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2C" w:rsidRDefault="0094092C" w:rsidP="0094092C">
      <w:pPr>
        <w:spacing w:line="360" w:lineRule="auto"/>
        <w:contextualSpacing/>
        <w:jc w:val="both"/>
        <w:rPr>
          <w:rFonts w:ascii="Verdana" w:hAnsi="Verdana"/>
          <w:b/>
          <w:bCs/>
          <w:sz w:val="32"/>
          <w:szCs w:val="32"/>
          <w:u w:val="single"/>
        </w:rPr>
      </w:pPr>
      <w:r w:rsidRPr="0094092C">
        <w:rPr>
          <w:rFonts w:ascii="Verdana" w:hAnsi="Verdana"/>
          <w:b/>
          <w:bCs/>
          <w:sz w:val="32"/>
          <w:szCs w:val="32"/>
          <w:u w:val="single"/>
        </w:rPr>
        <w:t>BASIN BÜLTENİ</w:t>
      </w:r>
    </w:p>
    <w:p w:rsidR="0094092C" w:rsidRDefault="0094092C" w:rsidP="0094092C">
      <w:pPr>
        <w:spacing w:line="360" w:lineRule="auto"/>
        <w:contextualSpacing/>
        <w:jc w:val="both"/>
        <w:rPr>
          <w:rFonts w:ascii="Verdana" w:hAnsi="Verdana"/>
          <w:b/>
          <w:bCs/>
          <w:sz w:val="32"/>
          <w:szCs w:val="32"/>
          <w:u w:val="single"/>
        </w:rPr>
      </w:pPr>
    </w:p>
    <w:p w:rsidR="0052376B" w:rsidRDefault="0094092C" w:rsidP="008C143A">
      <w:pPr>
        <w:spacing w:line="360" w:lineRule="auto"/>
        <w:contextualSpacing/>
        <w:jc w:val="center"/>
        <w:rPr>
          <w:rFonts w:ascii="Verdana" w:hAnsi="Verdana"/>
          <w:b/>
          <w:bCs/>
          <w:sz w:val="28"/>
          <w:szCs w:val="28"/>
        </w:rPr>
      </w:pPr>
      <w:r>
        <w:rPr>
          <w:rFonts w:ascii="Verdana" w:hAnsi="Verdana"/>
          <w:b/>
          <w:bCs/>
          <w:sz w:val="28"/>
          <w:szCs w:val="28"/>
        </w:rPr>
        <w:t xml:space="preserve">“Anti </w:t>
      </w:r>
      <w:r w:rsidR="0052376B">
        <w:rPr>
          <w:rFonts w:ascii="Verdana" w:hAnsi="Verdana"/>
          <w:b/>
          <w:bCs/>
          <w:sz w:val="28"/>
          <w:szCs w:val="28"/>
        </w:rPr>
        <w:t>Prensesler</w:t>
      </w:r>
      <w:r>
        <w:rPr>
          <w:rFonts w:ascii="Verdana" w:hAnsi="Verdana"/>
          <w:b/>
          <w:bCs/>
          <w:sz w:val="28"/>
          <w:szCs w:val="28"/>
        </w:rPr>
        <w:t>”</w:t>
      </w:r>
      <w:r w:rsidRPr="0094092C">
        <w:rPr>
          <w:rFonts w:ascii="Verdana" w:hAnsi="Verdana"/>
          <w:b/>
          <w:bCs/>
          <w:sz w:val="28"/>
          <w:szCs w:val="28"/>
        </w:rPr>
        <w:t xml:space="preserve"> serisi</w:t>
      </w:r>
      <w:r w:rsidR="008C143A">
        <w:rPr>
          <w:rFonts w:ascii="Verdana" w:hAnsi="Verdana"/>
          <w:b/>
          <w:bCs/>
          <w:sz w:val="28"/>
          <w:szCs w:val="28"/>
        </w:rPr>
        <w:t>, kurtarılmayı beklemeyen güçlü kadınların hikayelerini çocuklarla buluşturuyor</w:t>
      </w:r>
    </w:p>
    <w:p w:rsidR="008C143A" w:rsidRPr="0094092C" w:rsidRDefault="008C143A" w:rsidP="008C143A">
      <w:pPr>
        <w:spacing w:line="360" w:lineRule="auto"/>
        <w:contextualSpacing/>
        <w:jc w:val="center"/>
        <w:rPr>
          <w:rFonts w:ascii="Verdana" w:hAnsi="Verdana"/>
          <w:b/>
          <w:bCs/>
          <w:sz w:val="28"/>
          <w:szCs w:val="28"/>
        </w:rPr>
      </w:pPr>
    </w:p>
    <w:p w:rsidR="005F3E28" w:rsidRPr="005F3E28" w:rsidRDefault="0094092C" w:rsidP="005F3E28">
      <w:pPr>
        <w:spacing w:line="360" w:lineRule="auto"/>
        <w:contextualSpacing/>
        <w:jc w:val="center"/>
        <w:rPr>
          <w:rFonts w:ascii="Verdana" w:hAnsi="Verdana"/>
          <w:b/>
          <w:bCs/>
          <w:sz w:val="24"/>
          <w:szCs w:val="24"/>
        </w:rPr>
      </w:pPr>
      <w:r w:rsidRPr="005F3E28">
        <w:rPr>
          <w:rFonts w:ascii="Verdana" w:hAnsi="Verdana"/>
          <w:b/>
          <w:bCs/>
          <w:sz w:val="24"/>
          <w:szCs w:val="24"/>
        </w:rPr>
        <w:t xml:space="preserve">Alternatif duruşuyla kısa bir sürede yayıncılık sektöründe iz bırakan ve kitaplarıyla her yaştan okuyucuya hitap eden NotaBene Yayınları, çocuklara yönelik alternatif kitaplardan oluşan “Anti </w:t>
      </w:r>
      <w:r w:rsidR="008C143A">
        <w:rPr>
          <w:rFonts w:ascii="Verdana" w:hAnsi="Verdana"/>
          <w:b/>
          <w:bCs/>
          <w:sz w:val="24"/>
          <w:szCs w:val="24"/>
        </w:rPr>
        <w:t>Prensesler</w:t>
      </w:r>
      <w:r w:rsidRPr="005F3E28">
        <w:rPr>
          <w:rFonts w:ascii="Verdana" w:hAnsi="Verdana"/>
          <w:b/>
          <w:bCs/>
          <w:sz w:val="24"/>
          <w:szCs w:val="24"/>
        </w:rPr>
        <w:t xml:space="preserve">” serisinde, </w:t>
      </w:r>
      <w:r w:rsidR="008C143A">
        <w:rPr>
          <w:rFonts w:ascii="Verdana" w:hAnsi="Verdana"/>
          <w:b/>
          <w:bCs/>
          <w:sz w:val="24"/>
          <w:szCs w:val="24"/>
        </w:rPr>
        <w:t>çocuklara dayatılan “ideal kadın”</w:t>
      </w:r>
      <w:r w:rsidRPr="005F3E28">
        <w:rPr>
          <w:rFonts w:ascii="Verdana" w:hAnsi="Verdana"/>
          <w:b/>
          <w:bCs/>
          <w:sz w:val="24"/>
          <w:szCs w:val="24"/>
        </w:rPr>
        <w:t xml:space="preserve"> kavramını sorguluyor. </w:t>
      </w:r>
      <w:r w:rsidR="00230B05" w:rsidRPr="005F3E28">
        <w:rPr>
          <w:rFonts w:ascii="Verdana" w:hAnsi="Verdana"/>
          <w:b/>
          <w:bCs/>
          <w:sz w:val="24"/>
          <w:szCs w:val="24"/>
        </w:rPr>
        <w:t>Gerçek hayatta</w:t>
      </w:r>
      <w:r w:rsidR="008C143A">
        <w:rPr>
          <w:rFonts w:ascii="Verdana" w:hAnsi="Verdana"/>
          <w:b/>
          <w:bCs/>
          <w:sz w:val="24"/>
          <w:szCs w:val="24"/>
        </w:rPr>
        <w:t>, kendilerini kurtaracak beyaz atlı prensi bekleyen narin prenseslerin değil, kendi kararlarını verebilen</w:t>
      </w:r>
      <w:r w:rsidR="00230B05" w:rsidRPr="005F3E28">
        <w:rPr>
          <w:rFonts w:ascii="Verdana" w:hAnsi="Verdana"/>
          <w:b/>
          <w:bCs/>
          <w:sz w:val="24"/>
          <w:szCs w:val="24"/>
        </w:rPr>
        <w:t xml:space="preserve"> </w:t>
      </w:r>
      <w:r w:rsidR="008C143A">
        <w:rPr>
          <w:rFonts w:ascii="Verdana" w:hAnsi="Verdana"/>
          <w:b/>
          <w:bCs/>
          <w:sz w:val="24"/>
          <w:szCs w:val="24"/>
        </w:rPr>
        <w:t xml:space="preserve">ve </w:t>
      </w:r>
      <w:r w:rsidR="00230B05" w:rsidRPr="005F3E28">
        <w:rPr>
          <w:rFonts w:ascii="Verdana" w:hAnsi="Verdana"/>
          <w:b/>
          <w:bCs/>
          <w:sz w:val="24"/>
          <w:szCs w:val="24"/>
        </w:rPr>
        <w:t>karşısına çıkan zorluklarla baş edip, hayallerini ge</w:t>
      </w:r>
      <w:r w:rsidR="008C143A">
        <w:rPr>
          <w:rFonts w:ascii="Verdana" w:hAnsi="Verdana"/>
          <w:b/>
          <w:bCs/>
          <w:sz w:val="24"/>
          <w:szCs w:val="24"/>
        </w:rPr>
        <w:t>rçekleştiren</w:t>
      </w:r>
      <w:r w:rsidR="005F3E28" w:rsidRPr="005F3E28">
        <w:rPr>
          <w:rFonts w:ascii="Verdana" w:hAnsi="Verdana"/>
          <w:b/>
          <w:bCs/>
          <w:sz w:val="24"/>
          <w:szCs w:val="24"/>
        </w:rPr>
        <w:t xml:space="preserve"> </w:t>
      </w:r>
      <w:r w:rsidR="008C143A">
        <w:rPr>
          <w:rFonts w:ascii="Verdana" w:hAnsi="Verdana"/>
          <w:b/>
          <w:bCs/>
          <w:sz w:val="24"/>
          <w:szCs w:val="24"/>
        </w:rPr>
        <w:t>güçlü kadınların</w:t>
      </w:r>
      <w:r w:rsidR="005F3E28" w:rsidRPr="005F3E28">
        <w:rPr>
          <w:rFonts w:ascii="Verdana" w:hAnsi="Verdana"/>
          <w:b/>
          <w:bCs/>
          <w:sz w:val="24"/>
          <w:szCs w:val="24"/>
        </w:rPr>
        <w:t xml:space="preserve"> var olduğu gerçeğinden yola çıkan NotaBene Yayınları, serinin ilk kitabında </w:t>
      </w:r>
      <w:r w:rsidR="008C143A">
        <w:rPr>
          <w:rFonts w:ascii="Verdana" w:hAnsi="Verdana"/>
          <w:b/>
          <w:bCs/>
          <w:sz w:val="24"/>
          <w:szCs w:val="24"/>
        </w:rPr>
        <w:t>Türkan Saylan’a</w:t>
      </w:r>
      <w:r w:rsidR="005F3E28" w:rsidRPr="005F3E28">
        <w:rPr>
          <w:rFonts w:ascii="Verdana" w:hAnsi="Verdana"/>
          <w:b/>
          <w:bCs/>
          <w:sz w:val="24"/>
          <w:szCs w:val="24"/>
        </w:rPr>
        <w:t xml:space="preserve"> yer veriyor.</w:t>
      </w:r>
    </w:p>
    <w:p w:rsidR="008C143A" w:rsidRDefault="008C143A" w:rsidP="005F3E28">
      <w:pPr>
        <w:spacing w:line="360" w:lineRule="auto"/>
        <w:contextualSpacing/>
        <w:jc w:val="both"/>
        <w:rPr>
          <w:rFonts w:ascii="Verdana" w:hAnsi="Verdana"/>
          <w:sz w:val="20"/>
          <w:szCs w:val="20"/>
        </w:rPr>
      </w:pPr>
    </w:p>
    <w:p w:rsidR="00230B05" w:rsidRDefault="005F3E28" w:rsidP="008C143A">
      <w:pPr>
        <w:spacing w:line="360" w:lineRule="auto"/>
        <w:contextualSpacing/>
        <w:jc w:val="both"/>
        <w:rPr>
          <w:rFonts w:ascii="Verdana" w:hAnsi="Verdana"/>
          <w:sz w:val="20"/>
          <w:szCs w:val="20"/>
        </w:rPr>
      </w:pPr>
      <w:r>
        <w:rPr>
          <w:rFonts w:ascii="Verdana" w:hAnsi="Verdana"/>
          <w:sz w:val="20"/>
          <w:szCs w:val="20"/>
        </w:rPr>
        <w:t>“</w:t>
      </w:r>
      <w:r w:rsidR="008C143A" w:rsidRPr="008C143A">
        <w:rPr>
          <w:rFonts w:ascii="Verdana" w:hAnsi="Verdana"/>
          <w:sz w:val="20"/>
          <w:szCs w:val="20"/>
        </w:rPr>
        <w:t>Neden kız çocuklarına hep prenseslerin masalları anlatılır?</w:t>
      </w:r>
      <w:r>
        <w:rPr>
          <w:rFonts w:ascii="Verdana" w:hAnsi="Verdana"/>
          <w:sz w:val="20"/>
          <w:szCs w:val="20"/>
        </w:rPr>
        <w:t>”, “</w:t>
      </w:r>
      <w:r w:rsidR="008C143A" w:rsidRPr="008C143A">
        <w:rPr>
          <w:rFonts w:ascii="Verdana" w:hAnsi="Verdana"/>
          <w:sz w:val="20"/>
          <w:szCs w:val="20"/>
        </w:rPr>
        <w:t>Neden o masallarda prensesleri prensler kurtarır?</w:t>
      </w:r>
      <w:r w:rsidR="008C143A">
        <w:rPr>
          <w:rFonts w:ascii="Verdana" w:hAnsi="Verdana"/>
          <w:sz w:val="20"/>
          <w:szCs w:val="20"/>
        </w:rPr>
        <w:t>”, “</w:t>
      </w:r>
      <w:r w:rsidR="008C143A" w:rsidRPr="008C143A">
        <w:rPr>
          <w:rFonts w:ascii="Verdana" w:hAnsi="Verdana"/>
          <w:sz w:val="20"/>
          <w:szCs w:val="20"/>
        </w:rPr>
        <w:t>Neden bu prenseslerin hepsi zayıf, uzun boylu, ince belli, uzun saçlıdır?</w:t>
      </w:r>
      <w:r w:rsidR="008C143A">
        <w:rPr>
          <w:rFonts w:ascii="Verdana" w:hAnsi="Verdana"/>
          <w:sz w:val="20"/>
          <w:szCs w:val="20"/>
        </w:rPr>
        <w:t xml:space="preserve">” </w:t>
      </w:r>
      <w:r>
        <w:rPr>
          <w:rFonts w:ascii="Verdana" w:hAnsi="Verdana"/>
          <w:sz w:val="20"/>
          <w:szCs w:val="20"/>
        </w:rPr>
        <w:t xml:space="preserve">gibi sorularla yola çıkan Anti </w:t>
      </w:r>
      <w:r w:rsidR="008C143A">
        <w:rPr>
          <w:rFonts w:ascii="Verdana" w:hAnsi="Verdana"/>
          <w:sz w:val="20"/>
          <w:szCs w:val="20"/>
        </w:rPr>
        <w:t>Prensesler</w:t>
      </w:r>
      <w:r>
        <w:rPr>
          <w:rFonts w:ascii="Verdana" w:hAnsi="Verdana"/>
          <w:sz w:val="20"/>
          <w:szCs w:val="20"/>
        </w:rPr>
        <w:t xml:space="preserve"> serisi, </w:t>
      </w:r>
      <w:r w:rsidR="008C143A" w:rsidRPr="008C143A">
        <w:rPr>
          <w:rFonts w:ascii="Verdana" w:hAnsi="Verdana"/>
          <w:sz w:val="20"/>
          <w:szCs w:val="20"/>
        </w:rPr>
        <w:t>nasıl yaşayacağına, ne yapmak istediğine kendisi karar vermiş ve her biri birbirinden farklı görünen kadınların heyecan verici hikâyeleriyle</w:t>
      </w:r>
      <w:r w:rsidR="008C143A">
        <w:rPr>
          <w:rFonts w:ascii="Verdana" w:hAnsi="Verdana"/>
          <w:sz w:val="20"/>
          <w:szCs w:val="20"/>
        </w:rPr>
        <w:t xml:space="preserve">, </w:t>
      </w:r>
      <w:r>
        <w:rPr>
          <w:rFonts w:ascii="Verdana" w:hAnsi="Verdana"/>
          <w:sz w:val="20"/>
          <w:szCs w:val="20"/>
        </w:rPr>
        <w:t>çocukların kendi hayallerini gerçekleştirebilmek için aradığı ilham kaynağını bulmalarına yardım etmeyi hedefliyor. “</w:t>
      </w:r>
      <w:r w:rsidR="008C143A">
        <w:rPr>
          <w:rFonts w:ascii="Verdana" w:hAnsi="Verdana"/>
          <w:sz w:val="20"/>
          <w:szCs w:val="20"/>
        </w:rPr>
        <w:t>Prenseslerin</w:t>
      </w:r>
      <w:r>
        <w:rPr>
          <w:rFonts w:ascii="Verdana" w:hAnsi="Verdana"/>
          <w:sz w:val="20"/>
          <w:szCs w:val="20"/>
        </w:rPr>
        <w:t xml:space="preserve">” aksine, bu serideki “anti </w:t>
      </w:r>
      <w:r w:rsidR="008C143A">
        <w:rPr>
          <w:rFonts w:ascii="Verdana" w:hAnsi="Verdana"/>
          <w:sz w:val="20"/>
          <w:szCs w:val="20"/>
        </w:rPr>
        <w:t>prensesler</w:t>
      </w:r>
      <w:r>
        <w:rPr>
          <w:rFonts w:ascii="Verdana" w:hAnsi="Verdana"/>
          <w:sz w:val="20"/>
          <w:szCs w:val="20"/>
        </w:rPr>
        <w:t>”</w:t>
      </w:r>
      <w:r w:rsidR="00230B05" w:rsidRPr="009E1DE1">
        <w:rPr>
          <w:rFonts w:ascii="Verdana" w:hAnsi="Verdana"/>
          <w:sz w:val="20"/>
          <w:szCs w:val="20"/>
        </w:rPr>
        <w:t xml:space="preserve"> </w:t>
      </w:r>
      <w:r w:rsidR="008C143A">
        <w:rPr>
          <w:rFonts w:ascii="Verdana" w:hAnsi="Verdana"/>
          <w:sz w:val="20"/>
          <w:szCs w:val="20"/>
        </w:rPr>
        <w:t>birileri tarafından kurtarılmayı beklemiyor.</w:t>
      </w:r>
    </w:p>
    <w:p w:rsidR="0094092C" w:rsidRDefault="0094092C" w:rsidP="0094092C">
      <w:pPr>
        <w:spacing w:line="360" w:lineRule="auto"/>
        <w:contextualSpacing/>
        <w:jc w:val="both"/>
        <w:rPr>
          <w:rFonts w:ascii="Verdana" w:hAnsi="Verdana"/>
          <w:sz w:val="20"/>
          <w:szCs w:val="20"/>
        </w:rPr>
      </w:pPr>
    </w:p>
    <w:p w:rsidR="008C143A" w:rsidRDefault="008C143A" w:rsidP="009B5463">
      <w:pPr>
        <w:spacing w:line="360" w:lineRule="auto"/>
        <w:contextualSpacing/>
        <w:jc w:val="both"/>
        <w:rPr>
          <w:rFonts w:ascii="Verdana" w:hAnsi="Verdana"/>
          <w:sz w:val="20"/>
          <w:szCs w:val="20"/>
        </w:rPr>
      </w:pPr>
      <w:r>
        <w:rPr>
          <w:rFonts w:ascii="Verdana" w:hAnsi="Verdana"/>
          <w:sz w:val="20"/>
          <w:szCs w:val="20"/>
        </w:rPr>
        <w:t>NotaBene Yayınları’nın</w:t>
      </w:r>
      <w:r w:rsidRPr="009E1DE1">
        <w:rPr>
          <w:rFonts w:ascii="Verdana" w:hAnsi="Verdana"/>
          <w:sz w:val="20"/>
          <w:szCs w:val="20"/>
        </w:rPr>
        <w:t xml:space="preserve"> Anti</w:t>
      </w:r>
      <w:r>
        <w:rPr>
          <w:rFonts w:ascii="Verdana" w:hAnsi="Verdana"/>
          <w:sz w:val="20"/>
          <w:szCs w:val="20"/>
        </w:rPr>
        <w:t xml:space="preserve"> Prensesler</w:t>
      </w:r>
      <w:r w:rsidRPr="009E1DE1">
        <w:rPr>
          <w:rFonts w:ascii="Verdana" w:hAnsi="Verdana"/>
          <w:sz w:val="20"/>
          <w:szCs w:val="20"/>
        </w:rPr>
        <w:t xml:space="preserve"> serisi, </w:t>
      </w:r>
      <w:r w:rsidRPr="008C143A">
        <w:rPr>
          <w:rFonts w:ascii="Verdana" w:hAnsi="Verdana"/>
          <w:sz w:val="20"/>
          <w:szCs w:val="20"/>
        </w:rPr>
        <w:t>nasıl yaşamak ve ne yapmak istediğine kendisi karar vermiş gerçek kadınların büyüleyici hikâyelerini çocukla</w:t>
      </w:r>
      <w:r>
        <w:rPr>
          <w:rFonts w:ascii="Verdana" w:hAnsi="Verdana"/>
          <w:sz w:val="20"/>
          <w:szCs w:val="20"/>
        </w:rPr>
        <w:t>rla buluşturmak için yola çıktı</w:t>
      </w:r>
      <w:r w:rsidRPr="009E1DE1">
        <w:rPr>
          <w:rFonts w:ascii="Verdana" w:hAnsi="Verdana"/>
          <w:sz w:val="20"/>
          <w:szCs w:val="20"/>
        </w:rPr>
        <w:t xml:space="preserve">. Serinin ilk kitabı </w:t>
      </w:r>
      <w:r>
        <w:rPr>
          <w:rFonts w:ascii="Verdana" w:hAnsi="Verdana"/>
          <w:sz w:val="20"/>
          <w:szCs w:val="20"/>
        </w:rPr>
        <w:t>ise Türkan Saylan.</w:t>
      </w:r>
      <w:r w:rsidRPr="009E1DE1">
        <w:rPr>
          <w:rFonts w:ascii="Verdana" w:hAnsi="Verdana"/>
          <w:sz w:val="20"/>
          <w:szCs w:val="20"/>
        </w:rPr>
        <w:t xml:space="preserve"> </w:t>
      </w:r>
      <w:r>
        <w:rPr>
          <w:rFonts w:ascii="Verdana" w:hAnsi="Verdana"/>
          <w:sz w:val="20"/>
          <w:szCs w:val="20"/>
        </w:rPr>
        <w:t>Kendisini kurtaracak prensi beklemeden</w:t>
      </w:r>
      <w:r w:rsidRPr="009E1DE1">
        <w:rPr>
          <w:rFonts w:ascii="Verdana" w:hAnsi="Verdana"/>
          <w:sz w:val="20"/>
          <w:szCs w:val="20"/>
        </w:rPr>
        <w:t xml:space="preserve"> </w:t>
      </w:r>
      <w:r>
        <w:rPr>
          <w:rFonts w:ascii="Verdana" w:hAnsi="Verdana"/>
          <w:sz w:val="20"/>
          <w:szCs w:val="20"/>
        </w:rPr>
        <w:t>h</w:t>
      </w:r>
      <w:r w:rsidRPr="008C143A">
        <w:rPr>
          <w:rFonts w:ascii="Verdana" w:hAnsi="Verdana"/>
          <w:sz w:val="20"/>
          <w:szCs w:val="20"/>
        </w:rPr>
        <w:t xml:space="preserve">ayallerini gerçekleştirmek için bir sürü zorluğun üstesinden gelebilmiş </w:t>
      </w:r>
      <w:r>
        <w:rPr>
          <w:rFonts w:ascii="Verdana" w:hAnsi="Verdana"/>
          <w:sz w:val="20"/>
          <w:szCs w:val="20"/>
        </w:rPr>
        <w:t>bu</w:t>
      </w:r>
      <w:r w:rsidRPr="008C143A">
        <w:rPr>
          <w:rFonts w:ascii="Verdana" w:hAnsi="Verdana"/>
          <w:sz w:val="20"/>
          <w:szCs w:val="20"/>
        </w:rPr>
        <w:t xml:space="preserve"> kadının hikâyesi, tüm çocuklara, özellikle de kız çocuklarına kendi hayallerinin peşinden gitmeleri için cesaret veren birer kılavuz olacak. Seri ebeveynler için de çocuklarla birçok olay ve kavram üzerine konuşabilecekleri sohbet kitapları olmayı hedefliyor.</w:t>
      </w:r>
    </w:p>
    <w:p w:rsidR="008C143A" w:rsidRDefault="008C143A" w:rsidP="0094092C">
      <w:pPr>
        <w:spacing w:line="360" w:lineRule="auto"/>
        <w:contextualSpacing/>
        <w:jc w:val="both"/>
        <w:rPr>
          <w:rFonts w:ascii="Verdana" w:hAnsi="Verdana"/>
          <w:sz w:val="20"/>
          <w:szCs w:val="20"/>
        </w:rPr>
      </w:pPr>
    </w:p>
    <w:p w:rsidR="005F3E28" w:rsidRPr="009E1DE1" w:rsidRDefault="009C136D" w:rsidP="005F3E28">
      <w:pPr>
        <w:spacing w:line="360" w:lineRule="auto"/>
        <w:contextualSpacing/>
        <w:jc w:val="both"/>
        <w:rPr>
          <w:rFonts w:ascii="Verdana" w:hAnsi="Verdana"/>
          <w:sz w:val="20"/>
          <w:szCs w:val="20"/>
        </w:rPr>
      </w:pPr>
      <w:r>
        <w:rPr>
          <w:rFonts w:ascii="Verdana" w:hAnsi="Verdana"/>
          <w:sz w:val="20"/>
          <w:szCs w:val="20"/>
        </w:rPr>
        <w:lastRenderedPageBreak/>
        <w:t>Melike Belkıs Aydın</w:t>
      </w:r>
      <w:r w:rsidR="005F3E28">
        <w:rPr>
          <w:rFonts w:ascii="Verdana" w:hAnsi="Verdana"/>
          <w:sz w:val="20"/>
          <w:szCs w:val="20"/>
        </w:rPr>
        <w:t xml:space="preserve"> tarafından yazılan ve illüstrasyonları İpek Okyar tarafından </w:t>
      </w:r>
      <w:r w:rsidR="00E11632">
        <w:rPr>
          <w:rFonts w:ascii="Verdana" w:hAnsi="Verdana"/>
          <w:sz w:val="20"/>
          <w:szCs w:val="20"/>
        </w:rPr>
        <w:t>hazırlanan 24 sayfalık kitap, 11</w:t>
      </w:r>
      <w:bookmarkStart w:id="0" w:name="_GoBack"/>
      <w:bookmarkEnd w:id="0"/>
      <w:r w:rsidR="005F3E28">
        <w:rPr>
          <w:rFonts w:ascii="Verdana" w:hAnsi="Verdana"/>
          <w:sz w:val="20"/>
          <w:szCs w:val="20"/>
        </w:rPr>
        <w:t xml:space="preserve"> TL satış fiyatıyla kitapçılarda ve online kitap mağazalarında.</w:t>
      </w:r>
    </w:p>
    <w:p w:rsidR="00230B05" w:rsidRDefault="00230B05" w:rsidP="0094092C">
      <w:pPr>
        <w:spacing w:line="360" w:lineRule="auto"/>
        <w:contextualSpacing/>
        <w:jc w:val="both"/>
        <w:rPr>
          <w:rFonts w:ascii="Verdana" w:hAnsi="Verdana"/>
          <w:sz w:val="20"/>
          <w:szCs w:val="20"/>
        </w:rPr>
      </w:pPr>
    </w:p>
    <w:p w:rsidR="009B5463" w:rsidRPr="009E1DE1" w:rsidRDefault="009B5463" w:rsidP="0094092C">
      <w:pPr>
        <w:spacing w:line="360" w:lineRule="auto"/>
        <w:contextualSpacing/>
        <w:jc w:val="both"/>
        <w:rPr>
          <w:rFonts w:ascii="Verdana" w:hAnsi="Verdana"/>
          <w:sz w:val="20"/>
          <w:szCs w:val="20"/>
        </w:rPr>
      </w:pPr>
    </w:p>
    <w:p w:rsidR="0094092C" w:rsidRPr="005D019C" w:rsidRDefault="005F3E28" w:rsidP="005D019C">
      <w:pPr>
        <w:contextualSpacing/>
        <w:jc w:val="both"/>
        <w:rPr>
          <w:rFonts w:ascii="Verdana" w:hAnsi="Verdana"/>
          <w:b/>
          <w:bCs/>
          <w:sz w:val="16"/>
          <w:szCs w:val="16"/>
        </w:rPr>
      </w:pPr>
      <w:r w:rsidRPr="005D019C">
        <w:rPr>
          <w:rFonts w:ascii="Verdana" w:hAnsi="Verdana"/>
          <w:b/>
          <w:bCs/>
          <w:sz w:val="16"/>
          <w:szCs w:val="16"/>
        </w:rPr>
        <w:t>NotaBene Yayınları hakkında</w:t>
      </w:r>
    </w:p>
    <w:p w:rsidR="005D019C" w:rsidRPr="005D019C" w:rsidRDefault="005D019C" w:rsidP="005D019C">
      <w:pPr>
        <w:contextualSpacing/>
        <w:jc w:val="both"/>
        <w:rPr>
          <w:rFonts w:ascii="Verdana" w:hAnsi="Verdana"/>
          <w:sz w:val="16"/>
          <w:szCs w:val="16"/>
        </w:rPr>
      </w:pPr>
    </w:p>
    <w:p w:rsidR="0094092C" w:rsidRPr="005D019C" w:rsidRDefault="0094092C" w:rsidP="005D019C">
      <w:pPr>
        <w:contextualSpacing/>
        <w:jc w:val="both"/>
        <w:rPr>
          <w:rFonts w:ascii="Verdana" w:hAnsi="Verdana"/>
          <w:sz w:val="16"/>
          <w:szCs w:val="16"/>
        </w:rPr>
      </w:pPr>
      <w:r w:rsidRPr="005D019C">
        <w:rPr>
          <w:rFonts w:ascii="Verdana" w:hAnsi="Verdana"/>
          <w:sz w:val="16"/>
          <w:szCs w:val="16"/>
        </w:rPr>
        <w:t>K</w:t>
      </w:r>
      <w:r w:rsidR="005D019C" w:rsidRPr="005D019C">
        <w:rPr>
          <w:rFonts w:ascii="Verdana" w:hAnsi="Verdana"/>
          <w:sz w:val="16"/>
          <w:szCs w:val="16"/>
        </w:rPr>
        <w:t>endini k</w:t>
      </w:r>
      <w:r w:rsidRPr="005D019C">
        <w:rPr>
          <w:rFonts w:ascii="Verdana" w:hAnsi="Verdana"/>
          <w:sz w:val="16"/>
          <w:szCs w:val="16"/>
        </w:rPr>
        <w:t>olektif bir düşünsel mekan olarak tanımla</w:t>
      </w:r>
      <w:r w:rsidR="005D019C" w:rsidRPr="005D019C">
        <w:rPr>
          <w:rFonts w:ascii="Verdana" w:hAnsi="Verdana"/>
          <w:sz w:val="16"/>
          <w:szCs w:val="16"/>
        </w:rPr>
        <w:t>yan</w:t>
      </w:r>
      <w:r w:rsidRPr="005D019C">
        <w:rPr>
          <w:rFonts w:ascii="Verdana" w:hAnsi="Verdana"/>
          <w:sz w:val="16"/>
          <w:szCs w:val="16"/>
        </w:rPr>
        <w:t xml:space="preserve"> NotaBen</w:t>
      </w:r>
      <w:r w:rsidR="005D019C" w:rsidRPr="005D019C">
        <w:rPr>
          <w:rFonts w:ascii="Verdana" w:hAnsi="Verdana"/>
          <w:sz w:val="16"/>
          <w:szCs w:val="16"/>
        </w:rPr>
        <w:t>e Yayınları 2010 yılında kurulmuştur</w:t>
      </w:r>
      <w:r w:rsidRPr="005D019C">
        <w:rPr>
          <w:rFonts w:ascii="Verdana" w:hAnsi="Verdana"/>
          <w:sz w:val="16"/>
          <w:szCs w:val="16"/>
        </w:rPr>
        <w:t>. NotaBene'yi fevkalade önemli kılan şey, toplumsal muhalefetin düşünsel olarak köklü bir yenilenme ihtiyacına yanıt arayışıdır. Ayrıca bu toprakların yazarlarına öncelik tanımak, yeni çalışmaları, yeni yazarları elden geldiğince özend</w:t>
      </w:r>
      <w:r w:rsidR="005D019C" w:rsidRPr="005D019C">
        <w:rPr>
          <w:rFonts w:ascii="Verdana" w:hAnsi="Verdana"/>
          <w:sz w:val="16"/>
          <w:szCs w:val="16"/>
        </w:rPr>
        <w:t>irmek, kolektif çalışmaları art</w:t>
      </w:r>
      <w:r w:rsidRPr="005D019C">
        <w:rPr>
          <w:rFonts w:ascii="Verdana" w:hAnsi="Verdana"/>
          <w:sz w:val="16"/>
          <w:szCs w:val="16"/>
        </w:rPr>
        <w:t>ırmak, muhalefetin gündemini düşünsel olarak beslemek de amaçları arasındadır. Bu arayış sadece kuramsal alanla sınırlı kalmayıp, güncel politikadan, edebiyata, sanata, çocuk kitaplarına dek yaşamın her alanını kapsama çabasını içermektedir.</w:t>
      </w:r>
      <w:r w:rsidR="005D019C" w:rsidRPr="005D019C">
        <w:rPr>
          <w:rFonts w:ascii="Verdana" w:hAnsi="Verdana"/>
          <w:sz w:val="16"/>
          <w:szCs w:val="16"/>
        </w:rPr>
        <w:t xml:space="preserve"> </w:t>
      </w:r>
      <w:r w:rsidRPr="005D019C">
        <w:rPr>
          <w:rFonts w:ascii="Verdana" w:hAnsi="Verdana"/>
          <w:sz w:val="16"/>
          <w:szCs w:val="16"/>
        </w:rPr>
        <w:t xml:space="preserve">NotaBene'nin sadece yayın çizgisi değil, okurlarla kurduğu bağ </w:t>
      </w:r>
      <w:r w:rsidR="005D019C" w:rsidRPr="005D019C">
        <w:rPr>
          <w:rFonts w:ascii="Verdana" w:hAnsi="Verdana"/>
          <w:sz w:val="16"/>
          <w:szCs w:val="16"/>
        </w:rPr>
        <w:t>da alternatif bir mecrada gelişmiştir</w:t>
      </w:r>
      <w:r w:rsidRPr="005D019C">
        <w:rPr>
          <w:rFonts w:ascii="Verdana" w:hAnsi="Verdana"/>
          <w:sz w:val="16"/>
          <w:szCs w:val="16"/>
        </w:rPr>
        <w:t>. Yayın dünyasında giderek artan tekelleşmeye karşı, piyasa koşullarına teslim olmamak için NotaBene</w:t>
      </w:r>
      <w:r w:rsidR="005D019C" w:rsidRPr="005D019C">
        <w:rPr>
          <w:rFonts w:ascii="Verdana" w:hAnsi="Verdana"/>
          <w:sz w:val="16"/>
          <w:szCs w:val="16"/>
        </w:rPr>
        <w:t xml:space="preserve"> tarafından kurulan</w:t>
      </w:r>
      <w:r w:rsidRPr="005D019C">
        <w:rPr>
          <w:rFonts w:ascii="Verdana" w:hAnsi="Verdana"/>
          <w:sz w:val="16"/>
          <w:szCs w:val="16"/>
        </w:rPr>
        <w:t xml:space="preserve"> bir abonelik ağı </w:t>
      </w:r>
      <w:r w:rsidR="005D019C" w:rsidRPr="005D019C">
        <w:rPr>
          <w:rFonts w:ascii="Verdana" w:hAnsi="Verdana"/>
          <w:sz w:val="16"/>
          <w:szCs w:val="16"/>
        </w:rPr>
        <w:t>ile,</w:t>
      </w:r>
      <w:r w:rsidRPr="005D019C">
        <w:rPr>
          <w:rFonts w:ascii="Verdana" w:hAnsi="Verdana"/>
          <w:sz w:val="16"/>
          <w:szCs w:val="16"/>
        </w:rPr>
        <w:t xml:space="preserve"> 2010'dan bu yana binlerce kişi NotaBene'ye abone </w:t>
      </w:r>
      <w:r w:rsidR="005D019C" w:rsidRPr="005D019C">
        <w:rPr>
          <w:rFonts w:ascii="Verdana" w:hAnsi="Verdana"/>
          <w:sz w:val="16"/>
          <w:szCs w:val="16"/>
        </w:rPr>
        <w:t>olmuştur</w:t>
      </w:r>
      <w:r w:rsidRPr="005D019C">
        <w:rPr>
          <w:rFonts w:ascii="Verdana" w:hAnsi="Verdana"/>
          <w:sz w:val="16"/>
          <w:szCs w:val="16"/>
        </w:rPr>
        <w:t xml:space="preserve">. Bu sayede </w:t>
      </w:r>
      <w:r w:rsidR="005D019C" w:rsidRPr="005D019C">
        <w:rPr>
          <w:rFonts w:ascii="Verdana" w:hAnsi="Verdana"/>
          <w:sz w:val="16"/>
          <w:szCs w:val="16"/>
        </w:rPr>
        <w:t>NotaBene aboneleri</w:t>
      </w:r>
      <w:r w:rsidRPr="005D019C">
        <w:rPr>
          <w:rFonts w:ascii="Verdana" w:hAnsi="Verdana"/>
          <w:sz w:val="16"/>
          <w:szCs w:val="16"/>
        </w:rPr>
        <w:t xml:space="preserve"> sadece avantajlı koşullarda kitap edinmekle kalmayıp, bir yandan kuramsal/politik/edebi eser ve tartışmaları daha düzenli bir biçimde izleme olanağına kavuşurken, diğer yandan da alternatif bir yayın kurumunun oluşumuna destek vermiş</w:t>
      </w:r>
      <w:r w:rsidR="005D019C" w:rsidRPr="005D019C">
        <w:rPr>
          <w:rFonts w:ascii="Verdana" w:hAnsi="Verdana"/>
          <w:sz w:val="16"/>
          <w:szCs w:val="16"/>
        </w:rPr>
        <w:t>tir</w:t>
      </w:r>
      <w:r w:rsidRPr="005D019C">
        <w:rPr>
          <w:rFonts w:ascii="Verdana" w:hAnsi="Verdana"/>
          <w:sz w:val="16"/>
          <w:szCs w:val="16"/>
        </w:rPr>
        <w:t xml:space="preserve">. </w:t>
      </w:r>
      <w:r w:rsidR="005D019C" w:rsidRPr="005D019C">
        <w:rPr>
          <w:rFonts w:ascii="Verdana" w:hAnsi="Verdana"/>
          <w:sz w:val="16"/>
          <w:szCs w:val="16"/>
        </w:rPr>
        <w:t>NotaBene'nin okuyucularıyla birlikte çıktığı bu ortak yolculuk k</w:t>
      </w:r>
      <w:r w:rsidRPr="005D019C">
        <w:rPr>
          <w:rFonts w:ascii="Verdana" w:hAnsi="Verdana"/>
          <w:sz w:val="16"/>
          <w:szCs w:val="16"/>
        </w:rPr>
        <w:t>endi</w:t>
      </w:r>
      <w:r w:rsidR="005D019C" w:rsidRPr="005D019C">
        <w:rPr>
          <w:rFonts w:ascii="Verdana" w:hAnsi="Verdana"/>
          <w:sz w:val="16"/>
          <w:szCs w:val="16"/>
        </w:rPr>
        <w:t>ni her daim yenileyerek sürecektir.</w:t>
      </w:r>
    </w:p>
    <w:sectPr w:rsidR="0094092C" w:rsidRPr="005D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05"/>
    <w:rsid w:val="00230B05"/>
    <w:rsid w:val="00361D35"/>
    <w:rsid w:val="0052376B"/>
    <w:rsid w:val="005D019C"/>
    <w:rsid w:val="005F3E28"/>
    <w:rsid w:val="007D65BD"/>
    <w:rsid w:val="008C143A"/>
    <w:rsid w:val="0094092C"/>
    <w:rsid w:val="009B5463"/>
    <w:rsid w:val="009C136D"/>
    <w:rsid w:val="009E1DE1"/>
    <w:rsid w:val="00D078F3"/>
    <w:rsid w:val="00E11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3040B-EB88-470E-B9D8-815823E6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05"/>
    <w:pPr>
      <w:spacing w:after="200" w:line="276" w:lineRule="auto"/>
    </w:pPr>
    <w:rPr>
      <w:rFonts w:ascii="Calibri" w:eastAsia="Times New Roman" w:hAnsi="Calibri"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3436">
      <w:bodyDiv w:val="1"/>
      <w:marLeft w:val="0"/>
      <w:marRight w:val="0"/>
      <w:marTop w:val="0"/>
      <w:marBottom w:val="0"/>
      <w:divBdr>
        <w:top w:val="none" w:sz="0" w:space="0" w:color="auto"/>
        <w:left w:val="none" w:sz="0" w:space="0" w:color="auto"/>
        <w:bottom w:val="none" w:sz="0" w:space="0" w:color="auto"/>
        <w:right w:val="none" w:sz="0" w:space="0" w:color="auto"/>
      </w:divBdr>
    </w:div>
    <w:div w:id="1847400279">
      <w:bodyDiv w:val="1"/>
      <w:marLeft w:val="0"/>
      <w:marRight w:val="0"/>
      <w:marTop w:val="0"/>
      <w:marBottom w:val="0"/>
      <w:divBdr>
        <w:top w:val="none" w:sz="0" w:space="0" w:color="auto"/>
        <w:left w:val="none" w:sz="0" w:space="0" w:color="auto"/>
        <w:bottom w:val="none" w:sz="0" w:space="0" w:color="auto"/>
        <w:right w:val="none" w:sz="0" w:space="0" w:color="auto"/>
      </w:divBdr>
      <w:divsChild>
        <w:div w:id="976377825">
          <w:marLeft w:val="0"/>
          <w:marRight w:val="0"/>
          <w:marTop w:val="0"/>
          <w:marBottom w:val="0"/>
          <w:divBdr>
            <w:top w:val="none" w:sz="0" w:space="0" w:color="auto"/>
            <w:left w:val="none" w:sz="0" w:space="0" w:color="auto"/>
            <w:bottom w:val="none" w:sz="0" w:space="0" w:color="auto"/>
            <w:right w:val="none" w:sz="0" w:space="0" w:color="auto"/>
          </w:divBdr>
          <w:divsChild>
            <w:div w:id="659239731">
              <w:marLeft w:val="-225"/>
              <w:marRight w:val="-225"/>
              <w:marTop w:val="0"/>
              <w:marBottom w:val="0"/>
              <w:divBdr>
                <w:top w:val="none" w:sz="0" w:space="0" w:color="auto"/>
                <w:left w:val="none" w:sz="0" w:space="0" w:color="auto"/>
                <w:bottom w:val="none" w:sz="0" w:space="0" w:color="auto"/>
                <w:right w:val="none" w:sz="0" w:space="0" w:color="auto"/>
              </w:divBdr>
              <w:divsChild>
                <w:div w:id="15627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Esra Savkin</cp:lastModifiedBy>
  <cp:revision>2</cp:revision>
  <dcterms:created xsi:type="dcterms:W3CDTF">2017-05-31T06:25:00Z</dcterms:created>
  <dcterms:modified xsi:type="dcterms:W3CDTF">2017-05-31T06:25:00Z</dcterms:modified>
</cp:coreProperties>
</file>