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EEB5" w14:textId="6CCF7F59" w:rsidR="00683561" w:rsidRPr="00CA7D17" w:rsidRDefault="002C37D3" w:rsidP="00CA7D17">
      <w:pPr>
        <w:pStyle w:val="KonuBal"/>
        <w:rPr>
          <w:b/>
          <w:sz w:val="36"/>
        </w:rPr>
      </w:pPr>
      <w:r w:rsidRPr="00CA7D17">
        <w:rPr>
          <w:b/>
          <w:sz w:val="36"/>
        </w:rPr>
        <w:t>BASIN BÜLTENİ</w:t>
      </w:r>
    </w:p>
    <w:p w14:paraId="74B1EBF2" w14:textId="77777777" w:rsidR="00683561" w:rsidRPr="0090678B" w:rsidRDefault="00683561" w:rsidP="00683561">
      <w:pPr>
        <w:spacing w:line="360" w:lineRule="auto"/>
        <w:contextualSpacing/>
        <w:rPr>
          <w:rFonts w:ascii="Verdana" w:hAnsi="Verdana"/>
          <w:sz w:val="32"/>
          <w:szCs w:val="32"/>
          <w:u w:val="single"/>
        </w:rPr>
      </w:pPr>
    </w:p>
    <w:p w14:paraId="18206B9A" w14:textId="413AE1BE" w:rsidR="00683561" w:rsidRDefault="00435F75" w:rsidP="00400AFA">
      <w:pPr>
        <w:spacing w:line="360" w:lineRule="auto"/>
        <w:contextualSpacing/>
        <w:jc w:val="center"/>
        <w:rPr>
          <w:rFonts w:ascii="Verdana" w:hAnsi="Verdana"/>
          <w:b/>
          <w:bCs/>
          <w:sz w:val="28"/>
          <w:szCs w:val="28"/>
        </w:rPr>
      </w:pPr>
      <w:r>
        <w:rPr>
          <w:rFonts w:ascii="Verdana" w:hAnsi="Verdana"/>
          <w:b/>
          <w:bCs/>
          <w:sz w:val="28"/>
          <w:szCs w:val="28"/>
        </w:rPr>
        <w:t>Ahmet Giray Ölmez</w:t>
      </w:r>
      <w:r w:rsidR="002C37D3" w:rsidRPr="0090678B">
        <w:rPr>
          <w:rFonts w:ascii="Verdana" w:hAnsi="Verdana"/>
          <w:b/>
          <w:bCs/>
          <w:sz w:val="28"/>
          <w:szCs w:val="28"/>
        </w:rPr>
        <w:t xml:space="preserve">, Pfizer </w:t>
      </w:r>
      <w:r w:rsidRPr="00435F75">
        <w:rPr>
          <w:rFonts w:ascii="Verdana" w:hAnsi="Verdana"/>
          <w:b/>
          <w:bCs/>
          <w:sz w:val="28"/>
          <w:szCs w:val="28"/>
        </w:rPr>
        <w:t>Türkiye ve Doğu Avrupa</w:t>
      </w:r>
      <w:r w:rsidRPr="00435F75" w:rsidDel="00435F75">
        <w:rPr>
          <w:rFonts w:ascii="Verdana" w:hAnsi="Verdana"/>
          <w:b/>
          <w:bCs/>
          <w:sz w:val="28"/>
          <w:szCs w:val="28"/>
        </w:rPr>
        <w:t xml:space="preserve"> </w:t>
      </w:r>
      <w:r w:rsidR="006027AE">
        <w:rPr>
          <w:rFonts w:ascii="Verdana" w:hAnsi="Verdana"/>
          <w:b/>
          <w:bCs/>
          <w:sz w:val="28"/>
          <w:szCs w:val="28"/>
        </w:rPr>
        <w:t xml:space="preserve">Hastane İş Birimi </w:t>
      </w:r>
      <w:r w:rsidR="002C37D3" w:rsidRPr="0090678B">
        <w:rPr>
          <w:rFonts w:ascii="Verdana" w:hAnsi="Verdana"/>
          <w:b/>
          <w:bCs/>
          <w:sz w:val="28"/>
          <w:szCs w:val="28"/>
        </w:rPr>
        <w:t>Lideri</w:t>
      </w:r>
      <w:r w:rsidR="002C37D3" w:rsidRPr="0090678B">
        <w:rPr>
          <w:rFonts w:ascii="Verdana" w:eastAsia="Times New Roman" w:hAnsi="Verdana"/>
          <w:b/>
          <w:bCs/>
          <w:sz w:val="22"/>
          <w:szCs w:val="22"/>
        </w:rPr>
        <w:t xml:space="preserve"> </w:t>
      </w:r>
      <w:r w:rsidR="002C37D3" w:rsidRPr="0090678B">
        <w:rPr>
          <w:rFonts w:ascii="Verdana" w:hAnsi="Verdana"/>
          <w:b/>
          <w:bCs/>
          <w:sz w:val="28"/>
          <w:szCs w:val="28"/>
        </w:rPr>
        <w:t>oldu</w:t>
      </w:r>
    </w:p>
    <w:p w14:paraId="072C8B09" w14:textId="77777777" w:rsidR="00CA5844" w:rsidRDefault="00CA5844" w:rsidP="00CA5844">
      <w:pPr>
        <w:rPr>
          <w:sz w:val="22"/>
          <w:szCs w:val="22"/>
        </w:rPr>
      </w:pPr>
    </w:p>
    <w:p w14:paraId="7C4A2CB4" w14:textId="77777777" w:rsidR="00683561" w:rsidRPr="00CA5844" w:rsidRDefault="00683561" w:rsidP="00CA7D17">
      <w:pPr>
        <w:rPr>
          <w:rFonts w:ascii="Verdana" w:hAnsi="Verdana"/>
          <w:b/>
          <w:bCs/>
          <w:sz w:val="28"/>
          <w:szCs w:val="28"/>
          <w:lang w:val="de-AT"/>
        </w:rPr>
      </w:pPr>
    </w:p>
    <w:p w14:paraId="0564ABE8" w14:textId="20983E62" w:rsidR="006027AE" w:rsidRDefault="00945A51" w:rsidP="0003686B">
      <w:pPr>
        <w:spacing w:line="360" w:lineRule="auto"/>
        <w:contextualSpacing/>
        <w:jc w:val="center"/>
        <w:rPr>
          <w:rFonts w:ascii="Verdana" w:hAnsi="Verdana"/>
          <w:b/>
          <w:sz w:val="22"/>
        </w:rPr>
      </w:pPr>
      <w:r w:rsidRPr="00A46B78">
        <w:rPr>
          <w:rFonts w:ascii="Verdana" w:hAnsi="Verdana"/>
          <w:b/>
          <w:sz w:val="22"/>
        </w:rPr>
        <w:t xml:space="preserve">Pfizer Türkiye’ye </w:t>
      </w:r>
      <w:r w:rsidR="00435F75">
        <w:rPr>
          <w:rFonts w:ascii="Verdana" w:hAnsi="Verdana"/>
          <w:b/>
          <w:sz w:val="22"/>
        </w:rPr>
        <w:t>11</w:t>
      </w:r>
      <w:r w:rsidR="00435F75" w:rsidRPr="0003686B">
        <w:rPr>
          <w:rFonts w:ascii="Verdana" w:hAnsi="Verdana"/>
          <w:b/>
          <w:sz w:val="22"/>
        </w:rPr>
        <w:t xml:space="preserve"> </w:t>
      </w:r>
      <w:r w:rsidRPr="0003686B">
        <w:rPr>
          <w:rFonts w:ascii="Verdana" w:hAnsi="Verdana"/>
          <w:b/>
          <w:sz w:val="22"/>
        </w:rPr>
        <w:t xml:space="preserve">yıl önce katılan </w:t>
      </w:r>
      <w:r w:rsidR="00435F75">
        <w:rPr>
          <w:rFonts w:ascii="Verdana" w:hAnsi="Verdana"/>
          <w:b/>
          <w:sz w:val="22"/>
        </w:rPr>
        <w:t>Ahmet Giray Ölmez</w:t>
      </w:r>
      <w:r w:rsidRPr="0003686B">
        <w:rPr>
          <w:rFonts w:ascii="Verdana" w:hAnsi="Verdana"/>
          <w:b/>
          <w:sz w:val="22"/>
        </w:rPr>
        <w:t xml:space="preserve">, </w:t>
      </w:r>
      <w:r w:rsidR="00435F75" w:rsidRPr="00435F75">
        <w:rPr>
          <w:rFonts w:ascii="Verdana" w:hAnsi="Verdana"/>
          <w:b/>
          <w:sz w:val="22"/>
        </w:rPr>
        <w:t xml:space="preserve">Pfizer Türkiye ve Doğu Avrupa Hastane İş Birimi </w:t>
      </w:r>
      <w:r w:rsidR="00435F75">
        <w:rPr>
          <w:rFonts w:ascii="Verdana" w:hAnsi="Verdana"/>
          <w:b/>
          <w:sz w:val="22"/>
        </w:rPr>
        <w:t>L</w:t>
      </w:r>
      <w:r w:rsidR="00435F75" w:rsidRPr="00435F75">
        <w:rPr>
          <w:rFonts w:ascii="Verdana" w:hAnsi="Verdana"/>
          <w:b/>
          <w:sz w:val="22"/>
        </w:rPr>
        <w:t>ideri olarak atandı</w:t>
      </w:r>
      <w:r w:rsidRPr="0003686B">
        <w:rPr>
          <w:rFonts w:ascii="Verdana" w:hAnsi="Verdana"/>
          <w:b/>
          <w:sz w:val="22"/>
        </w:rPr>
        <w:t xml:space="preserve">. </w:t>
      </w:r>
      <w:r w:rsidR="00CA5844">
        <w:rPr>
          <w:rFonts w:ascii="Verdana" w:hAnsi="Verdana"/>
          <w:b/>
          <w:sz w:val="22"/>
        </w:rPr>
        <w:t xml:space="preserve">11 yılda 10 pozisyon değiştirerek, Pfizer Türkiye’nin rotasyonla lider yetiştirme kültürünün en başarılı örneklerinden biri olan </w:t>
      </w:r>
      <w:r w:rsidR="00435F75" w:rsidRPr="00435F75">
        <w:rPr>
          <w:rFonts w:ascii="Verdana" w:hAnsi="Verdana"/>
          <w:b/>
          <w:sz w:val="22"/>
        </w:rPr>
        <w:t>Ahmet Giray Ölmez</w:t>
      </w:r>
      <w:r w:rsidR="00CA5844">
        <w:rPr>
          <w:rFonts w:ascii="Verdana" w:hAnsi="Verdana"/>
          <w:b/>
          <w:sz w:val="22"/>
        </w:rPr>
        <w:t>,</w:t>
      </w:r>
      <w:r w:rsidR="00435F75" w:rsidRPr="00435F75">
        <w:rPr>
          <w:rFonts w:ascii="Verdana" w:hAnsi="Verdana"/>
          <w:b/>
          <w:sz w:val="22"/>
        </w:rPr>
        <w:t xml:space="preserve"> yeni görevinde Türkiye’deki sorumluluğuna ek olarak </w:t>
      </w:r>
      <w:proofErr w:type="spellStart"/>
      <w:r w:rsidR="00435F75" w:rsidRPr="00435F75">
        <w:rPr>
          <w:rFonts w:ascii="Verdana" w:hAnsi="Verdana"/>
          <w:b/>
          <w:sz w:val="22"/>
        </w:rPr>
        <w:t>Pfizer’in</w:t>
      </w:r>
      <w:proofErr w:type="spellEnd"/>
      <w:r w:rsidR="00435F75" w:rsidRPr="00435F75">
        <w:rPr>
          <w:rFonts w:ascii="Verdana" w:hAnsi="Verdana"/>
          <w:b/>
          <w:sz w:val="22"/>
        </w:rPr>
        <w:t xml:space="preserve"> Çek Cumhuriyeti, Slovakya, Polonya ve Macaristan’daki hastane iş birimlerinin de yönetiminden ve gelişiminden sorumlu olacak.</w:t>
      </w:r>
    </w:p>
    <w:p w14:paraId="36D6D0C8" w14:textId="77777777" w:rsidR="00435F75" w:rsidRPr="005813C1" w:rsidRDefault="00435F75" w:rsidP="005813C1">
      <w:pPr>
        <w:spacing w:line="360" w:lineRule="auto"/>
        <w:contextualSpacing/>
        <w:jc w:val="both"/>
        <w:rPr>
          <w:rFonts w:ascii="Verdana" w:hAnsi="Verdana"/>
          <w:sz w:val="20"/>
          <w:szCs w:val="22"/>
        </w:rPr>
      </w:pPr>
      <w:r w:rsidRPr="005813C1">
        <w:rPr>
          <w:rFonts w:ascii="Verdana" w:hAnsi="Verdana"/>
          <w:sz w:val="20"/>
          <w:szCs w:val="22"/>
        </w:rPr>
        <w:t xml:space="preserve"> </w:t>
      </w:r>
    </w:p>
    <w:p w14:paraId="4A4793B8" w14:textId="34FB4D9C" w:rsidR="00435F75" w:rsidRPr="005813C1" w:rsidRDefault="00435F75" w:rsidP="005813C1">
      <w:pPr>
        <w:spacing w:line="360" w:lineRule="auto"/>
        <w:contextualSpacing/>
        <w:jc w:val="both"/>
        <w:rPr>
          <w:rFonts w:ascii="Verdana" w:hAnsi="Verdana"/>
          <w:sz w:val="20"/>
          <w:szCs w:val="22"/>
        </w:rPr>
      </w:pPr>
      <w:r w:rsidRPr="005813C1">
        <w:rPr>
          <w:rFonts w:ascii="Verdana" w:hAnsi="Verdana"/>
          <w:sz w:val="20"/>
          <w:szCs w:val="22"/>
        </w:rPr>
        <w:t>O</w:t>
      </w:r>
      <w:r>
        <w:rPr>
          <w:rFonts w:ascii="Verdana" w:hAnsi="Verdana"/>
          <w:sz w:val="20"/>
          <w:szCs w:val="22"/>
        </w:rPr>
        <w:t xml:space="preserve">rtadoğu Teknik Üniversitesi </w:t>
      </w:r>
      <w:r w:rsidRPr="005813C1">
        <w:rPr>
          <w:rFonts w:ascii="Verdana" w:hAnsi="Verdana"/>
          <w:sz w:val="20"/>
          <w:szCs w:val="22"/>
        </w:rPr>
        <w:t xml:space="preserve">Elektrik &amp; Elektronik Mühendisliği </w:t>
      </w:r>
      <w:r>
        <w:rPr>
          <w:rFonts w:ascii="Verdana" w:hAnsi="Verdana"/>
          <w:sz w:val="20"/>
          <w:szCs w:val="22"/>
        </w:rPr>
        <w:t>B</w:t>
      </w:r>
      <w:r w:rsidRPr="005813C1">
        <w:rPr>
          <w:rFonts w:ascii="Verdana" w:hAnsi="Verdana"/>
          <w:sz w:val="20"/>
          <w:szCs w:val="22"/>
        </w:rPr>
        <w:t>ölümü</w:t>
      </w:r>
      <w:r>
        <w:rPr>
          <w:rFonts w:ascii="Verdana" w:hAnsi="Verdana"/>
          <w:sz w:val="20"/>
          <w:szCs w:val="22"/>
        </w:rPr>
        <w:t>’</w:t>
      </w:r>
      <w:r w:rsidRPr="005813C1">
        <w:rPr>
          <w:rFonts w:ascii="Verdana" w:hAnsi="Verdana"/>
          <w:sz w:val="20"/>
          <w:szCs w:val="22"/>
        </w:rPr>
        <w:t xml:space="preserve">nden mezun </w:t>
      </w:r>
      <w:r>
        <w:rPr>
          <w:rFonts w:ascii="Verdana" w:hAnsi="Verdana"/>
          <w:sz w:val="20"/>
          <w:szCs w:val="22"/>
        </w:rPr>
        <w:t xml:space="preserve">olduktan sonra </w:t>
      </w:r>
      <w:r w:rsidRPr="005813C1">
        <w:rPr>
          <w:rFonts w:ascii="Verdana" w:hAnsi="Verdana"/>
          <w:sz w:val="20"/>
          <w:szCs w:val="22"/>
        </w:rPr>
        <w:t>Boğaziçi Üniversitesi’nde İşletme Yüksek Lisansı</w:t>
      </w:r>
      <w:r>
        <w:rPr>
          <w:rFonts w:ascii="Verdana" w:hAnsi="Verdana"/>
          <w:sz w:val="20"/>
          <w:szCs w:val="22"/>
        </w:rPr>
        <w:t xml:space="preserve"> yapan Ahmet Giray Ölmez,</w:t>
      </w:r>
      <w:r w:rsidRPr="005813C1">
        <w:rPr>
          <w:rFonts w:ascii="Verdana" w:hAnsi="Verdana"/>
          <w:sz w:val="20"/>
          <w:szCs w:val="22"/>
        </w:rPr>
        <w:t xml:space="preserve"> </w:t>
      </w:r>
      <w:r>
        <w:rPr>
          <w:rFonts w:ascii="Verdana" w:hAnsi="Verdana"/>
          <w:sz w:val="20"/>
          <w:szCs w:val="22"/>
        </w:rPr>
        <w:t>e</w:t>
      </w:r>
      <w:r w:rsidRPr="005813C1">
        <w:rPr>
          <w:rFonts w:ascii="Verdana" w:hAnsi="Verdana"/>
          <w:sz w:val="20"/>
          <w:szCs w:val="22"/>
        </w:rPr>
        <w:t xml:space="preserve">ğitimi sırasında Boğaziçi Üniversitesi’nde </w:t>
      </w:r>
      <w:r>
        <w:rPr>
          <w:rFonts w:ascii="Verdana" w:hAnsi="Verdana"/>
          <w:sz w:val="20"/>
          <w:szCs w:val="22"/>
        </w:rPr>
        <w:t>a</w:t>
      </w:r>
      <w:r w:rsidRPr="005813C1">
        <w:rPr>
          <w:rFonts w:ascii="Verdana" w:hAnsi="Verdana"/>
          <w:sz w:val="20"/>
          <w:szCs w:val="22"/>
        </w:rPr>
        <w:t xml:space="preserve">raştırma </w:t>
      </w:r>
      <w:r>
        <w:rPr>
          <w:rFonts w:ascii="Verdana" w:hAnsi="Verdana"/>
          <w:sz w:val="20"/>
          <w:szCs w:val="22"/>
        </w:rPr>
        <w:t>g</w:t>
      </w:r>
      <w:r w:rsidRPr="005813C1">
        <w:rPr>
          <w:rFonts w:ascii="Verdana" w:hAnsi="Verdana"/>
          <w:sz w:val="20"/>
          <w:szCs w:val="22"/>
        </w:rPr>
        <w:t>örevlisi olarak çalış</w:t>
      </w:r>
      <w:r>
        <w:rPr>
          <w:rFonts w:ascii="Verdana" w:hAnsi="Verdana"/>
          <w:sz w:val="20"/>
          <w:szCs w:val="22"/>
        </w:rPr>
        <w:t xml:space="preserve">tı. </w:t>
      </w:r>
      <w:r w:rsidRPr="005813C1">
        <w:rPr>
          <w:rFonts w:ascii="Verdana" w:hAnsi="Verdana"/>
          <w:sz w:val="20"/>
          <w:szCs w:val="22"/>
        </w:rPr>
        <w:t>Eylül 2007</w:t>
      </w:r>
      <w:r>
        <w:rPr>
          <w:rFonts w:ascii="Verdana" w:hAnsi="Verdana"/>
          <w:sz w:val="20"/>
          <w:szCs w:val="22"/>
        </w:rPr>
        <w:t>’de</w:t>
      </w:r>
      <w:r w:rsidRPr="005813C1">
        <w:rPr>
          <w:rFonts w:ascii="Verdana" w:hAnsi="Verdana"/>
          <w:sz w:val="20"/>
          <w:szCs w:val="22"/>
        </w:rPr>
        <w:t xml:space="preserve"> Kurumsal Strateji Geliştirme Departmanı bünyesinde Proje Yöneticisi olarak </w:t>
      </w:r>
      <w:proofErr w:type="spellStart"/>
      <w:r w:rsidRPr="005813C1">
        <w:rPr>
          <w:rFonts w:ascii="Verdana" w:hAnsi="Verdana"/>
          <w:sz w:val="20"/>
          <w:szCs w:val="22"/>
        </w:rPr>
        <w:t>Pfizer’e</w:t>
      </w:r>
      <w:proofErr w:type="spellEnd"/>
      <w:r w:rsidRPr="005813C1">
        <w:rPr>
          <w:rFonts w:ascii="Verdana" w:hAnsi="Verdana"/>
          <w:sz w:val="20"/>
          <w:szCs w:val="22"/>
        </w:rPr>
        <w:t xml:space="preserve"> katılan Ahmet</w:t>
      </w:r>
      <w:r>
        <w:rPr>
          <w:rFonts w:ascii="Verdana" w:hAnsi="Verdana"/>
          <w:sz w:val="20"/>
          <w:szCs w:val="22"/>
        </w:rPr>
        <w:t xml:space="preserve"> Giray Ölmez</w:t>
      </w:r>
      <w:r w:rsidRPr="005813C1">
        <w:rPr>
          <w:rFonts w:ascii="Verdana" w:hAnsi="Verdana"/>
          <w:sz w:val="20"/>
          <w:szCs w:val="22"/>
        </w:rPr>
        <w:t xml:space="preserve">, Ağustos 2008’de Ürün Müdürü </w:t>
      </w:r>
      <w:r>
        <w:rPr>
          <w:rFonts w:ascii="Verdana" w:hAnsi="Verdana"/>
          <w:sz w:val="20"/>
          <w:szCs w:val="22"/>
        </w:rPr>
        <w:t>olarak çalışmaya başladı</w:t>
      </w:r>
      <w:r w:rsidRPr="005813C1">
        <w:rPr>
          <w:rFonts w:ascii="Verdana" w:hAnsi="Verdana"/>
          <w:sz w:val="20"/>
          <w:szCs w:val="22"/>
        </w:rPr>
        <w:t>. Aralık 2011’de Kıdemli Ürün Müdürü olarak atan</w:t>
      </w:r>
      <w:r>
        <w:rPr>
          <w:rFonts w:ascii="Verdana" w:hAnsi="Verdana"/>
          <w:sz w:val="20"/>
          <w:szCs w:val="22"/>
        </w:rPr>
        <w:t>dı.</w:t>
      </w:r>
      <w:r w:rsidRPr="005813C1">
        <w:rPr>
          <w:rFonts w:ascii="Verdana" w:hAnsi="Verdana"/>
          <w:sz w:val="20"/>
          <w:szCs w:val="22"/>
        </w:rPr>
        <w:t xml:space="preserve"> Ocak 2013’te</w:t>
      </w:r>
      <w:r w:rsidR="005813C1">
        <w:rPr>
          <w:rFonts w:ascii="Verdana" w:hAnsi="Verdana"/>
          <w:sz w:val="20"/>
          <w:szCs w:val="22"/>
        </w:rPr>
        <w:t>n itibaren</w:t>
      </w:r>
      <w:r w:rsidRPr="005813C1">
        <w:rPr>
          <w:rFonts w:ascii="Verdana" w:hAnsi="Verdana"/>
          <w:sz w:val="20"/>
          <w:szCs w:val="22"/>
        </w:rPr>
        <w:t xml:space="preserve"> </w:t>
      </w:r>
      <w:r>
        <w:rPr>
          <w:rFonts w:ascii="Verdana" w:hAnsi="Verdana"/>
          <w:sz w:val="20"/>
          <w:szCs w:val="22"/>
        </w:rPr>
        <w:t>Ürün</w:t>
      </w:r>
      <w:r w:rsidRPr="005813C1">
        <w:rPr>
          <w:rFonts w:ascii="Verdana" w:hAnsi="Verdana"/>
          <w:sz w:val="20"/>
          <w:szCs w:val="22"/>
        </w:rPr>
        <w:t xml:space="preserve"> Bölge Müdürü, Şubat 2014’ten itibaren </w:t>
      </w:r>
      <w:r>
        <w:rPr>
          <w:rFonts w:ascii="Verdana" w:hAnsi="Verdana"/>
          <w:sz w:val="20"/>
          <w:szCs w:val="22"/>
        </w:rPr>
        <w:t xml:space="preserve">ise </w:t>
      </w:r>
      <w:r w:rsidRPr="005813C1">
        <w:rPr>
          <w:rFonts w:ascii="Verdana" w:hAnsi="Verdana"/>
          <w:sz w:val="20"/>
          <w:szCs w:val="22"/>
        </w:rPr>
        <w:t>Ticari Operasyonlar Müdürü olarak görev yap</w:t>
      </w:r>
      <w:r>
        <w:rPr>
          <w:rFonts w:ascii="Verdana" w:hAnsi="Verdana"/>
          <w:sz w:val="20"/>
          <w:szCs w:val="22"/>
        </w:rPr>
        <w:t>tı</w:t>
      </w:r>
      <w:r w:rsidRPr="005813C1">
        <w:rPr>
          <w:rFonts w:ascii="Verdana" w:hAnsi="Verdana"/>
          <w:sz w:val="20"/>
          <w:szCs w:val="22"/>
        </w:rPr>
        <w:t xml:space="preserve">. Sonrasında Ticari İlişkiler ve Kontratlı Ürünler Pazarlama Müdürü olarak </w:t>
      </w:r>
      <w:r w:rsidR="005813C1">
        <w:rPr>
          <w:rFonts w:ascii="Verdana" w:hAnsi="Verdana"/>
          <w:sz w:val="20"/>
          <w:szCs w:val="22"/>
        </w:rPr>
        <w:t xml:space="preserve">çalıştı. </w:t>
      </w:r>
      <w:r w:rsidRPr="005813C1">
        <w:rPr>
          <w:rFonts w:ascii="Verdana" w:hAnsi="Verdana"/>
          <w:sz w:val="20"/>
          <w:szCs w:val="22"/>
        </w:rPr>
        <w:t>Mayıs 2015</w:t>
      </w:r>
      <w:r w:rsidR="005813C1">
        <w:rPr>
          <w:rFonts w:ascii="Verdana" w:hAnsi="Verdana"/>
          <w:sz w:val="20"/>
          <w:szCs w:val="22"/>
        </w:rPr>
        <w:t>’te</w:t>
      </w:r>
      <w:r w:rsidRPr="005813C1">
        <w:rPr>
          <w:rFonts w:ascii="Verdana" w:hAnsi="Verdana"/>
          <w:sz w:val="20"/>
          <w:szCs w:val="22"/>
        </w:rPr>
        <w:t xml:space="preserve"> Yerleşik Ürünler İş Birimi bünyesinde Hastane Takımı </w:t>
      </w:r>
      <w:r w:rsidR="005813C1">
        <w:rPr>
          <w:rFonts w:ascii="Verdana" w:hAnsi="Verdana"/>
          <w:sz w:val="20"/>
          <w:szCs w:val="22"/>
        </w:rPr>
        <w:t>İş Birimi Müdürü</w:t>
      </w:r>
      <w:r w:rsidRPr="005813C1">
        <w:rPr>
          <w:rFonts w:ascii="Verdana" w:hAnsi="Verdana"/>
          <w:sz w:val="20"/>
          <w:szCs w:val="22"/>
        </w:rPr>
        <w:t xml:space="preserve"> olarak atanan </w:t>
      </w:r>
      <w:r w:rsidR="005813C1">
        <w:rPr>
          <w:rFonts w:ascii="Verdana" w:hAnsi="Verdana"/>
          <w:sz w:val="20"/>
          <w:szCs w:val="22"/>
        </w:rPr>
        <w:t>Ahmet Giray Ölmez</w:t>
      </w:r>
      <w:r w:rsidRPr="005813C1">
        <w:rPr>
          <w:rFonts w:ascii="Verdana" w:hAnsi="Verdana"/>
          <w:sz w:val="20"/>
          <w:szCs w:val="22"/>
        </w:rPr>
        <w:t>, Mayıs 2016’d</w:t>
      </w:r>
      <w:r w:rsidR="005813C1">
        <w:rPr>
          <w:rFonts w:ascii="Verdana" w:hAnsi="Verdana"/>
          <w:sz w:val="20"/>
          <w:szCs w:val="22"/>
        </w:rPr>
        <w:t>a</w:t>
      </w:r>
      <w:r w:rsidRPr="005813C1">
        <w:rPr>
          <w:rFonts w:ascii="Verdana" w:hAnsi="Verdana"/>
          <w:sz w:val="20"/>
          <w:szCs w:val="22"/>
        </w:rPr>
        <w:t xml:space="preserve"> GEP Doğu Avrupa Bölgesi İş Faaliyetleri Direktörü</w:t>
      </w:r>
      <w:r w:rsidR="005813C1">
        <w:rPr>
          <w:rFonts w:ascii="Verdana" w:hAnsi="Verdana"/>
          <w:sz w:val="20"/>
          <w:szCs w:val="22"/>
        </w:rPr>
        <w:t xml:space="preserve"> ve </w:t>
      </w:r>
      <w:r w:rsidRPr="005813C1">
        <w:rPr>
          <w:rFonts w:ascii="Verdana" w:hAnsi="Verdana"/>
          <w:sz w:val="20"/>
          <w:szCs w:val="22"/>
        </w:rPr>
        <w:t xml:space="preserve">son olarak </w:t>
      </w:r>
      <w:r w:rsidR="00E06207" w:rsidRPr="005813C1">
        <w:rPr>
          <w:rFonts w:ascii="Verdana" w:hAnsi="Verdana"/>
          <w:sz w:val="20"/>
          <w:szCs w:val="22"/>
        </w:rPr>
        <w:t xml:space="preserve">Yerleşik Ürünler İş Birimi </w:t>
      </w:r>
      <w:r w:rsidRPr="005813C1">
        <w:rPr>
          <w:rFonts w:ascii="Verdana" w:hAnsi="Verdana"/>
          <w:sz w:val="20"/>
          <w:szCs w:val="22"/>
        </w:rPr>
        <w:t>Doğu Avrupa Bölgesi Ticari Lideri olarak görev yapmakt</w:t>
      </w:r>
      <w:r w:rsidR="005813C1">
        <w:rPr>
          <w:rFonts w:ascii="Verdana" w:hAnsi="Verdana"/>
          <w:sz w:val="20"/>
          <w:szCs w:val="22"/>
        </w:rPr>
        <w:t>aydı</w:t>
      </w:r>
      <w:r w:rsidRPr="005813C1">
        <w:rPr>
          <w:rFonts w:ascii="Verdana" w:hAnsi="Verdana"/>
          <w:sz w:val="20"/>
          <w:szCs w:val="22"/>
        </w:rPr>
        <w:t>.</w:t>
      </w:r>
    </w:p>
    <w:p w14:paraId="270CC3F1" w14:textId="459BC9C8" w:rsidR="0090678B" w:rsidRDefault="0090678B" w:rsidP="005813C1">
      <w:pPr>
        <w:spacing w:line="360" w:lineRule="auto"/>
        <w:contextualSpacing/>
        <w:jc w:val="both"/>
        <w:rPr>
          <w:rFonts w:ascii="Verdana" w:hAnsi="Verdana"/>
        </w:rPr>
      </w:pPr>
    </w:p>
    <w:p w14:paraId="4FA9CB73" w14:textId="1C3F680B" w:rsidR="00CA5844" w:rsidRDefault="00CA5844" w:rsidP="003E05A4">
      <w:pPr>
        <w:spacing w:line="360" w:lineRule="auto"/>
        <w:jc w:val="both"/>
        <w:rPr>
          <w:rFonts w:ascii="Verdana" w:hAnsi="Verdana"/>
          <w:sz w:val="20"/>
          <w:szCs w:val="20"/>
        </w:rPr>
      </w:pPr>
      <w:r w:rsidRPr="007D0C53">
        <w:rPr>
          <w:rFonts w:ascii="Verdana" w:hAnsi="Verdana"/>
          <w:sz w:val="20"/>
          <w:szCs w:val="20"/>
        </w:rPr>
        <w:t>Lider yetiştirmeye odaklı bir şirket ola</w:t>
      </w:r>
      <w:r w:rsidR="003E05A4">
        <w:rPr>
          <w:rFonts w:ascii="Verdana" w:hAnsi="Verdana"/>
          <w:sz w:val="20"/>
          <w:szCs w:val="20"/>
        </w:rPr>
        <w:t>n Pfizer</w:t>
      </w:r>
      <w:r w:rsidRPr="007D0C53">
        <w:rPr>
          <w:rFonts w:ascii="Verdana" w:hAnsi="Verdana"/>
          <w:sz w:val="20"/>
          <w:szCs w:val="20"/>
        </w:rPr>
        <w:t>, insan kaynağı politikaları</w:t>
      </w:r>
      <w:r w:rsidR="003E05A4">
        <w:rPr>
          <w:rFonts w:ascii="Verdana" w:hAnsi="Verdana"/>
          <w:sz w:val="20"/>
          <w:szCs w:val="20"/>
        </w:rPr>
        <w:t>n</w:t>
      </w:r>
      <w:r w:rsidRPr="007D0C53">
        <w:rPr>
          <w:rFonts w:ascii="Verdana" w:hAnsi="Verdana"/>
          <w:sz w:val="20"/>
          <w:szCs w:val="20"/>
        </w:rPr>
        <w:t>ı da bu değer doğrultusunda örüyor ve çalışanları</w:t>
      </w:r>
      <w:r w:rsidR="003E05A4">
        <w:rPr>
          <w:rFonts w:ascii="Verdana" w:hAnsi="Verdana"/>
          <w:sz w:val="20"/>
          <w:szCs w:val="20"/>
        </w:rPr>
        <w:t>na</w:t>
      </w:r>
      <w:r w:rsidRPr="007D0C53">
        <w:rPr>
          <w:rFonts w:ascii="Verdana" w:hAnsi="Verdana"/>
          <w:sz w:val="20"/>
          <w:szCs w:val="20"/>
        </w:rPr>
        <w:t xml:space="preserve"> bireysel gelişim, yüksek performans ve başarı için her türlü olanağı yaratmayı hedefliyor</w:t>
      </w:r>
      <w:r w:rsidR="003E05A4">
        <w:rPr>
          <w:rFonts w:ascii="Verdana" w:hAnsi="Verdana"/>
          <w:sz w:val="20"/>
          <w:szCs w:val="20"/>
        </w:rPr>
        <w:t>.</w:t>
      </w:r>
      <w:r>
        <w:rPr>
          <w:rFonts w:ascii="Verdana" w:hAnsi="Verdana"/>
          <w:sz w:val="20"/>
          <w:szCs w:val="20"/>
        </w:rPr>
        <w:t xml:space="preserve"> Sa</w:t>
      </w:r>
      <w:r w:rsidRPr="007D19AD">
        <w:rPr>
          <w:rFonts w:ascii="Verdana" w:hAnsi="Verdana" w:cs="Arial"/>
          <w:bCs/>
          <w:sz w:val="20"/>
          <w:szCs w:val="20"/>
        </w:rPr>
        <w:t>dece Türkiye'de değil, faaliyet gösterdiği 150 ülkede de rotasyon ve terfi olanakları sunuyor.</w:t>
      </w:r>
      <w:r w:rsidR="003E05A4">
        <w:rPr>
          <w:rFonts w:ascii="Verdana" w:hAnsi="Verdana" w:cs="Arial"/>
          <w:bCs/>
          <w:sz w:val="20"/>
          <w:szCs w:val="20"/>
        </w:rPr>
        <w:t xml:space="preserve"> Çalışanlar b</w:t>
      </w:r>
      <w:r w:rsidRPr="008A3F0A">
        <w:rPr>
          <w:rFonts w:ascii="Verdana" w:hAnsi="Verdana"/>
          <w:sz w:val="20"/>
          <w:szCs w:val="20"/>
        </w:rPr>
        <w:t>ir yandan</w:t>
      </w:r>
      <w:r w:rsidR="003E05A4">
        <w:rPr>
          <w:rFonts w:ascii="Verdana" w:hAnsi="Verdana"/>
          <w:sz w:val="20"/>
          <w:szCs w:val="20"/>
        </w:rPr>
        <w:t xml:space="preserve"> </w:t>
      </w:r>
      <w:proofErr w:type="gramStart"/>
      <w:r w:rsidR="003E05A4">
        <w:rPr>
          <w:rFonts w:ascii="Verdana" w:hAnsi="Verdana"/>
          <w:sz w:val="20"/>
          <w:szCs w:val="20"/>
        </w:rPr>
        <w:t>da</w:t>
      </w:r>
      <w:r w:rsidRPr="008A3F0A">
        <w:rPr>
          <w:rFonts w:ascii="Verdana" w:hAnsi="Verdana"/>
          <w:sz w:val="20"/>
          <w:szCs w:val="20"/>
        </w:rPr>
        <w:t>,</w:t>
      </w:r>
      <w:proofErr w:type="gramEnd"/>
      <w:r w:rsidRPr="008A3F0A">
        <w:rPr>
          <w:rFonts w:ascii="Verdana" w:hAnsi="Verdana"/>
          <w:sz w:val="20"/>
          <w:szCs w:val="20"/>
        </w:rPr>
        <w:t xml:space="preserve"> Pfizer dünyası içinde çok yaygın olan 6 ay ya da 1 yıl gibi belirli süreli görevlendirmelerle, bir projeye destek vermek, yeni kurulan bir birime yol göstermek ya da geçici olarak boş olan bir pozisyonu doldurmak amacıyla başka bir ülkede görev alabiliyor ve kendilerini geliştirebiliyor.</w:t>
      </w:r>
      <w:r>
        <w:rPr>
          <w:rFonts w:ascii="Verdana" w:hAnsi="Verdana"/>
          <w:sz w:val="20"/>
          <w:szCs w:val="20"/>
        </w:rPr>
        <w:t xml:space="preserve"> </w:t>
      </w:r>
      <w:r w:rsidR="003E05A4">
        <w:rPr>
          <w:rFonts w:ascii="Verdana" w:hAnsi="Verdana"/>
          <w:sz w:val="20"/>
          <w:szCs w:val="20"/>
        </w:rPr>
        <w:t xml:space="preserve">Bu nedenle </w:t>
      </w:r>
      <w:r w:rsidRPr="000E1E5E">
        <w:rPr>
          <w:rFonts w:ascii="Verdana" w:hAnsi="Verdana"/>
          <w:sz w:val="20"/>
          <w:szCs w:val="20"/>
        </w:rPr>
        <w:t>Pfizer Türkiye</w:t>
      </w:r>
      <w:r w:rsidR="003E05A4">
        <w:rPr>
          <w:rFonts w:ascii="Verdana" w:hAnsi="Verdana"/>
          <w:sz w:val="20"/>
          <w:szCs w:val="20"/>
        </w:rPr>
        <w:t xml:space="preserve">, dünya genelindeki </w:t>
      </w:r>
      <w:proofErr w:type="spellStart"/>
      <w:r w:rsidR="003E05A4">
        <w:rPr>
          <w:rFonts w:ascii="Verdana" w:hAnsi="Verdana"/>
          <w:sz w:val="20"/>
          <w:szCs w:val="20"/>
        </w:rPr>
        <w:t>Pfizerler</w:t>
      </w:r>
      <w:proofErr w:type="spellEnd"/>
      <w:r w:rsidR="003E05A4">
        <w:rPr>
          <w:rFonts w:ascii="Verdana" w:hAnsi="Verdana"/>
          <w:sz w:val="20"/>
          <w:szCs w:val="20"/>
        </w:rPr>
        <w:t xml:space="preserve"> arasında</w:t>
      </w:r>
      <w:r w:rsidRPr="000E1E5E">
        <w:rPr>
          <w:rFonts w:ascii="Verdana" w:hAnsi="Verdana"/>
          <w:sz w:val="20"/>
          <w:szCs w:val="20"/>
        </w:rPr>
        <w:t xml:space="preserve"> “</w:t>
      </w:r>
      <w:r w:rsidR="003E05A4">
        <w:rPr>
          <w:rFonts w:ascii="Verdana" w:hAnsi="Verdana"/>
          <w:sz w:val="20"/>
          <w:szCs w:val="20"/>
        </w:rPr>
        <w:t>o</w:t>
      </w:r>
      <w:r w:rsidRPr="000E1E5E">
        <w:rPr>
          <w:rFonts w:ascii="Verdana" w:hAnsi="Verdana"/>
          <w:sz w:val="20"/>
          <w:szCs w:val="20"/>
        </w:rPr>
        <w:t>kul” şirketlerden biri olarak anılıyo</w:t>
      </w:r>
      <w:r w:rsidR="003E05A4">
        <w:rPr>
          <w:rFonts w:ascii="Verdana" w:hAnsi="Verdana"/>
          <w:sz w:val="20"/>
          <w:szCs w:val="20"/>
        </w:rPr>
        <w:t>r.</w:t>
      </w:r>
    </w:p>
    <w:p w14:paraId="478739F9" w14:textId="29C7E657" w:rsidR="00CA7D17" w:rsidRDefault="00CA7D17" w:rsidP="003E05A4">
      <w:pPr>
        <w:spacing w:line="360" w:lineRule="auto"/>
        <w:jc w:val="both"/>
        <w:rPr>
          <w:rFonts w:ascii="Verdana" w:hAnsi="Verdana"/>
          <w:sz w:val="20"/>
          <w:szCs w:val="20"/>
        </w:rPr>
      </w:pPr>
    </w:p>
    <w:p w14:paraId="74DC6C1F" w14:textId="472CDD45" w:rsidR="00CA7D17" w:rsidRDefault="00CA7D17" w:rsidP="003E05A4">
      <w:pPr>
        <w:spacing w:line="360" w:lineRule="auto"/>
        <w:jc w:val="both"/>
        <w:rPr>
          <w:rFonts w:ascii="Verdana" w:hAnsi="Verdana"/>
          <w:sz w:val="20"/>
          <w:szCs w:val="20"/>
        </w:rPr>
      </w:pPr>
    </w:p>
    <w:p w14:paraId="1F316B39" w14:textId="20D88F29" w:rsidR="00CA7D17" w:rsidRDefault="00CA7D17" w:rsidP="00CA7D17">
      <w:pPr>
        <w:spacing w:line="360" w:lineRule="auto"/>
        <w:rPr>
          <w:rFonts w:ascii="Verdana" w:hAnsi="Verdana"/>
          <w:sz w:val="20"/>
          <w:szCs w:val="20"/>
        </w:rPr>
      </w:pPr>
      <w:bookmarkStart w:id="0" w:name="_GoBack"/>
      <w:r>
        <w:rPr>
          <w:rStyle w:val="Gl"/>
          <w:rFonts w:ascii="Verdana" w:hAnsi="Verdana"/>
          <w:sz w:val="23"/>
          <w:szCs w:val="23"/>
        </w:rPr>
        <w:t xml:space="preserve">İlgili </w:t>
      </w:r>
      <w:proofErr w:type="gramStart"/>
      <w:r>
        <w:rPr>
          <w:rStyle w:val="Gl"/>
          <w:rFonts w:ascii="Verdana" w:hAnsi="Verdana"/>
          <w:sz w:val="23"/>
          <w:szCs w:val="23"/>
        </w:rPr>
        <w:t>Kişi:   </w:t>
      </w:r>
      <w:proofErr w:type="gramEnd"/>
      <w:r>
        <w:rPr>
          <w:rStyle w:val="Gl"/>
          <w:rFonts w:ascii="Verdana" w:hAnsi="Verdana"/>
          <w:sz w:val="23"/>
          <w:szCs w:val="23"/>
        </w:rPr>
        <w:t xml:space="preserve">     </w:t>
      </w:r>
      <w:r>
        <w:rPr>
          <w:rFonts w:ascii="Verdana" w:hAnsi="Verdana"/>
          <w:sz w:val="23"/>
          <w:szCs w:val="23"/>
        </w:rPr>
        <w:br/>
        <w:t>Dilek Özcan, 0533 927 23 93</w:t>
      </w:r>
      <w:r>
        <w:rPr>
          <w:rFonts w:ascii="Verdana" w:hAnsi="Verdana"/>
          <w:sz w:val="23"/>
          <w:szCs w:val="23"/>
        </w:rPr>
        <w:br/>
        <w:t xml:space="preserve">Marjinal </w:t>
      </w:r>
      <w:proofErr w:type="spellStart"/>
      <w:r>
        <w:rPr>
          <w:rFonts w:ascii="Verdana" w:hAnsi="Verdana"/>
          <w:sz w:val="23"/>
          <w:szCs w:val="23"/>
        </w:rPr>
        <w:t>Porter</w:t>
      </w:r>
      <w:proofErr w:type="spellEnd"/>
      <w:r>
        <w:rPr>
          <w:rFonts w:ascii="Verdana" w:hAnsi="Verdana"/>
          <w:sz w:val="23"/>
          <w:szCs w:val="23"/>
        </w:rPr>
        <w:t xml:space="preserve"> </w:t>
      </w:r>
      <w:proofErr w:type="spellStart"/>
      <w:r>
        <w:rPr>
          <w:rFonts w:ascii="Verdana" w:hAnsi="Verdana"/>
          <w:sz w:val="23"/>
          <w:szCs w:val="23"/>
        </w:rPr>
        <w:t>Novelli</w:t>
      </w:r>
      <w:proofErr w:type="spellEnd"/>
      <w:r>
        <w:rPr>
          <w:rFonts w:ascii="Verdana" w:hAnsi="Verdana"/>
          <w:sz w:val="23"/>
          <w:szCs w:val="23"/>
        </w:rPr>
        <w:t>, 0212 219 29 71</w:t>
      </w:r>
      <w:r>
        <w:rPr>
          <w:rFonts w:ascii="Verdana" w:hAnsi="Verdana"/>
          <w:sz w:val="23"/>
          <w:szCs w:val="23"/>
        </w:rPr>
        <w:br/>
      </w:r>
      <w:hyperlink r:id="rId7" w:history="1">
        <w:r>
          <w:rPr>
            <w:rStyle w:val="Kpr"/>
            <w:rFonts w:ascii="Verdana" w:hAnsi="Verdana"/>
            <w:sz w:val="23"/>
            <w:szCs w:val="23"/>
          </w:rPr>
          <w:t>dileko@marjinal.com.tr</w:t>
        </w:r>
      </w:hyperlink>
    </w:p>
    <w:bookmarkEnd w:id="0"/>
    <w:p w14:paraId="0C7A6CBA" w14:textId="01BBEC2C" w:rsidR="00CA5844" w:rsidRDefault="00CA5844" w:rsidP="005813C1">
      <w:pPr>
        <w:spacing w:line="360" w:lineRule="auto"/>
        <w:contextualSpacing/>
        <w:jc w:val="both"/>
        <w:rPr>
          <w:rFonts w:ascii="Verdana" w:hAnsi="Verdana"/>
        </w:rPr>
      </w:pPr>
    </w:p>
    <w:p w14:paraId="21600118" w14:textId="7B16B688" w:rsidR="00CA7D17" w:rsidRDefault="00CA7D17" w:rsidP="005813C1">
      <w:pPr>
        <w:spacing w:line="360" w:lineRule="auto"/>
        <w:contextualSpacing/>
        <w:jc w:val="both"/>
        <w:rPr>
          <w:rFonts w:ascii="Verdana" w:hAnsi="Verdana"/>
        </w:rPr>
      </w:pPr>
    </w:p>
    <w:p w14:paraId="316574D2" w14:textId="77777777" w:rsidR="00CA7D17" w:rsidRPr="0090678B" w:rsidRDefault="00CA7D17" w:rsidP="005813C1">
      <w:pPr>
        <w:spacing w:line="360" w:lineRule="auto"/>
        <w:contextualSpacing/>
        <w:jc w:val="both"/>
        <w:rPr>
          <w:rFonts w:ascii="Verdana" w:hAnsi="Verdana"/>
        </w:rPr>
      </w:pPr>
    </w:p>
    <w:sectPr w:rsidR="00CA7D17" w:rsidRPr="00906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utura Bk">
    <w:altName w:val="Arial"/>
    <w:panose1 w:val="00000000000000000000"/>
    <w:charset w:val="A2"/>
    <w:family w:val="swiss"/>
    <w:notTrueType/>
    <w:pitch w:val="variable"/>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5A"/>
    <w:rsid w:val="0003686B"/>
    <w:rsid w:val="001D2499"/>
    <w:rsid w:val="002C37D3"/>
    <w:rsid w:val="003E05A4"/>
    <w:rsid w:val="00400AFA"/>
    <w:rsid w:val="00435F75"/>
    <w:rsid w:val="0044760D"/>
    <w:rsid w:val="00523698"/>
    <w:rsid w:val="005413FF"/>
    <w:rsid w:val="005813C1"/>
    <w:rsid w:val="006027AE"/>
    <w:rsid w:val="00613AFC"/>
    <w:rsid w:val="00683561"/>
    <w:rsid w:val="00684E06"/>
    <w:rsid w:val="006A155A"/>
    <w:rsid w:val="00771E94"/>
    <w:rsid w:val="00795555"/>
    <w:rsid w:val="007A217A"/>
    <w:rsid w:val="008300F5"/>
    <w:rsid w:val="008B6012"/>
    <w:rsid w:val="0090678B"/>
    <w:rsid w:val="00945A51"/>
    <w:rsid w:val="00A46B78"/>
    <w:rsid w:val="00A6091B"/>
    <w:rsid w:val="00AD7D37"/>
    <w:rsid w:val="00B138AC"/>
    <w:rsid w:val="00B53EE9"/>
    <w:rsid w:val="00B741FF"/>
    <w:rsid w:val="00C64CB1"/>
    <w:rsid w:val="00CA5844"/>
    <w:rsid w:val="00CA7D17"/>
    <w:rsid w:val="00DF17FF"/>
    <w:rsid w:val="00E06207"/>
    <w:rsid w:val="00E8124C"/>
    <w:rsid w:val="00F1550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C19F"/>
  <w15:docId w15:val="{3E35B16A-E40F-4F6B-8132-3809240F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55A"/>
    <w:pPr>
      <w:spacing w:after="0" w:line="240" w:lineRule="auto"/>
    </w:pPr>
    <w:rPr>
      <w:rFonts w:ascii="Times New Roman" w:hAnsi="Times New Roman" w:cs="Times New Roman"/>
      <w:sz w:val="24"/>
      <w:szCs w:val="24"/>
      <w:lang w:eastAsia="tr-TR"/>
    </w:rPr>
  </w:style>
  <w:style w:type="paragraph" w:styleId="Balk1">
    <w:name w:val="heading 1"/>
    <w:basedOn w:val="Normal"/>
    <w:link w:val="Balk1Char"/>
    <w:uiPriority w:val="9"/>
    <w:qFormat/>
    <w:rsid w:val="006A155A"/>
    <w:pPr>
      <w:keepNext/>
      <w:outlineLvl w:val="0"/>
    </w:pPr>
    <w:rPr>
      <w:rFonts w:ascii="Tahoma" w:hAnsi="Tahoma" w:cs="Tahoma"/>
      <w:b/>
      <w:bCs/>
      <w:kern w:val="36"/>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155A"/>
    <w:rPr>
      <w:rFonts w:ascii="Tahoma" w:hAnsi="Tahoma" w:cs="Tahoma"/>
      <w:b/>
      <w:bCs/>
      <w:kern w:val="36"/>
      <w:sz w:val="28"/>
      <w:szCs w:val="28"/>
      <w:lang w:eastAsia="tr-TR"/>
    </w:rPr>
  </w:style>
  <w:style w:type="paragraph" w:customStyle="1" w:styleId="s12">
    <w:name w:val="s12"/>
    <w:basedOn w:val="Normal"/>
    <w:rsid w:val="006A155A"/>
    <w:pPr>
      <w:spacing w:before="100" w:beforeAutospacing="1" w:after="100" w:afterAutospacing="1"/>
    </w:pPr>
  </w:style>
  <w:style w:type="character" w:customStyle="1" w:styleId="bumpedfont15">
    <w:name w:val="bumpedfont15"/>
    <w:basedOn w:val="VarsaylanParagrafYazTipi"/>
    <w:rsid w:val="006A155A"/>
  </w:style>
  <w:style w:type="character" w:styleId="Kpr">
    <w:name w:val="Hyperlink"/>
    <w:semiHidden/>
    <w:unhideWhenUsed/>
    <w:rsid w:val="0090678B"/>
    <w:rPr>
      <w:rFonts w:ascii="Times New Roman" w:hAnsi="Times New Roman" w:cs="Times New Roman" w:hint="default"/>
      <w:color w:val="0000FF"/>
      <w:u w:val="single"/>
    </w:rPr>
  </w:style>
  <w:style w:type="paragraph" w:customStyle="1" w:styleId="HPsmalltype7pt">
    <w:name w:val="HP small type  7pt"/>
    <w:rsid w:val="0090678B"/>
    <w:pPr>
      <w:spacing w:after="0" w:line="240" w:lineRule="auto"/>
    </w:pPr>
    <w:rPr>
      <w:rFonts w:ascii="Futura Bk" w:eastAsia="Times New Roman" w:hAnsi="Futura Bk" w:cs="Times New Roman"/>
      <w:sz w:val="14"/>
      <w:szCs w:val="20"/>
      <w:lang w:val="en-US"/>
    </w:rPr>
  </w:style>
  <w:style w:type="paragraph" w:styleId="BalonMetni">
    <w:name w:val="Balloon Text"/>
    <w:basedOn w:val="Normal"/>
    <w:link w:val="BalonMetniChar"/>
    <w:uiPriority w:val="99"/>
    <w:semiHidden/>
    <w:unhideWhenUsed/>
    <w:rsid w:val="001D2499"/>
    <w:rPr>
      <w:rFonts w:ascii="Tahoma" w:hAnsi="Tahoma" w:cs="Tahoma"/>
      <w:sz w:val="16"/>
      <w:szCs w:val="16"/>
    </w:rPr>
  </w:style>
  <w:style w:type="character" w:customStyle="1" w:styleId="BalonMetniChar">
    <w:name w:val="Balon Metni Char"/>
    <w:basedOn w:val="VarsaylanParagrafYazTipi"/>
    <w:link w:val="BalonMetni"/>
    <w:uiPriority w:val="99"/>
    <w:semiHidden/>
    <w:rsid w:val="001D2499"/>
    <w:rPr>
      <w:rFonts w:ascii="Tahoma" w:hAnsi="Tahoma" w:cs="Tahoma"/>
      <w:sz w:val="16"/>
      <w:szCs w:val="16"/>
      <w:lang w:eastAsia="tr-TR"/>
    </w:rPr>
  </w:style>
  <w:style w:type="character" w:styleId="AklamaBavurusu">
    <w:name w:val="annotation reference"/>
    <w:basedOn w:val="VarsaylanParagrafYazTipi"/>
    <w:uiPriority w:val="99"/>
    <w:semiHidden/>
    <w:unhideWhenUsed/>
    <w:rsid w:val="00A46B78"/>
    <w:rPr>
      <w:sz w:val="16"/>
      <w:szCs w:val="16"/>
    </w:rPr>
  </w:style>
  <w:style w:type="paragraph" w:styleId="AklamaMetni">
    <w:name w:val="annotation text"/>
    <w:basedOn w:val="Normal"/>
    <w:link w:val="AklamaMetniChar"/>
    <w:uiPriority w:val="99"/>
    <w:semiHidden/>
    <w:unhideWhenUsed/>
    <w:rsid w:val="00A46B78"/>
    <w:rPr>
      <w:sz w:val="20"/>
      <w:szCs w:val="20"/>
    </w:rPr>
  </w:style>
  <w:style w:type="character" w:customStyle="1" w:styleId="AklamaMetniChar">
    <w:name w:val="Açıklama Metni Char"/>
    <w:basedOn w:val="VarsaylanParagrafYazTipi"/>
    <w:link w:val="AklamaMetni"/>
    <w:uiPriority w:val="99"/>
    <w:semiHidden/>
    <w:rsid w:val="00A46B78"/>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46B78"/>
    <w:rPr>
      <w:b/>
      <w:bCs/>
    </w:rPr>
  </w:style>
  <w:style w:type="character" w:customStyle="1" w:styleId="AklamaKonusuChar">
    <w:name w:val="Açıklama Konusu Char"/>
    <w:basedOn w:val="AklamaMetniChar"/>
    <w:link w:val="AklamaKonusu"/>
    <w:uiPriority w:val="99"/>
    <w:semiHidden/>
    <w:rsid w:val="00A46B78"/>
    <w:rPr>
      <w:rFonts w:ascii="Times New Roman" w:hAnsi="Times New Roman" w:cs="Times New Roman"/>
      <w:b/>
      <w:bCs/>
      <w:sz w:val="20"/>
      <w:szCs w:val="20"/>
      <w:lang w:eastAsia="tr-TR"/>
    </w:rPr>
  </w:style>
  <w:style w:type="paragraph" w:styleId="KonuBal">
    <w:name w:val="Title"/>
    <w:basedOn w:val="Normal"/>
    <w:next w:val="Normal"/>
    <w:link w:val="KonuBalChar"/>
    <w:uiPriority w:val="10"/>
    <w:qFormat/>
    <w:rsid w:val="00CA7D17"/>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7D17"/>
    <w:rPr>
      <w:rFonts w:asciiTheme="majorHAnsi" w:eastAsiaTheme="majorEastAsia" w:hAnsiTheme="majorHAnsi" w:cstheme="majorBidi"/>
      <w:spacing w:val="-10"/>
      <w:kern w:val="28"/>
      <w:sz w:val="56"/>
      <w:szCs w:val="56"/>
      <w:lang w:eastAsia="tr-TR"/>
    </w:rPr>
  </w:style>
  <w:style w:type="character" w:styleId="Gl">
    <w:name w:val="Strong"/>
    <w:basedOn w:val="VarsaylanParagrafYazTipi"/>
    <w:uiPriority w:val="22"/>
    <w:qFormat/>
    <w:rsid w:val="00CA7D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7326">
      <w:bodyDiv w:val="1"/>
      <w:marLeft w:val="0"/>
      <w:marRight w:val="0"/>
      <w:marTop w:val="0"/>
      <w:marBottom w:val="0"/>
      <w:divBdr>
        <w:top w:val="none" w:sz="0" w:space="0" w:color="auto"/>
        <w:left w:val="none" w:sz="0" w:space="0" w:color="auto"/>
        <w:bottom w:val="none" w:sz="0" w:space="0" w:color="auto"/>
        <w:right w:val="none" w:sz="0" w:space="0" w:color="auto"/>
      </w:divBdr>
    </w:div>
    <w:div w:id="303198444">
      <w:bodyDiv w:val="1"/>
      <w:marLeft w:val="0"/>
      <w:marRight w:val="0"/>
      <w:marTop w:val="0"/>
      <w:marBottom w:val="0"/>
      <w:divBdr>
        <w:top w:val="none" w:sz="0" w:space="0" w:color="auto"/>
        <w:left w:val="none" w:sz="0" w:space="0" w:color="auto"/>
        <w:bottom w:val="none" w:sz="0" w:space="0" w:color="auto"/>
        <w:right w:val="none" w:sz="0" w:space="0" w:color="auto"/>
      </w:divBdr>
    </w:div>
    <w:div w:id="399525742">
      <w:bodyDiv w:val="1"/>
      <w:marLeft w:val="0"/>
      <w:marRight w:val="0"/>
      <w:marTop w:val="0"/>
      <w:marBottom w:val="0"/>
      <w:divBdr>
        <w:top w:val="none" w:sz="0" w:space="0" w:color="auto"/>
        <w:left w:val="none" w:sz="0" w:space="0" w:color="auto"/>
        <w:bottom w:val="none" w:sz="0" w:space="0" w:color="auto"/>
        <w:right w:val="none" w:sz="0" w:space="0" w:color="auto"/>
      </w:divBdr>
    </w:div>
    <w:div w:id="484974907">
      <w:bodyDiv w:val="1"/>
      <w:marLeft w:val="0"/>
      <w:marRight w:val="0"/>
      <w:marTop w:val="0"/>
      <w:marBottom w:val="0"/>
      <w:divBdr>
        <w:top w:val="none" w:sz="0" w:space="0" w:color="auto"/>
        <w:left w:val="none" w:sz="0" w:space="0" w:color="auto"/>
        <w:bottom w:val="none" w:sz="0" w:space="0" w:color="auto"/>
        <w:right w:val="none" w:sz="0" w:space="0" w:color="auto"/>
      </w:divBdr>
    </w:div>
    <w:div w:id="604116859">
      <w:bodyDiv w:val="1"/>
      <w:marLeft w:val="0"/>
      <w:marRight w:val="0"/>
      <w:marTop w:val="0"/>
      <w:marBottom w:val="0"/>
      <w:divBdr>
        <w:top w:val="none" w:sz="0" w:space="0" w:color="auto"/>
        <w:left w:val="none" w:sz="0" w:space="0" w:color="auto"/>
        <w:bottom w:val="none" w:sz="0" w:space="0" w:color="auto"/>
        <w:right w:val="none" w:sz="0" w:space="0" w:color="auto"/>
      </w:divBdr>
    </w:div>
    <w:div w:id="1014772357">
      <w:bodyDiv w:val="1"/>
      <w:marLeft w:val="0"/>
      <w:marRight w:val="0"/>
      <w:marTop w:val="0"/>
      <w:marBottom w:val="0"/>
      <w:divBdr>
        <w:top w:val="none" w:sz="0" w:space="0" w:color="auto"/>
        <w:left w:val="none" w:sz="0" w:space="0" w:color="auto"/>
        <w:bottom w:val="none" w:sz="0" w:space="0" w:color="auto"/>
        <w:right w:val="none" w:sz="0" w:space="0" w:color="auto"/>
      </w:divBdr>
    </w:div>
    <w:div w:id="1499080830">
      <w:bodyDiv w:val="1"/>
      <w:marLeft w:val="0"/>
      <w:marRight w:val="0"/>
      <w:marTop w:val="0"/>
      <w:marBottom w:val="0"/>
      <w:divBdr>
        <w:top w:val="none" w:sz="0" w:space="0" w:color="auto"/>
        <w:left w:val="none" w:sz="0" w:space="0" w:color="auto"/>
        <w:bottom w:val="none" w:sz="0" w:space="0" w:color="auto"/>
        <w:right w:val="none" w:sz="0" w:space="0" w:color="auto"/>
      </w:divBdr>
    </w:div>
    <w:div w:id="1539778224">
      <w:bodyDiv w:val="1"/>
      <w:marLeft w:val="0"/>
      <w:marRight w:val="0"/>
      <w:marTop w:val="0"/>
      <w:marBottom w:val="0"/>
      <w:divBdr>
        <w:top w:val="none" w:sz="0" w:space="0" w:color="auto"/>
        <w:left w:val="none" w:sz="0" w:space="0" w:color="auto"/>
        <w:bottom w:val="none" w:sz="0" w:space="0" w:color="auto"/>
        <w:right w:val="none" w:sz="0" w:space="0" w:color="auto"/>
      </w:divBdr>
    </w:div>
    <w:div w:id="16709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ileko@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E94A4-17F9-44A8-A9BE-7FD0CDB61F47}">
  <ds:schemaRefs>
    <ds:schemaRef ds:uri="http://schemas.microsoft.com/sharepoint/v3/contenttype/forms"/>
  </ds:schemaRefs>
</ds:datastoreItem>
</file>

<file path=customXml/itemProps2.xml><?xml version="1.0" encoding="utf-8"?>
<ds:datastoreItem xmlns:ds="http://schemas.openxmlformats.org/officeDocument/2006/customXml" ds:itemID="{31ED7ECA-63AD-4C5F-92B7-D8DD9998A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CD2EE-C2D0-47BC-ADF9-2255317AC6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2063</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Pfizer Inc</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Serpil Güzel Ün</cp:lastModifiedBy>
  <cp:revision>5</cp:revision>
  <dcterms:created xsi:type="dcterms:W3CDTF">2019-01-27T19:47:00Z</dcterms:created>
  <dcterms:modified xsi:type="dcterms:W3CDTF">2019-02-26T13:11:00Z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