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5A5E" w14:textId="77777777" w:rsidR="0057381F" w:rsidRPr="00D31FF0" w:rsidRDefault="0057381F" w:rsidP="0057381F">
      <w:pPr>
        <w:pStyle w:val="NormalWeb"/>
        <w:spacing w:line="360" w:lineRule="auto"/>
        <w:contextualSpacing/>
        <w:jc w:val="both"/>
        <w:rPr>
          <w:rFonts w:ascii="Verdana" w:hAnsi="Verdana"/>
          <w:b/>
          <w:bCs/>
          <w:sz w:val="32"/>
          <w:szCs w:val="32"/>
          <w:u w:val="single"/>
        </w:rPr>
      </w:pPr>
      <w:r w:rsidRPr="00D31FF0">
        <w:rPr>
          <w:rFonts w:ascii="Verdana" w:hAnsi="Verdana"/>
          <w:b/>
          <w:bCs/>
          <w:sz w:val="32"/>
          <w:szCs w:val="32"/>
          <w:u w:val="single"/>
        </w:rPr>
        <w:t>BASIN BÜLTENİ</w:t>
      </w:r>
    </w:p>
    <w:p w14:paraId="5797D1CA" w14:textId="77777777" w:rsidR="0057381F" w:rsidRPr="00D31FF0" w:rsidRDefault="0057381F" w:rsidP="0057381F">
      <w:pPr>
        <w:pStyle w:val="NormalWeb"/>
        <w:spacing w:line="360" w:lineRule="auto"/>
        <w:contextualSpacing/>
        <w:jc w:val="both"/>
        <w:rPr>
          <w:rFonts w:ascii="Verdana" w:hAnsi="Verdana"/>
          <w:b/>
          <w:bCs/>
          <w:sz w:val="32"/>
          <w:szCs w:val="32"/>
          <w:u w:val="single"/>
        </w:rPr>
      </w:pPr>
    </w:p>
    <w:p w14:paraId="76582625" w14:textId="77777777" w:rsidR="002B4799" w:rsidRPr="00D31FF0" w:rsidRDefault="024EC347" w:rsidP="7FF06ECF">
      <w:pPr>
        <w:pStyle w:val="NormalWeb"/>
        <w:spacing w:line="360" w:lineRule="auto"/>
        <w:contextualSpacing/>
        <w:jc w:val="center"/>
        <w:rPr>
          <w:rFonts w:ascii="Verdana" w:hAnsi="Verdana" w:cs="Arial"/>
          <w:b/>
          <w:bCs/>
          <w:sz w:val="28"/>
          <w:szCs w:val="28"/>
        </w:rPr>
      </w:pPr>
      <w:r w:rsidRPr="00D31FF0">
        <w:rPr>
          <w:rFonts w:ascii="Verdana" w:hAnsi="Verdana" w:cs="Arial"/>
          <w:b/>
          <w:bCs/>
          <w:sz w:val="28"/>
          <w:szCs w:val="28"/>
        </w:rPr>
        <w:t>Ağız ve diş tedavisi görenler COVID-19 döneminde sanal randevu uygulamalarını tercih ediyor</w:t>
      </w:r>
    </w:p>
    <w:p w14:paraId="2EBC4BA2" w14:textId="77777777" w:rsidR="0071159F" w:rsidRPr="00D31FF0" w:rsidRDefault="0071159F" w:rsidP="0071159F">
      <w:pPr>
        <w:jc w:val="center"/>
        <w:rPr>
          <w:rFonts w:ascii="Arial" w:hAnsi="Arial" w:cs="Arial"/>
          <w:b/>
          <w:bCs/>
        </w:rPr>
      </w:pPr>
    </w:p>
    <w:p w14:paraId="5E5AD7A3" w14:textId="30E9F45D" w:rsidR="00D31FF0" w:rsidRPr="00D31FF0" w:rsidRDefault="00A25CF6" w:rsidP="00316BE6">
      <w:pPr>
        <w:pStyle w:val="ListeParagraf"/>
        <w:numPr>
          <w:ilvl w:val="0"/>
          <w:numId w:val="3"/>
        </w:numPr>
        <w:spacing w:line="360" w:lineRule="auto"/>
        <w:rPr>
          <w:rFonts w:ascii="Verdana" w:eastAsia="Times New Roman" w:hAnsi="Verdana" w:cs="Arial"/>
          <w:b/>
          <w:bCs/>
          <w:color w:val="000000" w:themeColor="text1"/>
          <w:lang w:eastAsia="tr-TR"/>
        </w:rPr>
      </w:pPr>
      <w:r w:rsidRPr="00D31FF0">
        <w:rPr>
          <w:rFonts w:ascii="Verdana" w:eastAsia="Times New Roman" w:hAnsi="Verdana" w:cs="Arial"/>
          <w:b/>
          <w:bCs/>
          <w:color w:val="000000" w:themeColor="text1"/>
          <w:lang w:eastAsia="tr-TR"/>
        </w:rPr>
        <w:t>Her 10</w:t>
      </w:r>
      <w:r w:rsidR="002161F7" w:rsidRPr="00D31FF0">
        <w:rPr>
          <w:rFonts w:ascii="Verdana" w:eastAsia="Times New Roman" w:hAnsi="Verdana" w:cs="Arial"/>
          <w:b/>
          <w:bCs/>
          <w:color w:val="000000" w:themeColor="text1"/>
          <w:lang w:eastAsia="tr-TR"/>
        </w:rPr>
        <w:t xml:space="preserve"> araştırma</w:t>
      </w:r>
      <w:r w:rsidRPr="00D31FF0">
        <w:rPr>
          <w:rFonts w:ascii="Verdana" w:eastAsia="Times New Roman" w:hAnsi="Verdana" w:cs="Arial"/>
          <w:b/>
          <w:bCs/>
          <w:color w:val="000000" w:themeColor="text1"/>
          <w:lang w:eastAsia="tr-TR"/>
        </w:rPr>
        <w:t xml:space="preserve"> katılımcı</w:t>
      </w:r>
      <w:r w:rsidR="002161F7" w:rsidRPr="00D31FF0">
        <w:rPr>
          <w:rFonts w:ascii="Verdana" w:eastAsia="Times New Roman" w:hAnsi="Verdana" w:cs="Arial"/>
          <w:b/>
          <w:bCs/>
          <w:color w:val="000000" w:themeColor="text1"/>
          <w:lang w:eastAsia="tr-TR"/>
        </w:rPr>
        <w:t>sın</w:t>
      </w:r>
      <w:r w:rsidRPr="00D31FF0">
        <w:rPr>
          <w:rFonts w:ascii="Verdana" w:eastAsia="Times New Roman" w:hAnsi="Verdana" w:cs="Arial"/>
          <w:b/>
          <w:bCs/>
          <w:color w:val="000000" w:themeColor="text1"/>
          <w:lang w:eastAsia="tr-TR"/>
        </w:rPr>
        <w:t xml:space="preserve">dan 6’sı </w:t>
      </w:r>
      <w:r w:rsidR="00822797">
        <w:rPr>
          <w:rFonts w:ascii="Verdana" w:eastAsia="Times New Roman" w:hAnsi="Verdana" w:cs="Arial"/>
          <w:b/>
          <w:bCs/>
          <w:color w:val="000000" w:themeColor="text1"/>
          <w:lang w:eastAsia="tr-TR"/>
        </w:rPr>
        <w:t>COVID-19 karantina kısıtlamaları</w:t>
      </w:r>
      <w:r w:rsidR="00D31FF0" w:rsidRPr="00D31FF0">
        <w:rPr>
          <w:rFonts w:ascii="Verdana" w:eastAsia="Times New Roman" w:hAnsi="Verdana" w:cs="Arial"/>
          <w:b/>
          <w:bCs/>
          <w:color w:val="000000" w:themeColor="text1"/>
          <w:lang w:eastAsia="tr-TR"/>
        </w:rPr>
        <w:t xml:space="preserve"> sonrasında </w:t>
      </w:r>
      <w:r w:rsidRPr="00D31FF0">
        <w:rPr>
          <w:rFonts w:ascii="Verdana" w:eastAsia="Times New Roman" w:hAnsi="Verdana" w:cs="Arial"/>
          <w:b/>
          <w:bCs/>
          <w:color w:val="000000" w:themeColor="text1"/>
          <w:lang w:eastAsia="tr-TR"/>
        </w:rPr>
        <w:t>diş hekimine sadece ihtiyaç duyduğunda gidiyor. </w:t>
      </w:r>
      <w:r w:rsidR="140036A8" w:rsidRPr="00D31FF0">
        <w:rPr>
          <w:rFonts w:ascii="Verdana" w:eastAsia="Times New Roman" w:hAnsi="Verdana" w:cs="Arial"/>
          <w:b/>
          <w:bCs/>
          <w:color w:val="000000" w:themeColor="text1"/>
          <w:lang w:eastAsia="tr-TR"/>
        </w:rPr>
        <w:t xml:space="preserve"> </w:t>
      </w:r>
    </w:p>
    <w:p w14:paraId="7BB400E8" w14:textId="3D104B1B" w:rsidR="00D31FF0" w:rsidRPr="00D31FF0" w:rsidRDefault="00D31FF0" w:rsidP="00D31FF0">
      <w:pPr>
        <w:pStyle w:val="ListeParagraf"/>
        <w:numPr>
          <w:ilvl w:val="0"/>
          <w:numId w:val="3"/>
        </w:numPr>
        <w:spacing w:line="360" w:lineRule="auto"/>
        <w:rPr>
          <w:rFonts w:ascii="Verdana" w:eastAsia="Times New Roman" w:hAnsi="Verdana" w:cs="Arial"/>
          <w:b/>
          <w:bCs/>
          <w:color w:val="000000" w:themeColor="text1"/>
          <w:lang w:eastAsia="tr-TR"/>
        </w:rPr>
      </w:pPr>
      <w:r w:rsidRPr="00D31FF0">
        <w:rPr>
          <w:rFonts w:ascii="Verdana" w:eastAsia="Times New Roman" w:hAnsi="Verdana" w:cs="Arial"/>
          <w:b/>
          <w:bCs/>
          <w:color w:val="000000" w:themeColor="text1"/>
          <w:lang w:eastAsia="tr-TR"/>
        </w:rPr>
        <w:t>K</w:t>
      </w:r>
      <w:r w:rsidR="00A25CF6" w:rsidRPr="00D31FF0">
        <w:rPr>
          <w:rFonts w:ascii="Verdana" w:eastAsia="Times New Roman" w:hAnsi="Verdana" w:cs="Arial"/>
          <w:b/>
          <w:bCs/>
          <w:color w:val="000000" w:themeColor="text1"/>
          <w:lang w:eastAsia="tr-TR"/>
        </w:rPr>
        <w:t xml:space="preserve">atılımcıların </w:t>
      </w:r>
      <w:r w:rsidR="002161F7" w:rsidRPr="00D31FF0">
        <w:rPr>
          <w:rFonts w:ascii="Verdana" w:eastAsia="Times New Roman" w:hAnsi="Verdana" w:cs="Arial"/>
          <w:b/>
          <w:bCs/>
          <w:color w:val="000000" w:themeColor="text1"/>
          <w:lang w:eastAsia="tr-TR"/>
        </w:rPr>
        <w:t xml:space="preserve">yüzde </w:t>
      </w:r>
      <w:r w:rsidR="00A25CF6" w:rsidRPr="00D31FF0">
        <w:rPr>
          <w:rFonts w:ascii="Verdana" w:eastAsia="Times New Roman" w:hAnsi="Verdana" w:cs="Arial"/>
          <w:b/>
          <w:bCs/>
          <w:color w:val="000000" w:themeColor="text1"/>
          <w:lang w:eastAsia="tr-TR"/>
        </w:rPr>
        <w:t xml:space="preserve">46’sı </w:t>
      </w:r>
      <w:r w:rsidRPr="00D31FF0">
        <w:rPr>
          <w:rFonts w:ascii="Verdana" w:eastAsia="Times New Roman" w:hAnsi="Verdana" w:cs="Arial"/>
          <w:b/>
          <w:bCs/>
          <w:color w:val="000000" w:themeColor="text1"/>
          <w:lang w:eastAsia="tr-TR"/>
        </w:rPr>
        <w:t xml:space="preserve">COVID-19 salgınının başlamasından önceki dönemde </w:t>
      </w:r>
      <w:r w:rsidR="00A25CF6" w:rsidRPr="00D31FF0">
        <w:rPr>
          <w:rFonts w:ascii="Verdana" w:eastAsia="Times New Roman" w:hAnsi="Verdana" w:cs="Arial"/>
          <w:b/>
          <w:bCs/>
          <w:color w:val="000000" w:themeColor="text1"/>
          <w:lang w:eastAsia="tr-TR"/>
        </w:rPr>
        <w:t xml:space="preserve">6 ayda bir veya daha seyrek sıklıkla diş hekimi/kliniğine </w:t>
      </w:r>
      <w:r w:rsidR="00316BE6" w:rsidRPr="00D31FF0">
        <w:rPr>
          <w:rFonts w:ascii="Verdana" w:eastAsia="Times New Roman" w:hAnsi="Verdana" w:cs="Arial"/>
          <w:b/>
          <w:bCs/>
          <w:color w:val="000000" w:themeColor="text1"/>
          <w:lang w:eastAsia="tr-TR"/>
        </w:rPr>
        <w:t>gittiğini belirtiyor</w:t>
      </w:r>
      <w:r w:rsidR="00A25CF6" w:rsidRPr="00D31FF0">
        <w:rPr>
          <w:rFonts w:ascii="Verdana" w:eastAsia="Times New Roman" w:hAnsi="Verdana" w:cs="Arial"/>
          <w:b/>
          <w:bCs/>
          <w:color w:val="000000" w:themeColor="text1"/>
          <w:lang w:eastAsia="tr-TR"/>
        </w:rPr>
        <w:t>. </w:t>
      </w:r>
    </w:p>
    <w:p w14:paraId="6028E935" w14:textId="442A9B5C" w:rsidR="00D31FF0" w:rsidRPr="00D31FF0" w:rsidRDefault="00D31FF0" w:rsidP="00D31FF0">
      <w:pPr>
        <w:pStyle w:val="ListeParagraf"/>
        <w:numPr>
          <w:ilvl w:val="0"/>
          <w:numId w:val="3"/>
        </w:numPr>
        <w:spacing w:line="360" w:lineRule="auto"/>
        <w:rPr>
          <w:rFonts w:ascii="Verdana" w:eastAsia="Times New Roman" w:hAnsi="Verdana" w:cs="Arial"/>
          <w:b/>
          <w:bCs/>
          <w:color w:val="000000" w:themeColor="text1"/>
          <w:lang w:eastAsia="tr-TR"/>
        </w:rPr>
      </w:pPr>
      <w:r w:rsidRPr="00D31FF0">
        <w:rPr>
          <w:rFonts w:ascii="Verdana" w:eastAsia="Times New Roman" w:hAnsi="Verdana" w:cs="Arial"/>
          <w:b/>
          <w:bCs/>
          <w:color w:val="000000" w:themeColor="text1"/>
          <w:lang w:eastAsia="tr-TR"/>
        </w:rPr>
        <w:t>Katılımcıların yüzde 62’si COVID-19 salgını dönemi ve sonrası</w:t>
      </w:r>
      <w:r>
        <w:rPr>
          <w:rFonts w:ascii="Verdana" w:eastAsia="Times New Roman" w:hAnsi="Verdana" w:cs="Arial"/>
          <w:b/>
          <w:bCs/>
          <w:color w:val="000000" w:themeColor="text1"/>
          <w:lang w:eastAsia="tr-TR"/>
        </w:rPr>
        <w:t xml:space="preserve"> için</w:t>
      </w:r>
      <w:r w:rsidRPr="00D31FF0">
        <w:rPr>
          <w:rFonts w:ascii="Verdana" w:eastAsia="Times New Roman" w:hAnsi="Verdana" w:cs="Arial"/>
          <w:b/>
          <w:bCs/>
          <w:color w:val="000000" w:themeColor="text1"/>
          <w:lang w:eastAsia="tr-TR"/>
        </w:rPr>
        <w:t xml:space="preserve"> sanal randevu uygulamasını tercih edilebilir bir seçenek olarak gördüklerini belirtiyor. </w:t>
      </w:r>
    </w:p>
    <w:p w14:paraId="1C244DE8" w14:textId="5E57F6AA" w:rsidR="00A25CF6" w:rsidRPr="00D31FF0" w:rsidRDefault="00A25CF6" w:rsidP="00D31FF0">
      <w:pPr>
        <w:pStyle w:val="ListeParagraf"/>
        <w:spacing w:line="360" w:lineRule="auto"/>
        <w:rPr>
          <w:rFonts w:ascii="Verdana" w:eastAsia="Times New Roman" w:hAnsi="Verdana" w:cs="Arial"/>
          <w:b/>
          <w:bCs/>
          <w:color w:val="000000" w:themeColor="text1"/>
          <w:lang w:eastAsia="tr-TR"/>
        </w:rPr>
      </w:pPr>
      <w:r w:rsidRPr="00D31FF0">
        <w:br/>
      </w:r>
    </w:p>
    <w:p w14:paraId="37CD8F67" w14:textId="5146BFCC" w:rsidR="002D2627" w:rsidRDefault="00CB20A2" w:rsidP="002D2627">
      <w:pPr>
        <w:spacing w:line="360" w:lineRule="auto"/>
        <w:jc w:val="both"/>
        <w:rPr>
          <w:rFonts w:ascii="Verdana" w:hAnsi="Verdana" w:cs="Arial"/>
          <w:sz w:val="20"/>
          <w:szCs w:val="20"/>
        </w:rPr>
      </w:pPr>
      <w:proofErr w:type="spellStart"/>
      <w:r w:rsidRPr="004D05A0">
        <w:rPr>
          <w:rFonts w:ascii="Verdana" w:hAnsi="Verdana" w:cs="Arial"/>
          <w:sz w:val="20"/>
          <w:szCs w:val="20"/>
        </w:rPr>
        <w:t>Align</w:t>
      </w:r>
      <w:proofErr w:type="spellEnd"/>
      <w:r w:rsidRPr="004D05A0">
        <w:rPr>
          <w:rFonts w:ascii="Verdana" w:hAnsi="Verdana" w:cs="Arial"/>
          <w:sz w:val="20"/>
          <w:szCs w:val="20"/>
        </w:rPr>
        <w:t xml:space="preserve"> </w:t>
      </w:r>
      <w:proofErr w:type="spellStart"/>
      <w:r w:rsidRPr="004D05A0">
        <w:rPr>
          <w:rFonts w:ascii="Verdana" w:hAnsi="Verdana" w:cs="Arial"/>
          <w:sz w:val="20"/>
          <w:szCs w:val="20"/>
        </w:rPr>
        <w:t>Technology</w:t>
      </w:r>
      <w:proofErr w:type="spellEnd"/>
      <w:r w:rsidRPr="004D05A0">
        <w:rPr>
          <w:rFonts w:ascii="Verdana" w:hAnsi="Verdana" w:cs="Arial"/>
          <w:sz w:val="20"/>
          <w:szCs w:val="20"/>
        </w:rPr>
        <w:t xml:space="preserve">, </w:t>
      </w:r>
      <w:proofErr w:type="spellStart"/>
      <w:r w:rsidRPr="004D05A0">
        <w:rPr>
          <w:rFonts w:ascii="Verdana" w:hAnsi="Verdana" w:cs="Arial"/>
          <w:sz w:val="20"/>
          <w:szCs w:val="20"/>
        </w:rPr>
        <w:t>Inc</w:t>
      </w:r>
      <w:proofErr w:type="spellEnd"/>
      <w:r w:rsidRPr="004D05A0">
        <w:rPr>
          <w:rFonts w:ascii="Verdana" w:hAnsi="Verdana" w:cs="Arial"/>
          <w:sz w:val="20"/>
          <w:szCs w:val="20"/>
        </w:rPr>
        <w:t xml:space="preserve">. (NASDAQ: ALGN) </w:t>
      </w:r>
      <w:r w:rsidR="00D31FF0" w:rsidRPr="004D05A0">
        <w:rPr>
          <w:rFonts w:ascii="Verdana" w:hAnsi="Verdana" w:cs="Arial"/>
          <w:sz w:val="20"/>
          <w:szCs w:val="20"/>
        </w:rPr>
        <w:t>tarafından</w:t>
      </w:r>
      <w:r w:rsidR="002D2627" w:rsidRPr="004D05A0">
        <w:rPr>
          <w:rFonts w:ascii="Verdana" w:hAnsi="Verdana" w:cs="Arial"/>
          <w:sz w:val="20"/>
          <w:szCs w:val="20"/>
        </w:rPr>
        <w:t xml:space="preserve"> araştırma şirketi </w:t>
      </w:r>
      <w:proofErr w:type="spellStart"/>
      <w:r w:rsidR="002D2627" w:rsidRPr="004D05A0">
        <w:rPr>
          <w:rFonts w:ascii="Verdana" w:hAnsi="Verdana" w:cs="Arial"/>
          <w:sz w:val="20"/>
          <w:szCs w:val="20"/>
        </w:rPr>
        <w:t>Poltio</w:t>
      </w:r>
      <w:r w:rsidR="00D31FF0" w:rsidRPr="004D05A0">
        <w:rPr>
          <w:rFonts w:ascii="Verdana" w:hAnsi="Verdana" w:cs="Arial"/>
          <w:sz w:val="20"/>
          <w:szCs w:val="20"/>
        </w:rPr>
        <w:t>’ya</w:t>
      </w:r>
      <w:proofErr w:type="spellEnd"/>
      <w:r w:rsidR="00D31FF0" w:rsidRPr="004D05A0">
        <w:rPr>
          <w:rFonts w:ascii="Verdana" w:hAnsi="Verdana" w:cs="Arial"/>
          <w:sz w:val="20"/>
          <w:szCs w:val="20"/>
        </w:rPr>
        <w:t xml:space="preserve"> yaptırılan </w:t>
      </w:r>
      <w:r w:rsidR="002D2627" w:rsidRPr="004D05A0">
        <w:t>“</w:t>
      </w:r>
      <w:r w:rsidR="002D2627" w:rsidRPr="004D05A0">
        <w:rPr>
          <w:rFonts w:ascii="Verdana" w:hAnsi="Verdana" w:cs="Arial"/>
          <w:sz w:val="20"/>
          <w:szCs w:val="20"/>
        </w:rPr>
        <w:t xml:space="preserve">COVID-19 Dönemi Diş Klinikleri Araştırması” </w:t>
      </w:r>
      <w:r w:rsidR="00145C30" w:rsidRPr="004D05A0">
        <w:rPr>
          <w:rFonts w:ascii="Verdana" w:hAnsi="Verdana" w:cs="Arial"/>
          <w:sz w:val="20"/>
          <w:szCs w:val="20"/>
        </w:rPr>
        <w:t>COVID-19</w:t>
      </w:r>
      <w:r w:rsidR="00225140" w:rsidRPr="004D05A0">
        <w:rPr>
          <w:rFonts w:ascii="Verdana" w:hAnsi="Verdana" w:cs="Arial"/>
          <w:sz w:val="20"/>
          <w:szCs w:val="20"/>
        </w:rPr>
        <w:t xml:space="preserve"> salgınının</w:t>
      </w:r>
      <w:r w:rsidRPr="004D05A0">
        <w:rPr>
          <w:rFonts w:ascii="Verdana" w:hAnsi="Verdana" w:cs="Arial"/>
          <w:sz w:val="20"/>
          <w:szCs w:val="20"/>
        </w:rPr>
        <w:t xml:space="preserve"> hastaların gözünde</w:t>
      </w:r>
      <w:r w:rsidR="00225140" w:rsidRPr="004D05A0">
        <w:rPr>
          <w:rFonts w:ascii="Verdana" w:hAnsi="Verdana" w:cs="Arial"/>
          <w:sz w:val="20"/>
          <w:szCs w:val="20"/>
        </w:rPr>
        <w:t xml:space="preserve"> ağız sağlığı ve ortodonti alanında yarattığı değişimleri </w:t>
      </w:r>
      <w:r w:rsidRPr="004D05A0">
        <w:rPr>
          <w:rFonts w:ascii="Verdana" w:hAnsi="Verdana" w:cs="Arial"/>
          <w:sz w:val="20"/>
          <w:szCs w:val="20"/>
        </w:rPr>
        <w:t>ortaya koydu</w:t>
      </w:r>
      <w:r w:rsidR="00225140" w:rsidRPr="004D05A0">
        <w:rPr>
          <w:rFonts w:ascii="Verdana" w:hAnsi="Verdana" w:cs="Arial"/>
          <w:sz w:val="20"/>
          <w:szCs w:val="20"/>
        </w:rPr>
        <w:t>. 11</w:t>
      </w:r>
      <w:r w:rsidR="00225140" w:rsidRPr="00D31FF0">
        <w:rPr>
          <w:rFonts w:ascii="Verdana" w:hAnsi="Verdana" w:cs="Arial"/>
          <w:sz w:val="20"/>
          <w:szCs w:val="20"/>
        </w:rPr>
        <w:t>-55 yaş aralığında toplamda 1.000 kişinin katılımıyla yapılan araştırma, diş hekimine başvuru sıklığından ağız bakım alışkanlıklarına ve dijital muayene alışkanlıklarına kadar pek çok alanda</w:t>
      </w:r>
      <w:r w:rsidR="00D31FF0">
        <w:rPr>
          <w:rFonts w:ascii="Verdana" w:hAnsi="Verdana" w:cs="Arial"/>
          <w:sz w:val="20"/>
          <w:szCs w:val="20"/>
        </w:rPr>
        <w:t xml:space="preserve"> kapsamlı</w:t>
      </w:r>
      <w:r w:rsidR="00225140" w:rsidRPr="00D31FF0">
        <w:rPr>
          <w:rFonts w:ascii="Verdana" w:hAnsi="Verdana" w:cs="Arial"/>
          <w:sz w:val="20"/>
          <w:szCs w:val="20"/>
        </w:rPr>
        <w:t xml:space="preserve"> </w:t>
      </w:r>
      <w:r w:rsidR="002D2627" w:rsidRPr="00D31FF0">
        <w:rPr>
          <w:rFonts w:ascii="Verdana" w:hAnsi="Verdana" w:cs="Arial"/>
          <w:sz w:val="20"/>
          <w:szCs w:val="20"/>
        </w:rPr>
        <w:t>veriler içeriyor.</w:t>
      </w:r>
    </w:p>
    <w:p w14:paraId="64033F41" w14:textId="77777777" w:rsidR="002D2627" w:rsidRPr="00D31FF0" w:rsidRDefault="002D2627" w:rsidP="00A25CF6">
      <w:pPr>
        <w:spacing w:line="360" w:lineRule="auto"/>
        <w:jc w:val="both"/>
        <w:rPr>
          <w:rFonts w:ascii="Verdana" w:hAnsi="Verdana" w:cs="Arial"/>
          <w:sz w:val="20"/>
          <w:szCs w:val="20"/>
        </w:rPr>
      </w:pPr>
    </w:p>
    <w:p w14:paraId="5EDEBE3C" w14:textId="1EC6B7F2" w:rsidR="00D31FF0" w:rsidRPr="00D31FF0" w:rsidRDefault="00D31FF0" w:rsidP="00D31FF0">
      <w:pPr>
        <w:spacing w:line="360" w:lineRule="auto"/>
        <w:jc w:val="both"/>
        <w:rPr>
          <w:rFonts w:ascii="Verdana" w:hAnsi="Verdana" w:cs="Arial"/>
          <w:b/>
          <w:bCs/>
          <w:sz w:val="20"/>
          <w:szCs w:val="20"/>
          <w:lang w:val="en-US"/>
        </w:rPr>
      </w:pPr>
      <w:r>
        <w:rPr>
          <w:rFonts w:ascii="Verdana" w:hAnsi="Verdana" w:cs="Arial"/>
          <w:b/>
          <w:bCs/>
          <w:sz w:val="20"/>
          <w:szCs w:val="20"/>
        </w:rPr>
        <w:t xml:space="preserve">Hastaların yüzde 60’ı diş hekimini yalnızca ihtiyaç duyduğunda ziyaret ediyor </w:t>
      </w:r>
    </w:p>
    <w:p w14:paraId="3A1A2252" w14:textId="7502BD9B" w:rsidR="002B78E2" w:rsidRDefault="002D2627" w:rsidP="00A25CF6">
      <w:pPr>
        <w:spacing w:line="360" w:lineRule="auto"/>
        <w:jc w:val="both"/>
        <w:rPr>
          <w:rFonts w:ascii="Verdana" w:hAnsi="Verdana" w:cs="Arial"/>
          <w:sz w:val="20"/>
          <w:szCs w:val="20"/>
        </w:rPr>
      </w:pPr>
      <w:r w:rsidRPr="00D31FF0">
        <w:rPr>
          <w:rFonts w:ascii="Verdana" w:hAnsi="Verdana" w:cs="Arial"/>
          <w:sz w:val="20"/>
          <w:szCs w:val="20"/>
        </w:rPr>
        <w:t xml:space="preserve">COVID-19 Dönemi Diş Klinikleri Araştırması sonuçlarına göre </w:t>
      </w:r>
      <w:r w:rsidR="00F26848" w:rsidRPr="00D31FF0">
        <w:rPr>
          <w:rFonts w:ascii="Verdana" w:hAnsi="Verdana" w:cs="Arial"/>
          <w:sz w:val="20"/>
          <w:szCs w:val="20"/>
        </w:rPr>
        <w:t>her 10 katılımcının altısı</w:t>
      </w:r>
      <w:r w:rsidRPr="00D31FF0">
        <w:rPr>
          <w:rFonts w:ascii="Verdana" w:hAnsi="Verdana" w:cs="Arial"/>
          <w:sz w:val="20"/>
          <w:szCs w:val="20"/>
        </w:rPr>
        <w:t xml:space="preserve"> diş hekimine yalnızca ihtiyaç duyduğunda başvururken, yüzde 32’lik kesim düzenli olarak diş</w:t>
      </w:r>
      <w:r w:rsidR="0074329A" w:rsidRPr="00D31FF0">
        <w:rPr>
          <w:rFonts w:ascii="Verdana" w:hAnsi="Verdana" w:cs="Arial"/>
          <w:sz w:val="20"/>
          <w:szCs w:val="20"/>
        </w:rPr>
        <w:t xml:space="preserve"> </w:t>
      </w:r>
      <w:r w:rsidRPr="00D31FF0">
        <w:rPr>
          <w:rFonts w:ascii="Verdana" w:hAnsi="Verdana" w:cs="Arial"/>
          <w:sz w:val="20"/>
          <w:szCs w:val="20"/>
        </w:rPr>
        <w:t xml:space="preserve">hekimine başvuruyor. </w:t>
      </w:r>
      <w:r w:rsidR="002B78E2" w:rsidRPr="00D31FF0">
        <w:rPr>
          <w:rFonts w:ascii="Verdana" w:hAnsi="Verdana" w:cs="Arial"/>
          <w:sz w:val="20"/>
          <w:szCs w:val="20"/>
        </w:rPr>
        <w:t xml:space="preserve">COVID-19 salgını </w:t>
      </w:r>
      <w:r w:rsidR="00822797">
        <w:rPr>
          <w:rFonts w:ascii="Verdana" w:hAnsi="Verdana" w:cs="Arial"/>
          <w:sz w:val="20"/>
          <w:szCs w:val="20"/>
        </w:rPr>
        <w:t>başlamadan önce</w:t>
      </w:r>
      <w:r w:rsidR="002B78E2" w:rsidRPr="00D31FF0">
        <w:rPr>
          <w:rFonts w:ascii="Verdana" w:hAnsi="Verdana" w:cs="Arial"/>
          <w:sz w:val="20"/>
          <w:szCs w:val="20"/>
        </w:rPr>
        <w:t xml:space="preserve"> diş hekimi ya da diş kliniğine gitme sıklığı ise yüzde 46 oranında altı ayda bir ya da daha seyrek sıklıkta gerçekleşmiş bulunuyor. Araştırma katılımcılarının yüzde 68’i, hanelerinde en az bir kişinin diş tedavisi gördüğünü belirtirken, yüzde 48’i kendisi ya da hanesindeki bir kişinin ortodonti tedavisi gördüğünü ifade ediyor. </w:t>
      </w:r>
    </w:p>
    <w:p w14:paraId="2E92A689" w14:textId="77777777" w:rsidR="00D31FF0" w:rsidRPr="00D31FF0" w:rsidRDefault="00D31FF0" w:rsidP="00A25CF6">
      <w:pPr>
        <w:spacing w:line="360" w:lineRule="auto"/>
        <w:jc w:val="both"/>
        <w:rPr>
          <w:rFonts w:ascii="Verdana" w:hAnsi="Verdana" w:cs="Arial"/>
          <w:sz w:val="20"/>
          <w:szCs w:val="20"/>
        </w:rPr>
      </w:pPr>
    </w:p>
    <w:p w14:paraId="17A38114" w14:textId="77777777" w:rsidR="00A25CF6" w:rsidRPr="00D31FF0" w:rsidRDefault="00A25CF6" w:rsidP="00A25CF6">
      <w:pPr>
        <w:spacing w:line="360" w:lineRule="auto"/>
        <w:jc w:val="both"/>
        <w:rPr>
          <w:rFonts w:ascii="Verdana" w:hAnsi="Verdana" w:cs="Arial"/>
          <w:sz w:val="20"/>
          <w:szCs w:val="20"/>
        </w:rPr>
      </w:pPr>
    </w:p>
    <w:p w14:paraId="769B9535" w14:textId="77777777" w:rsidR="00A25CF6" w:rsidRPr="00D31FF0" w:rsidRDefault="00316BE6" w:rsidP="00A25CF6">
      <w:pPr>
        <w:spacing w:line="360" w:lineRule="auto"/>
        <w:jc w:val="both"/>
        <w:rPr>
          <w:rFonts w:ascii="Verdana" w:hAnsi="Verdana" w:cs="Arial"/>
          <w:sz w:val="20"/>
          <w:szCs w:val="20"/>
        </w:rPr>
      </w:pPr>
      <w:r w:rsidRPr="00D31FF0">
        <w:rPr>
          <w:rFonts w:ascii="Verdana" w:hAnsi="Verdana" w:cs="Arial"/>
          <w:b/>
          <w:bCs/>
          <w:sz w:val="20"/>
          <w:szCs w:val="20"/>
        </w:rPr>
        <w:lastRenderedPageBreak/>
        <w:t xml:space="preserve">Tedavisi sürenler COVID-19 döneminde hekim kontrolünü aksatmadı, </w:t>
      </w:r>
      <w:r w:rsidR="00CB627B" w:rsidRPr="00D31FF0">
        <w:rPr>
          <w:rFonts w:ascii="Verdana" w:hAnsi="Verdana" w:cs="Arial"/>
          <w:b/>
          <w:bCs/>
          <w:sz w:val="20"/>
          <w:szCs w:val="20"/>
        </w:rPr>
        <w:t xml:space="preserve">sanal randevu uygulamalarına ilgi arttı </w:t>
      </w:r>
    </w:p>
    <w:p w14:paraId="49B81441" w14:textId="7ABF8E21" w:rsidR="003225FF" w:rsidRPr="00D31FF0" w:rsidRDefault="004240F8" w:rsidP="00A25CF6">
      <w:pPr>
        <w:spacing w:line="360" w:lineRule="auto"/>
        <w:jc w:val="both"/>
        <w:rPr>
          <w:rFonts w:ascii="Verdana" w:hAnsi="Verdana" w:cs="Arial"/>
          <w:sz w:val="20"/>
          <w:szCs w:val="20"/>
        </w:rPr>
      </w:pPr>
      <w:r w:rsidRPr="00D31FF0">
        <w:rPr>
          <w:rFonts w:ascii="Verdana" w:hAnsi="Verdana" w:cs="Arial"/>
          <w:sz w:val="20"/>
          <w:szCs w:val="20"/>
        </w:rPr>
        <w:t>COVID-19 Dönemi Diş Klinikleri Araştırması, salgın dönemin</w:t>
      </w:r>
      <w:r w:rsidR="00241378" w:rsidRPr="00D31FF0">
        <w:rPr>
          <w:rFonts w:ascii="Verdana" w:hAnsi="Verdana" w:cs="Arial"/>
          <w:sz w:val="20"/>
          <w:szCs w:val="20"/>
        </w:rPr>
        <w:t xml:space="preserve">in diş hekimi ziyaretlerine etkisini de ortaya koyuyor. Araştırma bulgularına göre katılımcıların yüzde 62’si </w:t>
      </w:r>
      <w:r w:rsidRPr="00D31FF0">
        <w:rPr>
          <w:rFonts w:ascii="Verdana" w:hAnsi="Verdana" w:cs="Arial"/>
          <w:sz w:val="20"/>
          <w:szCs w:val="20"/>
        </w:rPr>
        <w:t xml:space="preserve">COVID-19 </w:t>
      </w:r>
      <w:r w:rsidR="00822797">
        <w:rPr>
          <w:rFonts w:ascii="Verdana" w:hAnsi="Verdana" w:cs="Arial"/>
          <w:sz w:val="20"/>
          <w:szCs w:val="20"/>
        </w:rPr>
        <w:t>kısıtlamaları dönemi ve sonrası için</w:t>
      </w:r>
      <w:r w:rsidR="00CA685D" w:rsidRPr="00D31FF0">
        <w:rPr>
          <w:rFonts w:ascii="Verdana" w:hAnsi="Verdana" w:cs="Arial"/>
          <w:sz w:val="20"/>
          <w:szCs w:val="20"/>
        </w:rPr>
        <w:t xml:space="preserve"> sanal randevu uygulamasını tercih edilebilir bir yöntem olarak görürken,</w:t>
      </w:r>
      <w:r w:rsidR="00241378" w:rsidRPr="00D31FF0">
        <w:rPr>
          <w:rFonts w:ascii="Verdana" w:hAnsi="Verdana" w:cs="Arial"/>
          <w:sz w:val="20"/>
          <w:szCs w:val="20"/>
        </w:rPr>
        <w:t xml:space="preserve"> yüzde 64’ü</w:t>
      </w:r>
      <w:r w:rsidR="00CA685D" w:rsidRPr="00D31FF0">
        <w:rPr>
          <w:rFonts w:ascii="Verdana" w:hAnsi="Verdana" w:cs="Arial"/>
          <w:sz w:val="20"/>
          <w:szCs w:val="20"/>
        </w:rPr>
        <w:t xml:space="preserve"> </w:t>
      </w:r>
      <w:r w:rsidR="00A25CF6" w:rsidRPr="00D31FF0">
        <w:rPr>
          <w:rFonts w:ascii="Verdana" w:hAnsi="Verdana" w:cs="Arial"/>
          <w:sz w:val="20"/>
          <w:szCs w:val="20"/>
        </w:rPr>
        <w:t xml:space="preserve">salgının ortaya çıkması </w:t>
      </w:r>
      <w:r w:rsidR="00241378" w:rsidRPr="00D31FF0">
        <w:rPr>
          <w:rFonts w:ascii="Verdana" w:hAnsi="Verdana" w:cs="Arial"/>
          <w:sz w:val="20"/>
          <w:szCs w:val="20"/>
        </w:rPr>
        <w:t>ile birlikte</w:t>
      </w:r>
      <w:r w:rsidR="00A25CF6" w:rsidRPr="00D31FF0">
        <w:rPr>
          <w:rFonts w:ascii="Verdana" w:hAnsi="Verdana" w:cs="Arial"/>
          <w:sz w:val="20"/>
          <w:szCs w:val="20"/>
        </w:rPr>
        <w:t xml:space="preserve"> kendileri veya çocukları için bir diş kliniğine </w:t>
      </w:r>
      <w:r w:rsidR="003225FF" w:rsidRPr="00D31FF0">
        <w:rPr>
          <w:rFonts w:ascii="Verdana" w:hAnsi="Verdana" w:cs="Arial"/>
          <w:sz w:val="20"/>
          <w:szCs w:val="20"/>
        </w:rPr>
        <w:t>gitmediklerini</w:t>
      </w:r>
      <w:r w:rsidR="00241378" w:rsidRPr="00D31FF0">
        <w:rPr>
          <w:rFonts w:ascii="Verdana" w:hAnsi="Verdana" w:cs="Arial"/>
          <w:sz w:val="20"/>
          <w:szCs w:val="20"/>
        </w:rPr>
        <w:t xml:space="preserve"> belirtiyor. Son üç ayda diş problemi </w:t>
      </w:r>
      <w:r w:rsidR="00822797">
        <w:rPr>
          <w:rFonts w:ascii="Verdana" w:hAnsi="Verdana" w:cs="Arial"/>
          <w:sz w:val="20"/>
          <w:szCs w:val="20"/>
        </w:rPr>
        <w:t>yaşamış olmasına</w:t>
      </w:r>
      <w:r w:rsidR="00241378" w:rsidRPr="00D31FF0">
        <w:rPr>
          <w:rFonts w:ascii="Verdana" w:hAnsi="Verdana" w:cs="Arial"/>
          <w:sz w:val="20"/>
          <w:szCs w:val="20"/>
        </w:rPr>
        <w:t xml:space="preserve"> rağmen bir diş kliniğini ziyaret etmemiş olanların oranı ise yüzde 21 olarak ölçülüyor. COVID-19 salgını boyunca diş kliniğine </w:t>
      </w:r>
      <w:r w:rsidR="00A25CF6" w:rsidRPr="00D31FF0">
        <w:rPr>
          <w:rFonts w:ascii="Verdana" w:hAnsi="Verdana" w:cs="Arial"/>
          <w:sz w:val="20"/>
          <w:szCs w:val="20"/>
        </w:rPr>
        <w:t xml:space="preserve">gitmeyen kişilerin </w:t>
      </w:r>
      <w:r w:rsidR="00241378" w:rsidRPr="00D31FF0">
        <w:rPr>
          <w:rFonts w:ascii="Verdana" w:hAnsi="Verdana" w:cs="Arial"/>
          <w:sz w:val="20"/>
          <w:szCs w:val="20"/>
        </w:rPr>
        <w:t xml:space="preserve">yüzde </w:t>
      </w:r>
      <w:r w:rsidR="00A25CF6" w:rsidRPr="00D31FF0">
        <w:rPr>
          <w:rFonts w:ascii="Verdana" w:hAnsi="Verdana" w:cs="Arial"/>
          <w:sz w:val="20"/>
          <w:szCs w:val="20"/>
        </w:rPr>
        <w:t>41’i</w:t>
      </w:r>
      <w:r w:rsidR="00241378" w:rsidRPr="00D31FF0">
        <w:rPr>
          <w:rFonts w:ascii="Verdana" w:hAnsi="Verdana" w:cs="Arial"/>
          <w:sz w:val="20"/>
          <w:szCs w:val="20"/>
        </w:rPr>
        <w:t xml:space="preserve"> gerekçelerini COVID-19 endişesine dayandırıyor.</w:t>
      </w:r>
      <w:r w:rsidR="00CB627B" w:rsidRPr="00D31FF0">
        <w:rPr>
          <w:rFonts w:ascii="Verdana" w:hAnsi="Verdana" w:cs="Arial"/>
          <w:sz w:val="20"/>
          <w:szCs w:val="20"/>
        </w:rPr>
        <w:t xml:space="preserve"> </w:t>
      </w:r>
      <w:r w:rsidR="003225FF" w:rsidRPr="00D31FF0">
        <w:rPr>
          <w:rFonts w:ascii="Verdana" w:hAnsi="Verdana" w:cs="Arial"/>
          <w:sz w:val="20"/>
          <w:szCs w:val="20"/>
        </w:rPr>
        <w:t>Araştırma katılımcılarına göre s</w:t>
      </w:r>
      <w:r w:rsidR="00CB627B" w:rsidRPr="00D31FF0">
        <w:rPr>
          <w:rFonts w:ascii="Verdana" w:hAnsi="Verdana" w:cs="Arial"/>
          <w:sz w:val="20"/>
          <w:szCs w:val="20"/>
        </w:rPr>
        <w:t xml:space="preserve">algın sürecinde diş hekimine gitme </w:t>
      </w:r>
      <w:r w:rsidR="003225FF" w:rsidRPr="00D31FF0">
        <w:rPr>
          <w:rFonts w:ascii="Verdana" w:hAnsi="Verdana" w:cs="Arial"/>
          <w:sz w:val="20"/>
          <w:szCs w:val="20"/>
        </w:rPr>
        <w:t xml:space="preserve">tercihinde en çok etkili olan unsur ise muayene odalarının dezenfekte edilmiş olması. </w:t>
      </w:r>
      <w:proofErr w:type="spellStart"/>
      <w:r w:rsidR="00316BE6" w:rsidRPr="00D31FF0">
        <w:rPr>
          <w:rFonts w:ascii="Verdana" w:hAnsi="Verdana" w:cs="Arial"/>
          <w:sz w:val="20"/>
          <w:szCs w:val="20"/>
        </w:rPr>
        <w:t>Koronavirüs</w:t>
      </w:r>
      <w:proofErr w:type="spellEnd"/>
      <w:r w:rsidR="00316BE6" w:rsidRPr="00D31FF0">
        <w:rPr>
          <w:rFonts w:ascii="Verdana" w:hAnsi="Verdana" w:cs="Arial"/>
          <w:sz w:val="20"/>
          <w:szCs w:val="20"/>
        </w:rPr>
        <w:t xml:space="preserve"> </w:t>
      </w:r>
      <w:r w:rsidR="00822797">
        <w:rPr>
          <w:rFonts w:ascii="Verdana" w:hAnsi="Verdana" w:cs="Arial"/>
          <w:sz w:val="20"/>
          <w:szCs w:val="20"/>
        </w:rPr>
        <w:t>kısıtlamaları</w:t>
      </w:r>
      <w:r w:rsidR="00316BE6" w:rsidRPr="00D31FF0">
        <w:rPr>
          <w:rFonts w:ascii="Verdana" w:hAnsi="Verdana" w:cs="Arial"/>
          <w:sz w:val="20"/>
          <w:szCs w:val="20"/>
        </w:rPr>
        <w:t xml:space="preserve"> başladıktan sonra diş kliniğine gitmeye devam eden kesim içerisinde en sık rastlanan ziyaret sebebi ise yüzde </w:t>
      </w:r>
      <w:r w:rsidR="00CE5A98" w:rsidRPr="00D31FF0">
        <w:rPr>
          <w:rFonts w:ascii="Verdana" w:hAnsi="Verdana" w:cs="Arial"/>
          <w:sz w:val="20"/>
          <w:szCs w:val="20"/>
        </w:rPr>
        <w:t>51</w:t>
      </w:r>
      <w:r w:rsidR="00316BE6" w:rsidRPr="00D31FF0">
        <w:rPr>
          <w:rFonts w:ascii="Verdana" w:hAnsi="Verdana" w:cs="Arial"/>
          <w:sz w:val="20"/>
          <w:szCs w:val="20"/>
        </w:rPr>
        <w:t xml:space="preserve"> ile sürmekte olan</w:t>
      </w:r>
      <w:r w:rsidR="00CE5A98" w:rsidRPr="00D31FF0">
        <w:rPr>
          <w:rFonts w:ascii="Verdana" w:hAnsi="Verdana" w:cs="Arial"/>
          <w:sz w:val="20"/>
          <w:szCs w:val="20"/>
        </w:rPr>
        <w:t xml:space="preserve"> </w:t>
      </w:r>
      <w:r w:rsidR="00822797">
        <w:rPr>
          <w:rFonts w:ascii="Verdana" w:hAnsi="Verdana" w:cs="Arial"/>
          <w:sz w:val="20"/>
          <w:szCs w:val="20"/>
        </w:rPr>
        <w:t>sabit</w:t>
      </w:r>
      <w:r w:rsidR="00CE5A98" w:rsidRPr="00D31FF0">
        <w:rPr>
          <w:rFonts w:ascii="Verdana" w:hAnsi="Verdana" w:cs="Arial"/>
          <w:sz w:val="20"/>
          <w:szCs w:val="20"/>
        </w:rPr>
        <w:t xml:space="preserve"> </w:t>
      </w:r>
      <w:proofErr w:type="spellStart"/>
      <w:r w:rsidR="00CE5A98" w:rsidRPr="00D31FF0">
        <w:rPr>
          <w:rFonts w:ascii="Verdana" w:hAnsi="Verdana" w:cs="Arial"/>
          <w:sz w:val="20"/>
          <w:szCs w:val="20"/>
        </w:rPr>
        <w:t>ortodontik</w:t>
      </w:r>
      <w:proofErr w:type="spellEnd"/>
      <w:r w:rsidR="00316BE6" w:rsidRPr="00D31FF0">
        <w:rPr>
          <w:rFonts w:ascii="Verdana" w:hAnsi="Verdana" w:cs="Arial"/>
          <w:sz w:val="20"/>
          <w:szCs w:val="20"/>
        </w:rPr>
        <w:t xml:space="preserve"> tedaviye yönelik kontroller oldu. </w:t>
      </w:r>
    </w:p>
    <w:p w14:paraId="35EDE126" w14:textId="77777777" w:rsidR="00316BE6" w:rsidRPr="00D31FF0" w:rsidRDefault="00316BE6" w:rsidP="00A25CF6">
      <w:pPr>
        <w:spacing w:line="360" w:lineRule="auto"/>
        <w:jc w:val="both"/>
        <w:rPr>
          <w:rFonts w:ascii="Verdana" w:hAnsi="Verdana" w:cs="Arial"/>
          <w:sz w:val="20"/>
          <w:szCs w:val="20"/>
        </w:rPr>
      </w:pPr>
    </w:p>
    <w:p w14:paraId="01E338FD" w14:textId="77777777" w:rsidR="00CB627B" w:rsidRPr="00D31FF0" w:rsidRDefault="00316BE6" w:rsidP="00A25CF6">
      <w:pPr>
        <w:spacing w:line="360" w:lineRule="auto"/>
        <w:jc w:val="both"/>
        <w:rPr>
          <w:rFonts w:ascii="Verdana" w:hAnsi="Verdana" w:cs="Arial"/>
          <w:b/>
          <w:bCs/>
          <w:sz w:val="20"/>
          <w:szCs w:val="20"/>
        </w:rPr>
      </w:pPr>
      <w:r w:rsidRPr="00D31FF0">
        <w:rPr>
          <w:rFonts w:ascii="Verdana" w:hAnsi="Verdana" w:cs="Arial"/>
          <w:b/>
          <w:bCs/>
          <w:sz w:val="20"/>
          <w:szCs w:val="20"/>
        </w:rPr>
        <w:t xml:space="preserve">Dijital uygulamalar sayesinde sosyal mesafeyi ve ağız sağlığını korumak mümkün </w:t>
      </w:r>
    </w:p>
    <w:p w14:paraId="050DEEA5" w14:textId="5CF57F22" w:rsidR="002656E9" w:rsidRPr="00D31FF0" w:rsidRDefault="002656E9" w:rsidP="00A25CF6">
      <w:pPr>
        <w:spacing w:line="360" w:lineRule="auto"/>
        <w:jc w:val="both"/>
        <w:rPr>
          <w:rFonts w:ascii="Verdana" w:hAnsi="Verdana" w:cs="Arial"/>
          <w:sz w:val="20"/>
          <w:szCs w:val="20"/>
        </w:rPr>
      </w:pPr>
      <w:r w:rsidRPr="00D31FF0">
        <w:rPr>
          <w:rFonts w:ascii="Verdana" w:hAnsi="Verdana" w:cs="Arial"/>
          <w:sz w:val="20"/>
          <w:szCs w:val="20"/>
        </w:rPr>
        <w:t xml:space="preserve">Araştırma sonuçlarını yorumlayan </w:t>
      </w:r>
      <w:proofErr w:type="spellStart"/>
      <w:r w:rsidRPr="00D31FF0">
        <w:rPr>
          <w:rFonts w:ascii="Verdana" w:hAnsi="Verdana" w:cs="Arial"/>
          <w:sz w:val="20"/>
          <w:szCs w:val="20"/>
        </w:rPr>
        <w:t>Align</w:t>
      </w:r>
      <w:proofErr w:type="spellEnd"/>
      <w:r w:rsidRPr="00D31FF0">
        <w:rPr>
          <w:rFonts w:ascii="Verdana" w:hAnsi="Verdana" w:cs="Arial"/>
          <w:sz w:val="20"/>
          <w:szCs w:val="20"/>
        </w:rPr>
        <w:t xml:space="preserve"> </w:t>
      </w:r>
      <w:proofErr w:type="spellStart"/>
      <w:r w:rsidRPr="00D31FF0">
        <w:rPr>
          <w:rFonts w:ascii="Verdana" w:hAnsi="Verdana" w:cs="Arial"/>
          <w:sz w:val="20"/>
          <w:szCs w:val="20"/>
        </w:rPr>
        <w:t>Technology</w:t>
      </w:r>
      <w:proofErr w:type="spellEnd"/>
      <w:r w:rsidRPr="00D31FF0">
        <w:rPr>
          <w:rFonts w:ascii="Verdana" w:hAnsi="Verdana" w:cs="Arial"/>
          <w:sz w:val="20"/>
          <w:szCs w:val="20"/>
        </w:rPr>
        <w:t xml:space="preserve"> Türkiye </w:t>
      </w:r>
      <w:r w:rsidR="1FCB1F2F" w:rsidRPr="00D31FF0">
        <w:rPr>
          <w:rFonts w:ascii="Verdana" w:hAnsi="Verdana" w:cs="Arial"/>
          <w:sz w:val="20"/>
          <w:szCs w:val="20"/>
        </w:rPr>
        <w:t xml:space="preserve">Genel </w:t>
      </w:r>
      <w:r w:rsidRPr="00D31FF0">
        <w:rPr>
          <w:rFonts w:ascii="Verdana" w:hAnsi="Verdana" w:cs="Arial"/>
          <w:sz w:val="20"/>
          <w:szCs w:val="20"/>
        </w:rPr>
        <w:t>Müdürü Evren Köksal şu açıklamayı yapıyor:</w:t>
      </w:r>
      <w:r w:rsidR="0E61589E" w:rsidRPr="00D31FF0">
        <w:rPr>
          <w:rFonts w:ascii="Verdana" w:hAnsi="Verdana" w:cs="Arial"/>
          <w:sz w:val="20"/>
          <w:szCs w:val="20"/>
        </w:rPr>
        <w:t xml:space="preserve"> </w:t>
      </w:r>
      <w:r w:rsidRPr="00D31FF0">
        <w:rPr>
          <w:rFonts w:ascii="Verdana" w:hAnsi="Verdana" w:cs="Arial"/>
          <w:sz w:val="20"/>
          <w:szCs w:val="20"/>
        </w:rPr>
        <w:t>“Bilimsel araştırmalar ağız ve diş sağlığının bağışıklık sistemi üzerinde doğrudan etkili olduğunu gösteriyor</w:t>
      </w:r>
      <w:r w:rsidR="008F4A2E" w:rsidRPr="00D31FF0">
        <w:rPr>
          <w:rStyle w:val="DipnotBavurusu"/>
          <w:rFonts w:ascii="Verdana" w:hAnsi="Verdana" w:cs="Arial"/>
          <w:sz w:val="20"/>
          <w:szCs w:val="20"/>
        </w:rPr>
        <w:footnoteReference w:id="1"/>
      </w:r>
      <w:r w:rsidRPr="00D31FF0">
        <w:rPr>
          <w:rFonts w:ascii="Verdana" w:hAnsi="Verdana" w:cs="Arial"/>
          <w:sz w:val="20"/>
          <w:szCs w:val="20"/>
        </w:rPr>
        <w:t xml:space="preserve">. COVID-19 korkusu nedeniyle ağız ve diş sağlığının ihmal edilmesi bu nedenle ciddi </w:t>
      </w:r>
      <w:r w:rsidR="00822797">
        <w:rPr>
          <w:rFonts w:ascii="Verdana" w:hAnsi="Verdana" w:cs="Arial"/>
          <w:sz w:val="20"/>
          <w:szCs w:val="20"/>
        </w:rPr>
        <w:t xml:space="preserve">sağlık </w:t>
      </w:r>
      <w:r w:rsidRPr="00D31FF0">
        <w:rPr>
          <w:rFonts w:ascii="Verdana" w:hAnsi="Verdana" w:cs="Arial"/>
          <w:sz w:val="20"/>
          <w:szCs w:val="20"/>
        </w:rPr>
        <w:t>riskleri</w:t>
      </w:r>
      <w:r w:rsidR="00822797">
        <w:rPr>
          <w:rFonts w:ascii="Verdana" w:hAnsi="Verdana" w:cs="Arial"/>
          <w:sz w:val="20"/>
          <w:szCs w:val="20"/>
        </w:rPr>
        <w:t>ni</w:t>
      </w:r>
      <w:r w:rsidRPr="00D31FF0">
        <w:rPr>
          <w:rFonts w:ascii="Verdana" w:hAnsi="Verdana" w:cs="Arial"/>
          <w:sz w:val="20"/>
          <w:szCs w:val="20"/>
        </w:rPr>
        <w:t xml:space="preserve"> beraberinde getirebilir. Ağız ve diş sağlığı hizmetleri</w:t>
      </w:r>
      <w:r w:rsidR="00316BE6" w:rsidRPr="00D31FF0">
        <w:rPr>
          <w:rFonts w:ascii="Verdana" w:hAnsi="Verdana" w:cs="Arial"/>
          <w:sz w:val="20"/>
          <w:szCs w:val="20"/>
        </w:rPr>
        <w:t>nin</w:t>
      </w:r>
      <w:r w:rsidR="00822797">
        <w:rPr>
          <w:rFonts w:ascii="Verdana" w:hAnsi="Verdana" w:cs="Arial"/>
          <w:sz w:val="20"/>
          <w:szCs w:val="20"/>
        </w:rPr>
        <w:t>,</w:t>
      </w:r>
      <w:r w:rsidRPr="00D31FF0">
        <w:rPr>
          <w:rFonts w:ascii="Verdana" w:hAnsi="Verdana" w:cs="Arial"/>
          <w:sz w:val="20"/>
          <w:szCs w:val="20"/>
        </w:rPr>
        <w:t xml:space="preserve"> dijital dönüşümün sağladığı önemli avantajlar sayesinde günümüzün gerektirdiği sosyal mesafe koşullarına giderek daha uygun hale </w:t>
      </w:r>
      <w:r w:rsidR="00316BE6" w:rsidRPr="00D31FF0">
        <w:rPr>
          <w:rFonts w:ascii="Verdana" w:hAnsi="Verdana" w:cs="Arial"/>
          <w:sz w:val="20"/>
          <w:szCs w:val="20"/>
        </w:rPr>
        <w:t>gelmesi ile</w:t>
      </w:r>
      <w:r w:rsidR="00822797">
        <w:rPr>
          <w:rFonts w:ascii="Verdana" w:hAnsi="Verdana" w:cs="Arial"/>
          <w:sz w:val="20"/>
          <w:szCs w:val="20"/>
        </w:rPr>
        <w:t xml:space="preserve"> birlikte</w:t>
      </w:r>
      <w:r w:rsidR="00316BE6" w:rsidRPr="00D31FF0">
        <w:rPr>
          <w:rFonts w:ascii="Verdana" w:hAnsi="Verdana" w:cs="Arial"/>
          <w:sz w:val="20"/>
          <w:szCs w:val="20"/>
        </w:rPr>
        <w:t xml:space="preserve"> bu ris</w:t>
      </w:r>
      <w:r w:rsidR="00822797">
        <w:rPr>
          <w:rFonts w:ascii="Verdana" w:hAnsi="Verdana" w:cs="Arial"/>
          <w:sz w:val="20"/>
          <w:szCs w:val="20"/>
        </w:rPr>
        <w:t>kler azaltılabilir</w:t>
      </w:r>
      <w:r w:rsidRPr="00D31FF0">
        <w:rPr>
          <w:rFonts w:ascii="Verdana" w:hAnsi="Verdana" w:cs="Arial"/>
          <w:sz w:val="20"/>
          <w:szCs w:val="20"/>
        </w:rPr>
        <w:t xml:space="preserve">. </w:t>
      </w:r>
      <w:r w:rsidR="00CE5A98" w:rsidRPr="00D31FF0">
        <w:rPr>
          <w:rFonts w:ascii="Verdana" w:hAnsi="Verdana" w:cs="Arial"/>
          <w:sz w:val="20"/>
          <w:szCs w:val="20"/>
        </w:rPr>
        <w:t>O</w:t>
      </w:r>
      <w:r w:rsidRPr="00D31FF0">
        <w:rPr>
          <w:rFonts w:ascii="Verdana" w:hAnsi="Verdana" w:cs="Arial"/>
          <w:sz w:val="20"/>
          <w:szCs w:val="20"/>
        </w:rPr>
        <w:t xml:space="preserve">rtodontistlerimiz de hem mesleklerini hem de kliniklerini giderek artan oranda </w:t>
      </w:r>
      <w:r w:rsidR="00316BE6" w:rsidRPr="00D31FF0">
        <w:rPr>
          <w:rFonts w:ascii="Verdana" w:hAnsi="Verdana" w:cs="Arial"/>
          <w:sz w:val="20"/>
          <w:szCs w:val="20"/>
        </w:rPr>
        <w:t>dijitalleştirerek bu akıma destek oluyorlar</w:t>
      </w:r>
      <w:r w:rsidRPr="00D31FF0">
        <w:rPr>
          <w:rFonts w:ascii="Verdana" w:hAnsi="Verdana" w:cs="Arial"/>
          <w:sz w:val="20"/>
          <w:szCs w:val="20"/>
        </w:rPr>
        <w:t xml:space="preserve">. </w:t>
      </w:r>
      <w:proofErr w:type="spellStart"/>
      <w:r w:rsidRPr="00D31FF0">
        <w:rPr>
          <w:rFonts w:ascii="Verdana" w:hAnsi="Verdana" w:cs="Arial"/>
          <w:sz w:val="20"/>
          <w:szCs w:val="20"/>
        </w:rPr>
        <w:t>Align</w:t>
      </w:r>
      <w:proofErr w:type="spellEnd"/>
      <w:r w:rsidRPr="00D31FF0">
        <w:rPr>
          <w:rFonts w:ascii="Verdana" w:hAnsi="Verdana" w:cs="Arial"/>
          <w:sz w:val="20"/>
          <w:szCs w:val="20"/>
        </w:rPr>
        <w:t xml:space="preserve"> </w:t>
      </w:r>
      <w:proofErr w:type="spellStart"/>
      <w:r w:rsidRPr="00D31FF0">
        <w:rPr>
          <w:rFonts w:ascii="Verdana" w:hAnsi="Verdana" w:cs="Arial"/>
          <w:sz w:val="20"/>
          <w:szCs w:val="20"/>
        </w:rPr>
        <w:t>Technology</w:t>
      </w:r>
      <w:proofErr w:type="spellEnd"/>
      <w:r w:rsidRPr="00D31FF0">
        <w:rPr>
          <w:rFonts w:ascii="Verdana" w:hAnsi="Verdana" w:cs="Arial"/>
          <w:sz w:val="20"/>
          <w:szCs w:val="20"/>
        </w:rPr>
        <w:t xml:space="preserve"> olarak salgının ilk günlerinden bu yana </w:t>
      </w:r>
      <w:r w:rsidR="00822797">
        <w:rPr>
          <w:rFonts w:ascii="Verdana" w:hAnsi="Verdana" w:cs="Arial"/>
          <w:sz w:val="20"/>
          <w:szCs w:val="20"/>
        </w:rPr>
        <w:t>diş sağlığı profesyonellerine</w:t>
      </w:r>
      <w:r w:rsidRPr="00D31FF0">
        <w:rPr>
          <w:rFonts w:ascii="Verdana" w:hAnsi="Verdana" w:cs="Arial"/>
          <w:sz w:val="20"/>
          <w:szCs w:val="20"/>
        </w:rPr>
        <w:t xml:space="preserve"> hastalarıyla dijital ortamda bir ara</w:t>
      </w:r>
      <w:r w:rsidR="0020583C" w:rsidRPr="00D31FF0">
        <w:rPr>
          <w:rFonts w:ascii="Verdana" w:hAnsi="Verdana" w:cs="Arial"/>
          <w:sz w:val="20"/>
          <w:szCs w:val="20"/>
        </w:rPr>
        <w:t>ya gelme</w:t>
      </w:r>
      <w:r w:rsidR="00822797">
        <w:rPr>
          <w:rFonts w:ascii="Verdana" w:hAnsi="Verdana" w:cs="Arial"/>
          <w:sz w:val="20"/>
          <w:szCs w:val="20"/>
        </w:rPr>
        <w:t xml:space="preserve"> ve hastalarının diş durumlarını kontrol etme</w:t>
      </w:r>
      <w:r w:rsidR="0020583C" w:rsidRPr="00D31FF0">
        <w:rPr>
          <w:rFonts w:ascii="Verdana" w:hAnsi="Verdana" w:cs="Arial"/>
          <w:sz w:val="20"/>
          <w:szCs w:val="20"/>
        </w:rPr>
        <w:t xml:space="preserve"> imkânını sunan </w:t>
      </w:r>
      <w:proofErr w:type="spellStart"/>
      <w:r w:rsidR="0020583C" w:rsidRPr="00D31FF0">
        <w:rPr>
          <w:rFonts w:ascii="Verdana" w:hAnsi="Verdana" w:cs="Arial"/>
          <w:sz w:val="20"/>
          <w:szCs w:val="20"/>
        </w:rPr>
        <w:t>Invisalign</w:t>
      </w:r>
      <w:proofErr w:type="spellEnd"/>
      <w:r w:rsidR="0020583C" w:rsidRPr="00D31FF0">
        <w:rPr>
          <w:rFonts w:ascii="Verdana" w:hAnsi="Verdana" w:cs="Arial"/>
          <w:sz w:val="20"/>
          <w:szCs w:val="20"/>
        </w:rPr>
        <w:t xml:space="preserve"> Sanal Randevu ve </w:t>
      </w:r>
      <w:proofErr w:type="spellStart"/>
      <w:r w:rsidR="00822797">
        <w:rPr>
          <w:rFonts w:ascii="Verdana" w:hAnsi="Verdana" w:cs="Arial"/>
          <w:sz w:val="20"/>
          <w:szCs w:val="20"/>
        </w:rPr>
        <w:t>Invisalign</w:t>
      </w:r>
      <w:proofErr w:type="spellEnd"/>
      <w:r w:rsidR="00822797">
        <w:rPr>
          <w:rFonts w:ascii="Verdana" w:hAnsi="Verdana" w:cs="Arial"/>
          <w:sz w:val="20"/>
          <w:szCs w:val="20"/>
        </w:rPr>
        <w:t xml:space="preserve"> </w:t>
      </w:r>
      <w:r w:rsidR="0020583C" w:rsidRPr="00D31FF0">
        <w:rPr>
          <w:rFonts w:ascii="Verdana" w:hAnsi="Verdana" w:cs="Arial"/>
          <w:sz w:val="20"/>
          <w:szCs w:val="20"/>
        </w:rPr>
        <w:t xml:space="preserve">Sanal Bakım gibi birçok </w:t>
      </w:r>
      <w:r w:rsidRPr="00D31FF0">
        <w:rPr>
          <w:rFonts w:ascii="Verdana" w:hAnsi="Verdana" w:cs="Arial"/>
          <w:sz w:val="20"/>
          <w:szCs w:val="20"/>
        </w:rPr>
        <w:t>araç ve uygulama sunduk. Dünya Sağlık Örgütü</w:t>
      </w:r>
      <w:r w:rsidR="00822797">
        <w:rPr>
          <w:rStyle w:val="DipnotBavurusu"/>
          <w:rFonts w:ascii="Verdana" w:hAnsi="Verdana" w:cs="Arial"/>
          <w:sz w:val="20"/>
          <w:szCs w:val="20"/>
        </w:rPr>
        <w:footnoteReference w:id="2"/>
      </w:r>
      <w:r w:rsidRPr="00D31FF0">
        <w:rPr>
          <w:rFonts w:ascii="Verdana" w:hAnsi="Verdana" w:cs="Arial"/>
          <w:sz w:val="20"/>
          <w:szCs w:val="20"/>
        </w:rPr>
        <w:t xml:space="preserve"> de </w:t>
      </w:r>
      <w:r w:rsidR="00316BE6" w:rsidRPr="00D31FF0">
        <w:rPr>
          <w:rFonts w:ascii="Verdana" w:hAnsi="Verdana" w:cs="Arial"/>
          <w:sz w:val="20"/>
          <w:szCs w:val="20"/>
        </w:rPr>
        <w:t>sanal randevu prosedürlerini tavsiye ediyor.</w:t>
      </w:r>
      <w:r w:rsidR="008F4A2E" w:rsidRPr="00D31FF0">
        <w:rPr>
          <w:rFonts w:ascii="Verdana" w:hAnsi="Verdana" w:cs="Arial"/>
          <w:sz w:val="20"/>
          <w:szCs w:val="20"/>
        </w:rPr>
        <w:t xml:space="preserve"> </w:t>
      </w:r>
      <w:r w:rsidR="00FF4F5B">
        <w:rPr>
          <w:rFonts w:ascii="Verdana" w:hAnsi="Verdana" w:cs="Arial"/>
          <w:sz w:val="20"/>
          <w:szCs w:val="20"/>
        </w:rPr>
        <w:t>Şeffaf plak tedavisi gibi d</w:t>
      </w:r>
      <w:r w:rsidR="008F4A2E" w:rsidRPr="00D31FF0">
        <w:rPr>
          <w:rFonts w:ascii="Verdana" w:hAnsi="Verdana" w:cs="Arial"/>
          <w:sz w:val="20"/>
          <w:szCs w:val="20"/>
        </w:rPr>
        <w:t>ijital tedaviler</w:t>
      </w:r>
      <w:r w:rsidR="00822797">
        <w:rPr>
          <w:rFonts w:ascii="Verdana" w:hAnsi="Verdana" w:cs="Arial"/>
          <w:sz w:val="20"/>
          <w:szCs w:val="20"/>
        </w:rPr>
        <w:t>in çoğunda</w:t>
      </w:r>
      <w:r w:rsidR="008F4A2E" w:rsidRPr="00D31FF0">
        <w:rPr>
          <w:rFonts w:ascii="Verdana" w:hAnsi="Verdana" w:cs="Arial"/>
          <w:sz w:val="20"/>
          <w:szCs w:val="20"/>
        </w:rPr>
        <w:t xml:space="preserve"> sanal </w:t>
      </w:r>
      <w:r w:rsidR="00822797">
        <w:rPr>
          <w:rFonts w:ascii="Verdana" w:hAnsi="Verdana" w:cs="Arial"/>
          <w:sz w:val="20"/>
          <w:szCs w:val="20"/>
        </w:rPr>
        <w:t>araçlar aracılığıyla</w:t>
      </w:r>
      <w:r w:rsidR="008F4A2E" w:rsidRPr="00D31FF0">
        <w:rPr>
          <w:rFonts w:ascii="Verdana" w:hAnsi="Verdana" w:cs="Arial"/>
          <w:sz w:val="20"/>
          <w:szCs w:val="20"/>
        </w:rPr>
        <w:t xml:space="preserve"> görüşme ve takip mümkün olduğu</w:t>
      </w:r>
      <w:r w:rsidR="00FF4F5B">
        <w:rPr>
          <w:rFonts w:ascii="Verdana" w:hAnsi="Verdana" w:cs="Arial"/>
          <w:sz w:val="20"/>
          <w:szCs w:val="20"/>
        </w:rPr>
        <w:t xml:space="preserve"> için </w:t>
      </w:r>
      <w:r w:rsidR="008F4A2E" w:rsidRPr="00D31FF0">
        <w:rPr>
          <w:rFonts w:ascii="Verdana" w:hAnsi="Verdana" w:cs="Arial"/>
          <w:sz w:val="20"/>
          <w:szCs w:val="20"/>
        </w:rPr>
        <w:t xml:space="preserve">hastaların </w:t>
      </w:r>
      <w:r w:rsidR="00FF4F5B">
        <w:rPr>
          <w:rFonts w:ascii="Verdana" w:hAnsi="Verdana" w:cs="Arial"/>
          <w:sz w:val="20"/>
          <w:szCs w:val="20"/>
        </w:rPr>
        <w:t xml:space="preserve">geçmişte olduğu </w:t>
      </w:r>
      <w:r w:rsidR="008F4A2E" w:rsidRPr="00D31FF0">
        <w:rPr>
          <w:rFonts w:ascii="Verdana" w:hAnsi="Verdana" w:cs="Arial"/>
          <w:sz w:val="20"/>
          <w:szCs w:val="20"/>
        </w:rPr>
        <w:t>sıklık</w:t>
      </w:r>
      <w:r w:rsidR="00FF4F5B">
        <w:rPr>
          <w:rFonts w:ascii="Verdana" w:hAnsi="Verdana" w:cs="Arial"/>
          <w:sz w:val="20"/>
          <w:szCs w:val="20"/>
        </w:rPr>
        <w:t>t</w:t>
      </w:r>
      <w:r w:rsidR="008F4A2E" w:rsidRPr="00D31FF0">
        <w:rPr>
          <w:rFonts w:ascii="Verdana" w:hAnsi="Verdana" w:cs="Arial"/>
          <w:sz w:val="20"/>
          <w:szCs w:val="20"/>
        </w:rPr>
        <w:t xml:space="preserve">a kliniğe gitmesine gerek kalmıyor. </w:t>
      </w:r>
      <w:r w:rsidR="00316BE6" w:rsidRPr="00D31FF0">
        <w:rPr>
          <w:rFonts w:ascii="Verdana" w:hAnsi="Verdana" w:cs="Arial"/>
          <w:sz w:val="20"/>
          <w:szCs w:val="20"/>
        </w:rPr>
        <w:t>Dijital ortodonti alanında faaliyet gösteren bir şirket olarak, şeffaf plak tedavisinin seyrini ve takibini kolaylaştıracak çözümler sunmaya devam edeceğiz.”</w:t>
      </w:r>
    </w:p>
    <w:p w14:paraId="0288F448" w14:textId="77777777" w:rsidR="00145C30" w:rsidRPr="00D31FF0" w:rsidRDefault="00145C30" w:rsidP="003225FF">
      <w:pPr>
        <w:rPr>
          <w:rFonts w:ascii="Calibri" w:eastAsia="Times New Roman" w:hAnsi="Calibri" w:cs="Calibri"/>
          <w:color w:val="000000"/>
          <w:sz w:val="22"/>
          <w:szCs w:val="22"/>
          <w:lang w:eastAsia="tr-TR"/>
        </w:rPr>
      </w:pPr>
    </w:p>
    <w:p w14:paraId="5B102B70" w14:textId="77777777" w:rsidR="003225FF" w:rsidRPr="00D31FF0" w:rsidRDefault="003225FF" w:rsidP="002B78E2">
      <w:pPr>
        <w:spacing w:line="360" w:lineRule="auto"/>
        <w:jc w:val="both"/>
        <w:rPr>
          <w:rFonts w:ascii="Verdana" w:hAnsi="Verdana" w:cs="Arial"/>
          <w:sz w:val="20"/>
          <w:szCs w:val="20"/>
        </w:rPr>
      </w:pPr>
    </w:p>
    <w:p w14:paraId="165F489A" w14:textId="523E086E" w:rsidR="006D15DB" w:rsidRPr="00D31FF0" w:rsidRDefault="006D15DB" w:rsidP="0057381F">
      <w:pPr>
        <w:spacing w:line="360" w:lineRule="auto"/>
        <w:jc w:val="both"/>
        <w:rPr>
          <w:rFonts w:ascii="Verdana" w:hAnsi="Verdana" w:cs="Arial"/>
          <w:sz w:val="20"/>
          <w:szCs w:val="20"/>
        </w:rPr>
      </w:pPr>
    </w:p>
    <w:p w14:paraId="30D64106" w14:textId="77777777" w:rsidR="008F4A2E" w:rsidRPr="00D31FF0" w:rsidRDefault="008F4A2E" w:rsidP="0057381F">
      <w:pPr>
        <w:spacing w:line="360" w:lineRule="auto"/>
        <w:jc w:val="both"/>
        <w:rPr>
          <w:rFonts w:ascii="Verdana" w:hAnsi="Verdana" w:cs="Arial"/>
          <w:sz w:val="20"/>
          <w:szCs w:val="20"/>
        </w:rPr>
      </w:pPr>
    </w:p>
    <w:p w14:paraId="60710885" w14:textId="77777777" w:rsidR="0057381F" w:rsidRPr="00D31FF0" w:rsidRDefault="0057381F" w:rsidP="0057381F">
      <w:pPr>
        <w:spacing w:line="360" w:lineRule="auto"/>
        <w:contextualSpacing/>
        <w:rPr>
          <w:rFonts w:ascii="Verdana" w:hAnsi="Verdana"/>
          <w:sz w:val="17"/>
          <w:szCs w:val="17"/>
        </w:rPr>
      </w:pPr>
      <w:r w:rsidRPr="00D31FF0">
        <w:rPr>
          <w:rStyle w:val="Gl"/>
          <w:rFonts w:ascii="Verdana" w:hAnsi="Verdana"/>
          <w:sz w:val="17"/>
          <w:szCs w:val="17"/>
        </w:rPr>
        <w:t>İletişim:</w:t>
      </w:r>
      <w:r w:rsidRPr="00D31FF0">
        <w:rPr>
          <w:rFonts w:ascii="Verdana" w:hAnsi="Verdana"/>
          <w:sz w:val="17"/>
          <w:szCs w:val="17"/>
        </w:rPr>
        <w:br/>
        <w:t>Dilek Özcan</w:t>
      </w:r>
      <w:r w:rsidRPr="00D31FF0">
        <w:rPr>
          <w:rFonts w:ascii="Verdana" w:hAnsi="Verdana"/>
          <w:sz w:val="17"/>
          <w:szCs w:val="17"/>
        </w:rPr>
        <w:br/>
        <w:t xml:space="preserve">Marjinal </w:t>
      </w:r>
      <w:proofErr w:type="spellStart"/>
      <w:r w:rsidRPr="00D31FF0">
        <w:rPr>
          <w:rFonts w:ascii="Verdana" w:hAnsi="Verdana"/>
          <w:sz w:val="17"/>
          <w:szCs w:val="17"/>
        </w:rPr>
        <w:t>Porter</w:t>
      </w:r>
      <w:proofErr w:type="spellEnd"/>
      <w:r w:rsidRPr="00D31FF0">
        <w:rPr>
          <w:rFonts w:ascii="Verdana" w:hAnsi="Verdana"/>
          <w:sz w:val="17"/>
          <w:szCs w:val="17"/>
        </w:rPr>
        <w:t xml:space="preserve"> </w:t>
      </w:r>
      <w:proofErr w:type="spellStart"/>
      <w:r w:rsidRPr="00D31FF0">
        <w:rPr>
          <w:rFonts w:ascii="Verdana" w:hAnsi="Verdana"/>
          <w:sz w:val="17"/>
          <w:szCs w:val="17"/>
        </w:rPr>
        <w:t>Novelli</w:t>
      </w:r>
      <w:proofErr w:type="spellEnd"/>
      <w:r w:rsidRPr="00D31FF0">
        <w:rPr>
          <w:rFonts w:ascii="Verdana" w:hAnsi="Verdana"/>
          <w:sz w:val="17"/>
          <w:szCs w:val="17"/>
        </w:rPr>
        <w:br/>
        <w:t>0212 219 29 71</w:t>
      </w:r>
      <w:r w:rsidRPr="00D31FF0">
        <w:rPr>
          <w:rFonts w:ascii="Verdana" w:hAnsi="Verdana"/>
          <w:sz w:val="17"/>
          <w:szCs w:val="17"/>
        </w:rPr>
        <w:br/>
      </w:r>
      <w:hyperlink r:id="rId11" w:history="1">
        <w:r w:rsidRPr="00D31FF0">
          <w:rPr>
            <w:rStyle w:val="Kpr"/>
            <w:rFonts w:ascii="Verdana" w:hAnsi="Verdana"/>
            <w:sz w:val="17"/>
            <w:szCs w:val="17"/>
          </w:rPr>
          <w:t>dileko@marjinal.com.tr</w:t>
        </w:r>
      </w:hyperlink>
      <w:r w:rsidRPr="00D31FF0">
        <w:rPr>
          <w:rStyle w:val="Kpr"/>
          <w:rFonts w:ascii="Verdana" w:hAnsi="Verdana"/>
          <w:sz w:val="17"/>
          <w:szCs w:val="17"/>
        </w:rPr>
        <w:t xml:space="preserve"> </w:t>
      </w:r>
    </w:p>
    <w:p w14:paraId="6B60C894" w14:textId="77777777" w:rsidR="0057381F" w:rsidRPr="00D31FF0" w:rsidRDefault="0057381F" w:rsidP="0057381F">
      <w:pPr>
        <w:spacing w:line="360" w:lineRule="auto"/>
        <w:contextualSpacing/>
        <w:rPr>
          <w:rFonts w:ascii="Verdana" w:hAnsi="Verdana"/>
        </w:rPr>
      </w:pPr>
    </w:p>
    <w:p w14:paraId="7AFBD60A" w14:textId="2EE68D90" w:rsidR="0057381F" w:rsidRPr="00D31FF0" w:rsidRDefault="0057381F" w:rsidP="0057381F">
      <w:pPr>
        <w:spacing w:line="276" w:lineRule="auto"/>
        <w:contextualSpacing/>
        <w:rPr>
          <w:rFonts w:ascii="Verdana" w:hAnsi="Verdana"/>
          <w:b/>
          <w:color w:val="000000" w:themeColor="text1"/>
          <w:sz w:val="16"/>
          <w:szCs w:val="16"/>
        </w:rPr>
      </w:pPr>
      <w:proofErr w:type="spellStart"/>
      <w:r w:rsidRPr="00D31FF0">
        <w:rPr>
          <w:rFonts w:ascii="Verdana" w:hAnsi="Verdana"/>
          <w:b/>
          <w:color w:val="000000" w:themeColor="text1"/>
          <w:sz w:val="16"/>
          <w:szCs w:val="16"/>
        </w:rPr>
        <w:t>Align</w:t>
      </w:r>
      <w:proofErr w:type="spellEnd"/>
      <w:r w:rsidRPr="00D31FF0">
        <w:rPr>
          <w:rFonts w:ascii="Verdana" w:hAnsi="Verdana"/>
          <w:b/>
          <w:color w:val="000000" w:themeColor="text1"/>
          <w:sz w:val="16"/>
          <w:szCs w:val="16"/>
        </w:rPr>
        <w:t xml:space="preserve"> </w:t>
      </w:r>
      <w:proofErr w:type="spellStart"/>
      <w:r w:rsidRPr="00D31FF0">
        <w:rPr>
          <w:rFonts w:ascii="Verdana" w:hAnsi="Verdana"/>
          <w:b/>
          <w:color w:val="000000" w:themeColor="text1"/>
          <w:sz w:val="16"/>
          <w:szCs w:val="16"/>
        </w:rPr>
        <w:t>Technology</w:t>
      </w:r>
      <w:proofErr w:type="spellEnd"/>
      <w:r w:rsidR="00CB20A2">
        <w:rPr>
          <w:rFonts w:ascii="Verdana" w:hAnsi="Verdana"/>
          <w:b/>
          <w:color w:val="000000" w:themeColor="text1"/>
          <w:sz w:val="16"/>
          <w:szCs w:val="16"/>
        </w:rPr>
        <w:t xml:space="preserve">, </w:t>
      </w:r>
      <w:proofErr w:type="spellStart"/>
      <w:r w:rsidR="00CB20A2">
        <w:rPr>
          <w:rFonts w:ascii="Verdana" w:hAnsi="Verdana"/>
          <w:b/>
          <w:color w:val="000000" w:themeColor="text1"/>
          <w:sz w:val="16"/>
          <w:szCs w:val="16"/>
        </w:rPr>
        <w:t>Inc</w:t>
      </w:r>
      <w:proofErr w:type="spellEnd"/>
      <w:r w:rsidR="00CB20A2">
        <w:rPr>
          <w:rFonts w:ascii="Verdana" w:hAnsi="Verdana"/>
          <w:b/>
          <w:color w:val="000000" w:themeColor="text1"/>
          <w:sz w:val="16"/>
          <w:szCs w:val="16"/>
        </w:rPr>
        <w:t xml:space="preserve">. </w:t>
      </w:r>
      <w:r w:rsidRPr="00D31FF0">
        <w:rPr>
          <w:rFonts w:ascii="Verdana" w:hAnsi="Verdana"/>
          <w:b/>
          <w:color w:val="000000" w:themeColor="text1"/>
          <w:sz w:val="16"/>
          <w:szCs w:val="16"/>
        </w:rPr>
        <w:t>Hakkında</w:t>
      </w:r>
    </w:p>
    <w:p w14:paraId="0F059A15" w14:textId="4856B33B" w:rsidR="00E57F16" w:rsidRPr="00E57F16" w:rsidRDefault="0057381F" w:rsidP="00E57F16">
      <w:pPr>
        <w:spacing w:line="276" w:lineRule="auto"/>
        <w:contextualSpacing/>
        <w:rPr>
          <w:rFonts w:ascii="Verdana" w:hAnsi="Verdana"/>
          <w:bCs/>
          <w:color w:val="000000" w:themeColor="text1"/>
          <w:sz w:val="16"/>
          <w:szCs w:val="16"/>
        </w:rPr>
      </w:pPr>
      <w:proofErr w:type="spellStart"/>
      <w:r w:rsidRPr="00D31FF0">
        <w:rPr>
          <w:rFonts w:ascii="Verdana" w:hAnsi="Verdana"/>
          <w:bCs/>
          <w:color w:val="000000" w:themeColor="text1"/>
          <w:sz w:val="16"/>
          <w:szCs w:val="16"/>
        </w:rPr>
        <w:t>Align</w:t>
      </w:r>
      <w:proofErr w:type="spellEnd"/>
      <w:r w:rsidRPr="00D31FF0">
        <w:rPr>
          <w:rFonts w:ascii="Verdana" w:hAnsi="Verdana"/>
          <w:bCs/>
          <w:color w:val="000000" w:themeColor="text1"/>
          <w:sz w:val="16"/>
          <w:szCs w:val="16"/>
        </w:rPr>
        <w:t xml:space="preserve"> </w:t>
      </w:r>
      <w:proofErr w:type="spellStart"/>
      <w:r w:rsidRPr="00D31FF0">
        <w:rPr>
          <w:rFonts w:ascii="Verdana" w:hAnsi="Verdana"/>
          <w:bCs/>
          <w:color w:val="000000" w:themeColor="text1"/>
          <w:sz w:val="16"/>
          <w:szCs w:val="16"/>
        </w:rPr>
        <w:t>Technology</w:t>
      </w:r>
      <w:proofErr w:type="spellEnd"/>
      <w:r w:rsidRPr="00D31FF0">
        <w:rPr>
          <w:rFonts w:ascii="Verdana" w:hAnsi="Verdana"/>
          <w:bCs/>
          <w:color w:val="000000" w:themeColor="text1"/>
          <w:sz w:val="16"/>
          <w:szCs w:val="16"/>
        </w:rPr>
        <w:t xml:space="preserve">, dünyanın en gelişmiş şeffaf diş plak sistemi </w:t>
      </w:r>
      <w:proofErr w:type="spellStart"/>
      <w:r w:rsidRPr="00D31FF0">
        <w:rPr>
          <w:rFonts w:ascii="Verdana" w:hAnsi="Verdana"/>
          <w:bCs/>
          <w:color w:val="000000" w:themeColor="text1"/>
          <w:sz w:val="16"/>
          <w:szCs w:val="16"/>
        </w:rPr>
        <w:t>Invisalign</w:t>
      </w:r>
      <w:proofErr w:type="spellEnd"/>
      <w:r w:rsidRPr="00D31FF0">
        <w:rPr>
          <w:rFonts w:ascii="Verdana" w:hAnsi="Verdana"/>
          <w:bCs/>
          <w:color w:val="000000" w:themeColor="text1"/>
          <w:sz w:val="16"/>
          <w:szCs w:val="16"/>
        </w:rPr>
        <w:t>®’</w:t>
      </w:r>
      <w:proofErr w:type="spellStart"/>
      <w:r w:rsidRPr="00D31FF0">
        <w:rPr>
          <w:rFonts w:ascii="Verdana" w:hAnsi="Verdana"/>
          <w:bCs/>
          <w:color w:val="000000" w:themeColor="text1"/>
          <w:sz w:val="16"/>
          <w:szCs w:val="16"/>
        </w:rPr>
        <w:t>ın</w:t>
      </w:r>
      <w:proofErr w:type="spellEnd"/>
      <w:r w:rsidRPr="00D31FF0">
        <w:rPr>
          <w:rFonts w:ascii="Verdana" w:hAnsi="Verdana"/>
          <w:bCs/>
          <w:color w:val="000000" w:themeColor="text1"/>
          <w:sz w:val="16"/>
          <w:szCs w:val="16"/>
        </w:rPr>
        <w:t xml:space="preserve"> ve </w:t>
      </w:r>
      <w:proofErr w:type="spellStart"/>
      <w:r w:rsidRPr="00D31FF0">
        <w:rPr>
          <w:rFonts w:ascii="Verdana" w:hAnsi="Verdana"/>
          <w:bCs/>
          <w:color w:val="000000" w:themeColor="text1"/>
          <w:sz w:val="16"/>
          <w:szCs w:val="16"/>
        </w:rPr>
        <w:t>iTero</w:t>
      </w:r>
      <w:proofErr w:type="spellEnd"/>
      <w:r w:rsidRPr="00D31FF0">
        <w:rPr>
          <w:rFonts w:ascii="Verdana" w:hAnsi="Verdana"/>
          <w:bCs/>
          <w:color w:val="000000" w:themeColor="text1"/>
          <w:sz w:val="16"/>
          <w:szCs w:val="16"/>
        </w:rPr>
        <w:t>®</w:t>
      </w:r>
      <w:r w:rsidR="000B03B9">
        <w:rPr>
          <w:rFonts w:ascii="Verdana" w:hAnsi="Verdana"/>
          <w:bCs/>
          <w:color w:val="000000" w:themeColor="text1"/>
          <w:sz w:val="16"/>
          <w:szCs w:val="16"/>
        </w:rPr>
        <w:t xml:space="preserve"> </w:t>
      </w:r>
      <w:r w:rsidR="000B03B9" w:rsidRPr="00D31FF0">
        <w:rPr>
          <w:rFonts w:ascii="Verdana" w:hAnsi="Verdana"/>
          <w:bCs/>
          <w:color w:val="000000" w:themeColor="text1"/>
          <w:sz w:val="16"/>
          <w:szCs w:val="16"/>
        </w:rPr>
        <w:t>ağız içi tarayıcısı</w:t>
      </w:r>
      <w:r w:rsidR="000B03B9">
        <w:rPr>
          <w:rFonts w:ascii="Verdana" w:hAnsi="Verdana"/>
          <w:bCs/>
          <w:color w:val="000000" w:themeColor="text1"/>
          <w:sz w:val="16"/>
          <w:szCs w:val="16"/>
        </w:rPr>
        <w:t xml:space="preserve"> ve servisleri ile birlikte CAD/CAM yazılımının</w:t>
      </w:r>
      <w:r w:rsidRPr="00D31FF0">
        <w:rPr>
          <w:rFonts w:ascii="Verdana" w:hAnsi="Verdana"/>
          <w:bCs/>
          <w:color w:val="000000" w:themeColor="text1"/>
          <w:sz w:val="16"/>
          <w:szCs w:val="16"/>
        </w:rPr>
        <w:t xml:space="preserve"> tasarım</w:t>
      </w:r>
      <w:r w:rsidR="000B03B9">
        <w:rPr>
          <w:rFonts w:ascii="Verdana" w:hAnsi="Verdana"/>
          <w:bCs/>
          <w:color w:val="000000" w:themeColor="text1"/>
          <w:sz w:val="16"/>
          <w:szCs w:val="16"/>
        </w:rPr>
        <w:t xml:space="preserve">cısı ve üreticisidir. </w:t>
      </w:r>
      <w:proofErr w:type="spellStart"/>
      <w:r w:rsidR="00E57F16" w:rsidRPr="00E57F16">
        <w:rPr>
          <w:rFonts w:ascii="Verdana" w:hAnsi="Verdana"/>
          <w:bCs/>
          <w:color w:val="000000" w:themeColor="text1"/>
          <w:sz w:val="16"/>
          <w:szCs w:val="16"/>
        </w:rPr>
        <w:t>Invisalign</w:t>
      </w:r>
      <w:proofErr w:type="spellEnd"/>
      <w:r w:rsidR="00E57F16" w:rsidRPr="00E57F16">
        <w:rPr>
          <w:rFonts w:ascii="Verdana" w:hAnsi="Verdana"/>
          <w:bCs/>
          <w:color w:val="000000" w:themeColor="text1"/>
          <w:sz w:val="16"/>
          <w:szCs w:val="16"/>
        </w:rPr>
        <w:t xml:space="preserve"> sistemiyle 8 milyondan fazla hastanın tedavisine yardımcı ol</w:t>
      </w:r>
      <w:r w:rsidR="00E57F16">
        <w:rPr>
          <w:rFonts w:ascii="Verdana" w:hAnsi="Verdana"/>
          <w:bCs/>
          <w:color w:val="000000" w:themeColor="text1"/>
          <w:sz w:val="16"/>
          <w:szCs w:val="16"/>
        </w:rPr>
        <w:t xml:space="preserve">an </w:t>
      </w:r>
      <w:proofErr w:type="spellStart"/>
      <w:r w:rsidR="00E57F16" w:rsidRPr="00E57F16">
        <w:rPr>
          <w:rFonts w:ascii="Verdana" w:hAnsi="Verdana"/>
          <w:bCs/>
          <w:color w:val="000000" w:themeColor="text1"/>
          <w:sz w:val="16"/>
          <w:szCs w:val="16"/>
        </w:rPr>
        <w:t>Align</w:t>
      </w:r>
      <w:proofErr w:type="spellEnd"/>
      <w:r w:rsidR="00E57F16">
        <w:rPr>
          <w:rFonts w:ascii="Verdana" w:hAnsi="Verdana"/>
          <w:bCs/>
          <w:color w:val="000000" w:themeColor="text1"/>
          <w:sz w:val="16"/>
          <w:szCs w:val="16"/>
        </w:rPr>
        <w:t xml:space="preserve">, </w:t>
      </w:r>
      <w:proofErr w:type="spellStart"/>
      <w:r w:rsidR="00E57F16" w:rsidRPr="00E57F16">
        <w:rPr>
          <w:rFonts w:ascii="Verdana" w:hAnsi="Verdana"/>
          <w:bCs/>
          <w:color w:val="000000" w:themeColor="text1"/>
          <w:sz w:val="16"/>
          <w:szCs w:val="16"/>
        </w:rPr>
        <w:t>iTero</w:t>
      </w:r>
      <w:proofErr w:type="spellEnd"/>
      <w:r w:rsidR="00E57F16" w:rsidRPr="00E57F16">
        <w:rPr>
          <w:rFonts w:ascii="Verdana" w:hAnsi="Verdana"/>
          <w:bCs/>
          <w:color w:val="000000" w:themeColor="text1"/>
          <w:sz w:val="16"/>
          <w:szCs w:val="16"/>
        </w:rPr>
        <w:t xml:space="preserve"> </w:t>
      </w:r>
      <w:proofErr w:type="spellStart"/>
      <w:r w:rsidR="00E57F16" w:rsidRPr="00E57F16">
        <w:rPr>
          <w:rFonts w:ascii="Verdana" w:hAnsi="Verdana"/>
          <w:bCs/>
          <w:color w:val="000000" w:themeColor="text1"/>
          <w:sz w:val="16"/>
          <w:szCs w:val="16"/>
        </w:rPr>
        <w:t>intraoral</w:t>
      </w:r>
      <w:proofErr w:type="spellEnd"/>
      <w:r w:rsidR="00E57F16" w:rsidRPr="00E57F16">
        <w:rPr>
          <w:rFonts w:ascii="Verdana" w:hAnsi="Verdana"/>
          <w:bCs/>
          <w:color w:val="000000" w:themeColor="text1"/>
          <w:sz w:val="16"/>
          <w:szCs w:val="16"/>
        </w:rPr>
        <w:t xml:space="preserve"> tarayıcı ve </w:t>
      </w:r>
      <w:proofErr w:type="spellStart"/>
      <w:r w:rsidR="00E57F16" w:rsidRPr="00E57F16">
        <w:rPr>
          <w:rFonts w:ascii="Verdana" w:hAnsi="Verdana"/>
          <w:bCs/>
          <w:color w:val="000000" w:themeColor="text1"/>
          <w:sz w:val="16"/>
          <w:szCs w:val="16"/>
        </w:rPr>
        <w:t>exocad</w:t>
      </w:r>
      <w:proofErr w:type="spellEnd"/>
      <w:r w:rsidR="00E57F16" w:rsidRPr="00E57F16">
        <w:rPr>
          <w:rFonts w:ascii="Verdana" w:hAnsi="Verdana"/>
          <w:bCs/>
          <w:color w:val="000000" w:themeColor="text1"/>
          <w:sz w:val="16"/>
          <w:szCs w:val="16"/>
        </w:rPr>
        <w:t xml:space="preserve"> CAD / CAM yazılımı ile dijital diş hekimliğin</w:t>
      </w:r>
      <w:r w:rsidR="00E57F16">
        <w:rPr>
          <w:rFonts w:ascii="Verdana" w:hAnsi="Verdana"/>
          <w:bCs/>
          <w:color w:val="000000" w:themeColor="text1"/>
          <w:sz w:val="16"/>
          <w:szCs w:val="16"/>
        </w:rPr>
        <w:t>in</w:t>
      </w:r>
      <w:r w:rsidR="00E57F16" w:rsidRPr="00E57F16">
        <w:rPr>
          <w:rFonts w:ascii="Verdana" w:hAnsi="Verdana"/>
          <w:bCs/>
          <w:color w:val="000000" w:themeColor="text1"/>
          <w:sz w:val="16"/>
          <w:szCs w:val="16"/>
        </w:rPr>
        <w:t xml:space="preserve"> evrim</w:t>
      </w:r>
      <w:r w:rsidR="00E57F16">
        <w:rPr>
          <w:rFonts w:ascii="Verdana" w:hAnsi="Verdana"/>
          <w:bCs/>
          <w:color w:val="000000" w:themeColor="text1"/>
          <w:sz w:val="16"/>
          <w:szCs w:val="16"/>
        </w:rPr>
        <w:t>ine</w:t>
      </w:r>
      <w:r w:rsidR="00E57F16" w:rsidRPr="00E57F16">
        <w:rPr>
          <w:rFonts w:ascii="Verdana" w:hAnsi="Verdana"/>
          <w:bCs/>
          <w:color w:val="000000" w:themeColor="text1"/>
          <w:sz w:val="16"/>
          <w:szCs w:val="16"/>
        </w:rPr>
        <w:t xml:space="preserve"> yön </w:t>
      </w:r>
      <w:r w:rsidR="00E57F16">
        <w:rPr>
          <w:rFonts w:ascii="Verdana" w:hAnsi="Verdana"/>
          <w:bCs/>
          <w:color w:val="000000" w:themeColor="text1"/>
          <w:sz w:val="16"/>
          <w:szCs w:val="16"/>
        </w:rPr>
        <w:t>vermektedir.</w:t>
      </w:r>
      <w:r w:rsidR="00E57F16" w:rsidRPr="00E57F16">
        <w:rPr>
          <w:rFonts w:ascii="Verdana" w:hAnsi="Verdana"/>
          <w:bCs/>
          <w:color w:val="000000" w:themeColor="text1"/>
          <w:sz w:val="16"/>
          <w:szCs w:val="16"/>
        </w:rPr>
        <w:t xml:space="preserve"> </w:t>
      </w:r>
      <w:r w:rsidR="00E57F16">
        <w:rPr>
          <w:rFonts w:ascii="Verdana" w:hAnsi="Verdana"/>
          <w:bCs/>
          <w:color w:val="000000" w:themeColor="text1"/>
          <w:sz w:val="16"/>
          <w:szCs w:val="16"/>
        </w:rPr>
        <w:t>Ayrıca</w:t>
      </w:r>
      <w:r w:rsidR="00E57F16" w:rsidRPr="00E57F16">
        <w:rPr>
          <w:rFonts w:ascii="Verdana" w:hAnsi="Verdana"/>
          <w:bCs/>
          <w:color w:val="000000" w:themeColor="text1"/>
          <w:sz w:val="16"/>
          <w:szCs w:val="16"/>
        </w:rPr>
        <w:t xml:space="preserve"> </w:t>
      </w:r>
      <w:r w:rsidR="00E57F16">
        <w:rPr>
          <w:rFonts w:ascii="Verdana" w:hAnsi="Verdana"/>
          <w:bCs/>
          <w:color w:val="000000" w:themeColor="text1"/>
          <w:sz w:val="16"/>
          <w:szCs w:val="16"/>
        </w:rPr>
        <w:t>tedavi</w:t>
      </w:r>
      <w:r w:rsidR="00E57F16" w:rsidRPr="00E57F16">
        <w:rPr>
          <w:rFonts w:ascii="Verdana" w:hAnsi="Verdana"/>
          <w:bCs/>
          <w:color w:val="000000" w:themeColor="text1"/>
          <w:sz w:val="16"/>
          <w:szCs w:val="16"/>
        </w:rPr>
        <w:t xml:space="preserve"> sonuçlarını iyileştirmek ve uygulama verimliliklerini </w:t>
      </w:r>
      <w:r w:rsidR="00E57F16">
        <w:rPr>
          <w:rFonts w:ascii="Verdana" w:hAnsi="Verdana"/>
          <w:bCs/>
          <w:color w:val="000000" w:themeColor="text1"/>
          <w:sz w:val="16"/>
          <w:szCs w:val="16"/>
        </w:rPr>
        <w:t xml:space="preserve">artırmak </w:t>
      </w:r>
      <w:r w:rsidR="00E57F16" w:rsidRPr="00E57F16">
        <w:rPr>
          <w:rFonts w:ascii="Verdana" w:hAnsi="Verdana"/>
          <w:bCs/>
          <w:color w:val="000000" w:themeColor="text1"/>
          <w:sz w:val="16"/>
          <w:szCs w:val="16"/>
        </w:rPr>
        <w:t xml:space="preserve">için gelişmiş dijital </w:t>
      </w:r>
      <w:proofErr w:type="spellStart"/>
      <w:r w:rsidR="00E57F16" w:rsidRPr="00E57F16">
        <w:rPr>
          <w:rFonts w:ascii="Verdana" w:hAnsi="Verdana"/>
          <w:bCs/>
          <w:color w:val="000000" w:themeColor="text1"/>
          <w:sz w:val="16"/>
          <w:szCs w:val="16"/>
        </w:rPr>
        <w:t>ortodontik</w:t>
      </w:r>
      <w:proofErr w:type="spellEnd"/>
      <w:r w:rsidR="00E57F16" w:rsidRPr="00E57F16">
        <w:rPr>
          <w:rFonts w:ascii="Verdana" w:hAnsi="Verdana"/>
          <w:bCs/>
          <w:color w:val="000000" w:themeColor="text1"/>
          <w:sz w:val="16"/>
          <w:szCs w:val="16"/>
        </w:rPr>
        <w:t xml:space="preserve"> ve </w:t>
      </w:r>
      <w:proofErr w:type="spellStart"/>
      <w:r w:rsidR="00E57F16" w:rsidRPr="00E57F16">
        <w:rPr>
          <w:rFonts w:ascii="Verdana" w:hAnsi="Verdana"/>
          <w:bCs/>
          <w:color w:val="000000" w:themeColor="text1"/>
          <w:sz w:val="16"/>
          <w:szCs w:val="16"/>
        </w:rPr>
        <w:t>restoratif</w:t>
      </w:r>
      <w:proofErr w:type="spellEnd"/>
      <w:r w:rsidR="00E57F16" w:rsidRPr="00E57F16">
        <w:rPr>
          <w:rFonts w:ascii="Verdana" w:hAnsi="Verdana"/>
          <w:bCs/>
          <w:color w:val="000000" w:themeColor="text1"/>
          <w:sz w:val="16"/>
          <w:szCs w:val="16"/>
        </w:rPr>
        <w:t xml:space="preserve"> iş akışlarını </w:t>
      </w:r>
      <w:r w:rsidR="00E57F16">
        <w:rPr>
          <w:rFonts w:ascii="Verdana" w:hAnsi="Verdana"/>
          <w:bCs/>
          <w:color w:val="000000" w:themeColor="text1"/>
          <w:sz w:val="16"/>
          <w:szCs w:val="16"/>
        </w:rPr>
        <w:t>devreye alarak</w:t>
      </w:r>
      <w:r w:rsidR="00E57F16" w:rsidRPr="00E57F16">
        <w:rPr>
          <w:rFonts w:ascii="Verdana" w:hAnsi="Verdana"/>
          <w:bCs/>
          <w:color w:val="000000" w:themeColor="text1"/>
          <w:sz w:val="16"/>
          <w:szCs w:val="16"/>
        </w:rPr>
        <w:t xml:space="preserve"> günümüzün uygulamalarını modernize </w:t>
      </w:r>
      <w:r w:rsidR="00E57F16">
        <w:rPr>
          <w:rFonts w:ascii="Verdana" w:hAnsi="Verdana"/>
          <w:bCs/>
          <w:color w:val="000000" w:themeColor="text1"/>
          <w:sz w:val="16"/>
          <w:szCs w:val="16"/>
        </w:rPr>
        <w:t xml:space="preserve">etmektedir. Daha fazla bilgi için </w:t>
      </w:r>
      <w:hyperlink r:id="rId12" w:history="1">
        <w:r w:rsidR="00E57F16" w:rsidRPr="003938E4">
          <w:rPr>
            <w:rStyle w:val="Kpr"/>
            <w:rFonts w:ascii="Verdana" w:hAnsi="Verdana"/>
            <w:bCs/>
            <w:sz w:val="16"/>
            <w:szCs w:val="16"/>
          </w:rPr>
          <w:t>www.aligntech.com</w:t>
        </w:r>
      </w:hyperlink>
      <w:r w:rsidR="00E57F16">
        <w:rPr>
          <w:rFonts w:ascii="Verdana" w:hAnsi="Verdana"/>
          <w:bCs/>
          <w:color w:val="000000" w:themeColor="text1"/>
          <w:sz w:val="16"/>
          <w:szCs w:val="16"/>
        </w:rPr>
        <w:t xml:space="preserve"> adresini ziyaret edebilirsiniz. </w:t>
      </w:r>
      <w:proofErr w:type="spellStart"/>
      <w:r w:rsidR="00E57F16">
        <w:rPr>
          <w:rFonts w:ascii="Verdana" w:hAnsi="Verdana"/>
          <w:bCs/>
          <w:color w:val="000000" w:themeColor="text1"/>
          <w:sz w:val="16"/>
          <w:szCs w:val="16"/>
        </w:rPr>
        <w:t>Invisalign</w:t>
      </w:r>
      <w:proofErr w:type="spellEnd"/>
      <w:r w:rsidR="00E57F16">
        <w:rPr>
          <w:rFonts w:ascii="Verdana" w:hAnsi="Verdana"/>
          <w:bCs/>
          <w:color w:val="000000" w:themeColor="text1"/>
          <w:sz w:val="16"/>
          <w:szCs w:val="16"/>
        </w:rPr>
        <w:t xml:space="preserve"> sistemi hakkında daha fazla </w:t>
      </w:r>
      <w:proofErr w:type="spellStart"/>
      <w:r w:rsidR="00E57F16">
        <w:rPr>
          <w:rFonts w:ascii="Verdana" w:hAnsi="Verdana"/>
          <w:bCs/>
          <w:color w:val="000000" w:themeColor="text1"/>
          <w:sz w:val="16"/>
          <w:szCs w:val="16"/>
        </w:rPr>
        <w:t>bilfgi</w:t>
      </w:r>
      <w:proofErr w:type="spellEnd"/>
      <w:r w:rsidR="00E57F16">
        <w:rPr>
          <w:rFonts w:ascii="Verdana" w:hAnsi="Verdana"/>
          <w:bCs/>
          <w:color w:val="000000" w:themeColor="text1"/>
          <w:sz w:val="16"/>
          <w:szCs w:val="16"/>
        </w:rPr>
        <w:t xml:space="preserve"> almak ve bölgenizde bir </w:t>
      </w:r>
      <w:proofErr w:type="spellStart"/>
      <w:r w:rsidR="00E57F16">
        <w:rPr>
          <w:rFonts w:ascii="Verdana" w:hAnsi="Verdana"/>
          <w:bCs/>
          <w:color w:val="000000" w:themeColor="text1"/>
          <w:sz w:val="16"/>
          <w:szCs w:val="16"/>
        </w:rPr>
        <w:t>Invisalign</w:t>
      </w:r>
      <w:proofErr w:type="spellEnd"/>
      <w:r w:rsidR="00E57F16">
        <w:rPr>
          <w:rFonts w:ascii="Verdana" w:hAnsi="Verdana"/>
          <w:bCs/>
          <w:color w:val="000000" w:themeColor="text1"/>
          <w:sz w:val="16"/>
          <w:szCs w:val="16"/>
        </w:rPr>
        <w:t xml:space="preserve"> doktoru bulmak için </w:t>
      </w:r>
      <w:hyperlink r:id="rId13" w:history="1">
        <w:r w:rsidR="00E57F16" w:rsidRPr="003938E4">
          <w:rPr>
            <w:rStyle w:val="Kpr"/>
            <w:rFonts w:ascii="Verdana" w:hAnsi="Verdana"/>
            <w:bCs/>
            <w:sz w:val="16"/>
            <w:szCs w:val="16"/>
          </w:rPr>
          <w:t>www.invisalign.com</w:t>
        </w:r>
      </w:hyperlink>
      <w:r w:rsidR="00E57F16">
        <w:rPr>
          <w:rFonts w:ascii="Verdana" w:hAnsi="Verdana"/>
          <w:bCs/>
          <w:color w:val="000000" w:themeColor="text1"/>
          <w:sz w:val="16"/>
          <w:szCs w:val="16"/>
        </w:rPr>
        <w:t xml:space="preserve"> adresini ziyaret edebilirsiniz. </w:t>
      </w:r>
      <w:proofErr w:type="spellStart"/>
      <w:r w:rsidR="00E57F16">
        <w:rPr>
          <w:rFonts w:ascii="Verdana" w:hAnsi="Verdana"/>
          <w:bCs/>
          <w:color w:val="000000" w:themeColor="text1"/>
          <w:sz w:val="16"/>
          <w:szCs w:val="16"/>
        </w:rPr>
        <w:t>iTero</w:t>
      </w:r>
      <w:proofErr w:type="spellEnd"/>
      <w:r w:rsidR="00E57F16">
        <w:rPr>
          <w:rFonts w:ascii="Verdana" w:hAnsi="Verdana"/>
          <w:bCs/>
          <w:color w:val="000000" w:themeColor="text1"/>
          <w:sz w:val="16"/>
          <w:szCs w:val="16"/>
        </w:rPr>
        <w:t xml:space="preserve"> dijital tarama sistemi hakkında ayrıntılı bilgi için </w:t>
      </w:r>
      <w:hyperlink r:id="rId14" w:history="1">
        <w:r w:rsidR="00E57F16" w:rsidRPr="003938E4">
          <w:rPr>
            <w:rStyle w:val="Kpr"/>
            <w:rFonts w:ascii="Verdana" w:hAnsi="Verdana"/>
            <w:bCs/>
            <w:sz w:val="16"/>
            <w:szCs w:val="16"/>
          </w:rPr>
          <w:t>www.itero.com</w:t>
        </w:r>
      </w:hyperlink>
      <w:r w:rsidR="00E57F16">
        <w:rPr>
          <w:rFonts w:ascii="Verdana" w:hAnsi="Verdana"/>
          <w:bCs/>
          <w:color w:val="000000" w:themeColor="text1"/>
          <w:sz w:val="16"/>
          <w:szCs w:val="16"/>
        </w:rPr>
        <w:t xml:space="preserve"> adresini ziyaret edebilirsiniz. </w:t>
      </w:r>
      <w:proofErr w:type="spellStart"/>
      <w:r w:rsidR="00E57F16">
        <w:rPr>
          <w:rFonts w:ascii="Verdana" w:hAnsi="Verdana"/>
          <w:bCs/>
          <w:color w:val="000000" w:themeColor="text1"/>
          <w:sz w:val="16"/>
          <w:szCs w:val="16"/>
        </w:rPr>
        <w:t>Exocad</w:t>
      </w:r>
      <w:proofErr w:type="spellEnd"/>
      <w:r w:rsidR="00E57F16">
        <w:rPr>
          <w:rFonts w:ascii="Verdana" w:hAnsi="Verdana"/>
          <w:bCs/>
          <w:color w:val="000000" w:themeColor="text1"/>
          <w:sz w:val="16"/>
          <w:szCs w:val="16"/>
        </w:rPr>
        <w:t xml:space="preserve"> CAD/CAM hizmetlerine dair bilgi almak ve </w:t>
      </w:r>
      <w:proofErr w:type="spellStart"/>
      <w:r w:rsidR="00E57F16">
        <w:rPr>
          <w:rFonts w:ascii="Verdana" w:hAnsi="Verdana"/>
          <w:bCs/>
          <w:color w:val="000000" w:themeColor="text1"/>
          <w:sz w:val="16"/>
          <w:szCs w:val="16"/>
        </w:rPr>
        <w:t>exocad</w:t>
      </w:r>
      <w:proofErr w:type="spellEnd"/>
      <w:r w:rsidR="00E57F16">
        <w:rPr>
          <w:rFonts w:ascii="Verdana" w:hAnsi="Verdana"/>
          <w:bCs/>
          <w:color w:val="000000" w:themeColor="text1"/>
          <w:sz w:val="16"/>
          <w:szCs w:val="16"/>
        </w:rPr>
        <w:t xml:space="preserve"> bayi iş ortaklarının bir listesine ulaşmak için </w:t>
      </w:r>
      <w:hyperlink r:id="rId15" w:history="1">
        <w:r w:rsidR="00E57F16" w:rsidRPr="003938E4">
          <w:rPr>
            <w:rStyle w:val="Kpr"/>
            <w:rFonts w:ascii="Verdana" w:hAnsi="Verdana"/>
            <w:bCs/>
            <w:sz w:val="16"/>
            <w:szCs w:val="16"/>
          </w:rPr>
          <w:t>www.exocad.com</w:t>
        </w:r>
      </w:hyperlink>
      <w:r w:rsidR="00E57F16">
        <w:rPr>
          <w:rFonts w:ascii="Verdana" w:hAnsi="Verdana"/>
          <w:bCs/>
          <w:color w:val="000000" w:themeColor="text1"/>
          <w:sz w:val="16"/>
          <w:szCs w:val="16"/>
        </w:rPr>
        <w:t xml:space="preserve"> adresini ziyaret edebilirsiniz. </w:t>
      </w:r>
    </w:p>
    <w:p w14:paraId="624C3213" w14:textId="77777777" w:rsidR="00CB20A2" w:rsidRPr="00D31FF0" w:rsidRDefault="00CB20A2" w:rsidP="0057381F">
      <w:pPr>
        <w:spacing w:line="360" w:lineRule="auto"/>
        <w:jc w:val="both"/>
        <w:rPr>
          <w:rFonts w:ascii="Verdana" w:hAnsi="Verdana" w:cs="Arial"/>
          <w:sz w:val="20"/>
          <w:szCs w:val="20"/>
        </w:rPr>
      </w:pPr>
    </w:p>
    <w:sectPr w:rsidR="00CB20A2" w:rsidRPr="00D31FF0" w:rsidSect="007C720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D68A6" w14:textId="77777777" w:rsidR="00BE706C" w:rsidRDefault="00BE706C" w:rsidP="008F4A2E">
      <w:r>
        <w:separator/>
      </w:r>
    </w:p>
  </w:endnote>
  <w:endnote w:type="continuationSeparator" w:id="0">
    <w:p w14:paraId="1E672718" w14:textId="77777777" w:rsidR="00BE706C" w:rsidRDefault="00BE706C" w:rsidP="008F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8522" w14:textId="77777777" w:rsidR="00BE706C" w:rsidRDefault="00BE706C" w:rsidP="008F4A2E">
      <w:r>
        <w:separator/>
      </w:r>
    </w:p>
  </w:footnote>
  <w:footnote w:type="continuationSeparator" w:id="0">
    <w:p w14:paraId="774D1BE3" w14:textId="77777777" w:rsidR="00BE706C" w:rsidRDefault="00BE706C" w:rsidP="008F4A2E">
      <w:r>
        <w:continuationSeparator/>
      </w:r>
    </w:p>
  </w:footnote>
  <w:footnote w:id="1">
    <w:p w14:paraId="34419927" w14:textId="3E6EED97" w:rsidR="008F4A2E" w:rsidRPr="00822797" w:rsidRDefault="008F4A2E">
      <w:pPr>
        <w:pStyle w:val="DipnotMetni"/>
        <w:rPr>
          <w:rFonts w:ascii="Verdana" w:hAnsi="Verdana"/>
          <w:sz w:val="16"/>
          <w:szCs w:val="16"/>
        </w:rPr>
      </w:pPr>
      <w:r w:rsidRPr="00822797">
        <w:rPr>
          <w:rStyle w:val="DipnotBavurusu"/>
          <w:rFonts w:ascii="Verdana" w:hAnsi="Verdana"/>
          <w:sz w:val="16"/>
          <w:szCs w:val="16"/>
        </w:rPr>
        <w:footnoteRef/>
      </w:r>
      <w:r w:rsidRPr="00822797">
        <w:rPr>
          <w:rFonts w:ascii="Verdana" w:hAnsi="Verdana"/>
          <w:sz w:val="16"/>
          <w:szCs w:val="16"/>
        </w:rPr>
        <w:t xml:space="preserve"> </w:t>
      </w:r>
      <w:hyperlink r:id="rId1" w:history="1">
        <w:r w:rsidRPr="00822797">
          <w:rPr>
            <w:rStyle w:val="Kpr"/>
            <w:rFonts w:ascii="Verdana" w:hAnsi="Verdana"/>
            <w:sz w:val="16"/>
            <w:szCs w:val="16"/>
          </w:rPr>
          <w:t>https://alliedacademies.com/world-dental-2020/2020/events-list/dental-health-im-mune-system</w:t>
        </w:r>
      </w:hyperlink>
      <w:r w:rsidRPr="00822797">
        <w:rPr>
          <w:rFonts w:ascii="Verdana" w:hAnsi="Verdana"/>
          <w:sz w:val="16"/>
          <w:szCs w:val="16"/>
        </w:rPr>
        <w:t xml:space="preserve"> </w:t>
      </w:r>
    </w:p>
  </w:footnote>
  <w:footnote w:id="2">
    <w:p w14:paraId="25D60FD4" w14:textId="77777777" w:rsidR="00822797" w:rsidRPr="00822797" w:rsidRDefault="00822797" w:rsidP="00822797">
      <w:pPr>
        <w:rPr>
          <w:rFonts w:ascii="Verdana" w:hAnsi="Verdana"/>
          <w:sz w:val="16"/>
          <w:szCs w:val="16"/>
        </w:rPr>
      </w:pPr>
      <w:r w:rsidRPr="00822797">
        <w:rPr>
          <w:rStyle w:val="DipnotBavurusu"/>
          <w:rFonts w:ascii="Verdana" w:hAnsi="Verdana"/>
          <w:sz w:val="16"/>
          <w:szCs w:val="16"/>
        </w:rPr>
        <w:footnoteRef/>
      </w:r>
      <w:r w:rsidRPr="00822797">
        <w:rPr>
          <w:rFonts w:ascii="Verdana" w:hAnsi="Verdana"/>
          <w:sz w:val="16"/>
          <w:szCs w:val="16"/>
        </w:rPr>
        <w:t xml:space="preserve"> </w:t>
      </w:r>
      <w:hyperlink r:id="rId2" w:history="1">
        <w:r w:rsidRPr="00822797">
          <w:rPr>
            <w:rStyle w:val="Kpr"/>
            <w:rFonts w:ascii="Verdana" w:hAnsi="Verdana"/>
            <w:sz w:val="16"/>
            <w:szCs w:val="16"/>
          </w:rPr>
          <w:t>https://www.who.int/publications/i/item/who-2019-nCoV-oral-health-2020.1</w:t>
        </w:r>
      </w:hyperlink>
    </w:p>
    <w:p w14:paraId="108AB764" w14:textId="2029F310" w:rsidR="00822797" w:rsidRDefault="0082279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40C0"/>
    <w:multiLevelType w:val="hybridMultilevel"/>
    <w:tmpl w:val="9CB8A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3F1187"/>
    <w:multiLevelType w:val="hybridMultilevel"/>
    <w:tmpl w:val="4054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74DEE"/>
    <w:multiLevelType w:val="hybridMultilevel"/>
    <w:tmpl w:val="F5F0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846C5"/>
    <w:multiLevelType w:val="multilevel"/>
    <w:tmpl w:val="825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07"/>
    <w:rsid w:val="0000314E"/>
    <w:rsid w:val="00016134"/>
    <w:rsid w:val="00017FDB"/>
    <w:rsid w:val="00021E49"/>
    <w:rsid w:val="00043210"/>
    <w:rsid w:val="000608F7"/>
    <w:rsid w:val="0007770D"/>
    <w:rsid w:val="000B03B9"/>
    <w:rsid w:val="000E2AF2"/>
    <w:rsid w:val="00132043"/>
    <w:rsid w:val="00137B24"/>
    <w:rsid w:val="00145C30"/>
    <w:rsid w:val="00154212"/>
    <w:rsid w:val="0016610A"/>
    <w:rsid w:val="0017056C"/>
    <w:rsid w:val="001B49BD"/>
    <w:rsid w:val="001C6971"/>
    <w:rsid w:val="0020583C"/>
    <w:rsid w:val="00211751"/>
    <w:rsid w:val="002161F7"/>
    <w:rsid w:val="00221DEF"/>
    <w:rsid w:val="00225140"/>
    <w:rsid w:val="00241378"/>
    <w:rsid w:val="00243159"/>
    <w:rsid w:val="002656E9"/>
    <w:rsid w:val="002A735E"/>
    <w:rsid w:val="002B78E2"/>
    <w:rsid w:val="002D2627"/>
    <w:rsid w:val="00303FA0"/>
    <w:rsid w:val="00316BE6"/>
    <w:rsid w:val="003225FF"/>
    <w:rsid w:val="003F319A"/>
    <w:rsid w:val="004240F8"/>
    <w:rsid w:val="00445B0B"/>
    <w:rsid w:val="00461E0F"/>
    <w:rsid w:val="00471316"/>
    <w:rsid w:val="004A35DB"/>
    <w:rsid w:val="004D05A0"/>
    <w:rsid w:val="00503D7C"/>
    <w:rsid w:val="00505C55"/>
    <w:rsid w:val="00506106"/>
    <w:rsid w:val="005375FC"/>
    <w:rsid w:val="0057381F"/>
    <w:rsid w:val="005803EB"/>
    <w:rsid w:val="005A76B5"/>
    <w:rsid w:val="00622C3F"/>
    <w:rsid w:val="00634DF8"/>
    <w:rsid w:val="00681DFE"/>
    <w:rsid w:val="006A7ECB"/>
    <w:rsid w:val="006B700B"/>
    <w:rsid w:val="006D15DB"/>
    <w:rsid w:val="006D5138"/>
    <w:rsid w:val="006E2FE8"/>
    <w:rsid w:val="0071013E"/>
    <w:rsid w:val="0071159F"/>
    <w:rsid w:val="0074329A"/>
    <w:rsid w:val="007807C0"/>
    <w:rsid w:val="00781D5C"/>
    <w:rsid w:val="007835D8"/>
    <w:rsid w:val="007A2E4C"/>
    <w:rsid w:val="007C7207"/>
    <w:rsid w:val="007D670B"/>
    <w:rsid w:val="007F06A3"/>
    <w:rsid w:val="00822797"/>
    <w:rsid w:val="00830B64"/>
    <w:rsid w:val="008477DD"/>
    <w:rsid w:val="00874275"/>
    <w:rsid w:val="008F4A2E"/>
    <w:rsid w:val="00922277"/>
    <w:rsid w:val="00944E8F"/>
    <w:rsid w:val="00986E1D"/>
    <w:rsid w:val="009B11D4"/>
    <w:rsid w:val="009B1539"/>
    <w:rsid w:val="009E6AE5"/>
    <w:rsid w:val="00A25CF6"/>
    <w:rsid w:val="00A30E37"/>
    <w:rsid w:val="00A5078B"/>
    <w:rsid w:val="00A57AB7"/>
    <w:rsid w:val="00A61E29"/>
    <w:rsid w:val="00A724DE"/>
    <w:rsid w:val="00AA5056"/>
    <w:rsid w:val="00AB2638"/>
    <w:rsid w:val="00AB49A7"/>
    <w:rsid w:val="00AD3D14"/>
    <w:rsid w:val="00AF37AC"/>
    <w:rsid w:val="00B5396A"/>
    <w:rsid w:val="00B955BA"/>
    <w:rsid w:val="00BE706C"/>
    <w:rsid w:val="00C06EE9"/>
    <w:rsid w:val="00C216CB"/>
    <w:rsid w:val="00C43A8C"/>
    <w:rsid w:val="00C8573D"/>
    <w:rsid w:val="00CA685D"/>
    <w:rsid w:val="00CB20A2"/>
    <w:rsid w:val="00CB627B"/>
    <w:rsid w:val="00CD34A6"/>
    <w:rsid w:val="00CE5A98"/>
    <w:rsid w:val="00D125F5"/>
    <w:rsid w:val="00D24A42"/>
    <w:rsid w:val="00D31FF0"/>
    <w:rsid w:val="00D34609"/>
    <w:rsid w:val="00D75962"/>
    <w:rsid w:val="00D86A54"/>
    <w:rsid w:val="00DA193C"/>
    <w:rsid w:val="00DE03C4"/>
    <w:rsid w:val="00E40818"/>
    <w:rsid w:val="00E57F16"/>
    <w:rsid w:val="00EE4392"/>
    <w:rsid w:val="00F26848"/>
    <w:rsid w:val="00F94173"/>
    <w:rsid w:val="00FB1F3B"/>
    <w:rsid w:val="00FC3BF9"/>
    <w:rsid w:val="00FF1D96"/>
    <w:rsid w:val="00FF4F5B"/>
    <w:rsid w:val="024EC347"/>
    <w:rsid w:val="0E61589E"/>
    <w:rsid w:val="106D3921"/>
    <w:rsid w:val="140036A8"/>
    <w:rsid w:val="1FCB1F2F"/>
    <w:rsid w:val="53DBEF7C"/>
    <w:rsid w:val="55B5623D"/>
    <w:rsid w:val="5A36B70B"/>
    <w:rsid w:val="5DC70978"/>
    <w:rsid w:val="6F39F5E9"/>
    <w:rsid w:val="79B90550"/>
    <w:rsid w:val="7FF06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5F8A"/>
  <w15:chartTrackingRefBased/>
  <w15:docId w15:val="{EE81DA31-2E4E-A04B-9BEF-FD5D132A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E1D"/>
    <w:pPr>
      <w:ind w:left="720"/>
      <w:contextualSpacing/>
    </w:pPr>
  </w:style>
  <w:style w:type="paragraph" w:styleId="HTMLncedenBiimlendirilmi">
    <w:name w:val="HTML Preformatted"/>
    <w:basedOn w:val="Normal"/>
    <w:link w:val="HTMLncedenBiimlendirilmiChar"/>
    <w:uiPriority w:val="99"/>
    <w:semiHidden/>
    <w:unhideWhenUsed/>
    <w:rsid w:val="00944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ncedenBiimlendirilmiChar">
    <w:name w:val="HTML Önceden Biçimlendirilmiş Char"/>
    <w:basedOn w:val="VarsaylanParagrafYazTipi"/>
    <w:link w:val="HTMLncedenBiimlendirilmi"/>
    <w:uiPriority w:val="99"/>
    <w:semiHidden/>
    <w:rsid w:val="00944E8F"/>
    <w:rPr>
      <w:rFonts w:ascii="Courier New" w:eastAsia="Times New Roman" w:hAnsi="Courier New" w:cs="Courier New"/>
      <w:sz w:val="20"/>
      <w:szCs w:val="20"/>
    </w:rPr>
  </w:style>
  <w:style w:type="paragraph" w:styleId="BalonMetni">
    <w:name w:val="Balloon Text"/>
    <w:basedOn w:val="Normal"/>
    <w:link w:val="BalonMetniChar"/>
    <w:uiPriority w:val="99"/>
    <w:semiHidden/>
    <w:unhideWhenUsed/>
    <w:rsid w:val="00D24A42"/>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D24A42"/>
    <w:rPr>
      <w:rFonts w:ascii="Times New Roman" w:hAnsi="Times New Roman" w:cs="Times New Roman"/>
      <w:sz w:val="18"/>
      <w:szCs w:val="18"/>
      <w:lang w:val="tr-TR"/>
    </w:rPr>
  </w:style>
  <w:style w:type="paragraph" w:styleId="NormalWeb">
    <w:name w:val="Normal (Web)"/>
    <w:basedOn w:val="Normal"/>
    <w:uiPriority w:val="99"/>
    <w:unhideWhenUsed/>
    <w:rsid w:val="0057381F"/>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57381F"/>
    <w:rPr>
      <w:color w:val="0563C1" w:themeColor="hyperlink"/>
      <w:u w:val="single"/>
    </w:rPr>
  </w:style>
  <w:style w:type="character" w:styleId="Gl">
    <w:name w:val="Strong"/>
    <w:basedOn w:val="VarsaylanParagrafYazTipi"/>
    <w:uiPriority w:val="22"/>
    <w:qFormat/>
    <w:rsid w:val="0057381F"/>
    <w:rPr>
      <w:b/>
      <w:bCs/>
    </w:rPr>
  </w:style>
  <w:style w:type="character" w:styleId="AklamaBavurusu">
    <w:name w:val="annotation reference"/>
    <w:basedOn w:val="VarsaylanParagrafYazTipi"/>
    <w:uiPriority w:val="99"/>
    <w:semiHidden/>
    <w:unhideWhenUsed/>
    <w:rsid w:val="00303FA0"/>
    <w:rPr>
      <w:sz w:val="16"/>
      <w:szCs w:val="16"/>
    </w:rPr>
  </w:style>
  <w:style w:type="paragraph" w:styleId="AklamaMetni">
    <w:name w:val="annotation text"/>
    <w:basedOn w:val="Normal"/>
    <w:link w:val="AklamaMetniChar"/>
    <w:uiPriority w:val="99"/>
    <w:semiHidden/>
    <w:unhideWhenUsed/>
    <w:rsid w:val="00303FA0"/>
    <w:rPr>
      <w:sz w:val="20"/>
      <w:szCs w:val="20"/>
    </w:rPr>
  </w:style>
  <w:style w:type="character" w:customStyle="1" w:styleId="AklamaMetniChar">
    <w:name w:val="Açıklama Metni Char"/>
    <w:basedOn w:val="VarsaylanParagrafYazTipi"/>
    <w:link w:val="AklamaMetni"/>
    <w:uiPriority w:val="99"/>
    <w:semiHidden/>
    <w:rsid w:val="00303FA0"/>
    <w:rPr>
      <w:sz w:val="20"/>
      <w:szCs w:val="20"/>
      <w:lang w:val="tr-TR"/>
    </w:rPr>
  </w:style>
  <w:style w:type="paragraph" w:styleId="AklamaKonusu">
    <w:name w:val="annotation subject"/>
    <w:basedOn w:val="AklamaMetni"/>
    <w:next w:val="AklamaMetni"/>
    <w:link w:val="AklamaKonusuChar"/>
    <w:uiPriority w:val="99"/>
    <w:semiHidden/>
    <w:unhideWhenUsed/>
    <w:rsid w:val="00303FA0"/>
    <w:rPr>
      <w:b/>
      <w:bCs/>
    </w:rPr>
  </w:style>
  <w:style w:type="character" w:customStyle="1" w:styleId="AklamaKonusuChar">
    <w:name w:val="Açıklama Konusu Char"/>
    <w:basedOn w:val="AklamaMetniChar"/>
    <w:link w:val="AklamaKonusu"/>
    <w:uiPriority w:val="99"/>
    <w:semiHidden/>
    <w:rsid w:val="00303FA0"/>
    <w:rPr>
      <w:b/>
      <w:bCs/>
      <w:sz w:val="20"/>
      <w:szCs w:val="20"/>
      <w:lang w:val="tr-TR"/>
    </w:rPr>
  </w:style>
  <w:style w:type="character" w:customStyle="1" w:styleId="apple-converted-space">
    <w:name w:val="apple-converted-space"/>
    <w:basedOn w:val="VarsaylanParagrafYazTipi"/>
    <w:rsid w:val="00A25CF6"/>
  </w:style>
  <w:style w:type="paragraph" w:styleId="DzMetin">
    <w:name w:val="Plain Text"/>
    <w:basedOn w:val="Normal"/>
    <w:link w:val="DzMetinChar"/>
    <w:uiPriority w:val="99"/>
    <w:semiHidden/>
    <w:unhideWhenUsed/>
    <w:rsid w:val="00145C30"/>
    <w:pPr>
      <w:spacing w:before="100" w:beforeAutospacing="1" w:after="100" w:afterAutospacing="1"/>
    </w:pPr>
    <w:rPr>
      <w:rFonts w:ascii="Times New Roman" w:eastAsia="Times New Roman" w:hAnsi="Times New Roman" w:cs="Times New Roman"/>
      <w:lang w:eastAsia="tr-TR"/>
    </w:rPr>
  </w:style>
  <w:style w:type="character" w:customStyle="1" w:styleId="DzMetinChar">
    <w:name w:val="Düz Metin Char"/>
    <w:basedOn w:val="VarsaylanParagrafYazTipi"/>
    <w:link w:val="DzMetin"/>
    <w:uiPriority w:val="99"/>
    <w:semiHidden/>
    <w:rsid w:val="00145C30"/>
    <w:rPr>
      <w:rFonts w:ascii="Times New Roman" w:eastAsia="Times New Roman" w:hAnsi="Times New Roman" w:cs="Times New Roman"/>
      <w:lang w:val="tr-TR" w:eastAsia="tr-TR"/>
    </w:rPr>
  </w:style>
  <w:style w:type="paragraph" w:styleId="DipnotMetni">
    <w:name w:val="footnote text"/>
    <w:basedOn w:val="Normal"/>
    <w:link w:val="DipnotMetniChar"/>
    <w:uiPriority w:val="99"/>
    <w:semiHidden/>
    <w:unhideWhenUsed/>
    <w:rsid w:val="008F4A2E"/>
    <w:rPr>
      <w:sz w:val="20"/>
      <w:szCs w:val="20"/>
    </w:rPr>
  </w:style>
  <w:style w:type="character" w:customStyle="1" w:styleId="DipnotMetniChar">
    <w:name w:val="Dipnot Metni Char"/>
    <w:basedOn w:val="VarsaylanParagrafYazTipi"/>
    <w:link w:val="DipnotMetni"/>
    <w:uiPriority w:val="99"/>
    <w:semiHidden/>
    <w:rsid w:val="008F4A2E"/>
    <w:rPr>
      <w:sz w:val="20"/>
      <w:szCs w:val="20"/>
      <w:lang w:val="tr-TR"/>
    </w:rPr>
  </w:style>
  <w:style w:type="character" w:styleId="DipnotBavurusu">
    <w:name w:val="footnote reference"/>
    <w:basedOn w:val="VarsaylanParagrafYazTipi"/>
    <w:uiPriority w:val="99"/>
    <w:semiHidden/>
    <w:unhideWhenUsed/>
    <w:rsid w:val="008F4A2E"/>
    <w:rPr>
      <w:vertAlign w:val="superscript"/>
    </w:rPr>
  </w:style>
  <w:style w:type="character" w:styleId="zmlenmeyenBahsetme">
    <w:name w:val="Unresolved Mention"/>
    <w:basedOn w:val="VarsaylanParagrafYazTipi"/>
    <w:uiPriority w:val="99"/>
    <w:semiHidden/>
    <w:unhideWhenUsed/>
    <w:rsid w:val="008F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166">
      <w:bodyDiv w:val="1"/>
      <w:marLeft w:val="0"/>
      <w:marRight w:val="0"/>
      <w:marTop w:val="0"/>
      <w:marBottom w:val="0"/>
      <w:divBdr>
        <w:top w:val="none" w:sz="0" w:space="0" w:color="auto"/>
        <w:left w:val="none" w:sz="0" w:space="0" w:color="auto"/>
        <w:bottom w:val="none" w:sz="0" w:space="0" w:color="auto"/>
        <w:right w:val="none" w:sz="0" w:space="0" w:color="auto"/>
      </w:divBdr>
    </w:div>
    <w:div w:id="239292216">
      <w:bodyDiv w:val="1"/>
      <w:marLeft w:val="0"/>
      <w:marRight w:val="0"/>
      <w:marTop w:val="0"/>
      <w:marBottom w:val="0"/>
      <w:divBdr>
        <w:top w:val="none" w:sz="0" w:space="0" w:color="auto"/>
        <w:left w:val="none" w:sz="0" w:space="0" w:color="auto"/>
        <w:bottom w:val="none" w:sz="0" w:space="0" w:color="auto"/>
        <w:right w:val="none" w:sz="0" w:space="0" w:color="auto"/>
      </w:divBdr>
    </w:div>
    <w:div w:id="333144502">
      <w:bodyDiv w:val="1"/>
      <w:marLeft w:val="0"/>
      <w:marRight w:val="0"/>
      <w:marTop w:val="0"/>
      <w:marBottom w:val="0"/>
      <w:divBdr>
        <w:top w:val="none" w:sz="0" w:space="0" w:color="auto"/>
        <w:left w:val="none" w:sz="0" w:space="0" w:color="auto"/>
        <w:bottom w:val="none" w:sz="0" w:space="0" w:color="auto"/>
        <w:right w:val="none" w:sz="0" w:space="0" w:color="auto"/>
      </w:divBdr>
      <w:divsChild>
        <w:div w:id="1643922150">
          <w:marLeft w:val="0"/>
          <w:marRight w:val="0"/>
          <w:marTop w:val="0"/>
          <w:marBottom w:val="0"/>
          <w:divBdr>
            <w:top w:val="none" w:sz="0" w:space="0" w:color="auto"/>
            <w:left w:val="none" w:sz="0" w:space="0" w:color="auto"/>
            <w:bottom w:val="none" w:sz="0" w:space="0" w:color="auto"/>
            <w:right w:val="none" w:sz="0" w:space="0" w:color="auto"/>
          </w:divBdr>
        </w:div>
        <w:div w:id="1614899178">
          <w:marLeft w:val="0"/>
          <w:marRight w:val="0"/>
          <w:marTop w:val="0"/>
          <w:marBottom w:val="0"/>
          <w:divBdr>
            <w:top w:val="none" w:sz="0" w:space="0" w:color="auto"/>
            <w:left w:val="none" w:sz="0" w:space="0" w:color="auto"/>
            <w:bottom w:val="none" w:sz="0" w:space="0" w:color="auto"/>
            <w:right w:val="none" w:sz="0" w:space="0" w:color="auto"/>
          </w:divBdr>
          <w:divsChild>
            <w:div w:id="212230884">
              <w:marLeft w:val="165"/>
              <w:marRight w:val="165"/>
              <w:marTop w:val="0"/>
              <w:marBottom w:val="0"/>
              <w:divBdr>
                <w:top w:val="none" w:sz="0" w:space="0" w:color="auto"/>
                <w:left w:val="none" w:sz="0" w:space="0" w:color="auto"/>
                <w:bottom w:val="none" w:sz="0" w:space="0" w:color="auto"/>
                <w:right w:val="none" w:sz="0" w:space="0" w:color="auto"/>
              </w:divBdr>
              <w:divsChild>
                <w:div w:id="20204453">
                  <w:marLeft w:val="0"/>
                  <w:marRight w:val="0"/>
                  <w:marTop w:val="0"/>
                  <w:marBottom w:val="0"/>
                  <w:divBdr>
                    <w:top w:val="none" w:sz="0" w:space="0" w:color="auto"/>
                    <w:left w:val="none" w:sz="0" w:space="0" w:color="auto"/>
                    <w:bottom w:val="none" w:sz="0" w:space="0" w:color="auto"/>
                    <w:right w:val="none" w:sz="0" w:space="0" w:color="auto"/>
                  </w:divBdr>
                  <w:divsChild>
                    <w:div w:id="375136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1898">
      <w:bodyDiv w:val="1"/>
      <w:marLeft w:val="0"/>
      <w:marRight w:val="0"/>
      <w:marTop w:val="0"/>
      <w:marBottom w:val="0"/>
      <w:divBdr>
        <w:top w:val="none" w:sz="0" w:space="0" w:color="auto"/>
        <w:left w:val="none" w:sz="0" w:space="0" w:color="auto"/>
        <w:bottom w:val="none" w:sz="0" w:space="0" w:color="auto"/>
        <w:right w:val="none" w:sz="0" w:space="0" w:color="auto"/>
      </w:divBdr>
    </w:div>
    <w:div w:id="448738725">
      <w:bodyDiv w:val="1"/>
      <w:marLeft w:val="0"/>
      <w:marRight w:val="0"/>
      <w:marTop w:val="0"/>
      <w:marBottom w:val="0"/>
      <w:divBdr>
        <w:top w:val="none" w:sz="0" w:space="0" w:color="auto"/>
        <w:left w:val="none" w:sz="0" w:space="0" w:color="auto"/>
        <w:bottom w:val="none" w:sz="0" w:space="0" w:color="auto"/>
        <w:right w:val="none" w:sz="0" w:space="0" w:color="auto"/>
      </w:divBdr>
    </w:div>
    <w:div w:id="518130785">
      <w:bodyDiv w:val="1"/>
      <w:marLeft w:val="0"/>
      <w:marRight w:val="0"/>
      <w:marTop w:val="0"/>
      <w:marBottom w:val="0"/>
      <w:divBdr>
        <w:top w:val="none" w:sz="0" w:space="0" w:color="auto"/>
        <w:left w:val="none" w:sz="0" w:space="0" w:color="auto"/>
        <w:bottom w:val="none" w:sz="0" w:space="0" w:color="auto"/>
        <w:right w:val="none" w:sz="0" w:space="0" w:color="auto"/>
      </w:divBdr>
    </w:div>
    <w:div w:id="554202626">
      <w:bodyDiv w:val="1"/>
      <w:marLeft w:val="0"/>
      <w:marRight w:val="0"/>
      <w:marTop w:val="0"/>
      <w:marBottom w:val="0"/>
      <w:divBdr>
        <w:top w:val="none" w:sz="0" w:space="0" w:color="auto"/>
        <w:left w:val="none" w:sz="0" w:space="0" w:color="auto"/>
        <w:bottom w:val="none" w:sz="0" w:space="0" w:color="auto"/>
        <w:right w:val="none" w:sz="0" w:space="0" w:color="auto"/>
      </w:divBdr>
    </w:div>
    <w:div w:id="558781895">
      <w:bodyDiv w:val="1"/>
      <w:marLeft w:val="0"/>
      <w:marRight w:val="0"/>
      <w:marTop w:val="0"/>
      <w:marBottom w:val="0"/>
      <w:divBdr>
        <w:top w:val="none" w:sz="0" w:space="0" w:color="auto"/>
        <w:left w:val="none" w:sz="0" w:space="0" w:color="auto"/>
        <w:bottom w:val="none" w:sz="0" w:space="0" w:color="auto"/>
        <w:right w:val="none" w:sz="0" w:space="0" w:color="auto"/>
      </w:divBdr>
    </w:div>
    <w:div w:id="566959563">
      <w:bodyDiv w:val="1"/>
      <w:marLeft w:val="0"/>
      <w:marRight w:val="0"/>
      <w:marTop w:val="0"/>
      <w:marBottom w:val="0"/>
      <w:divBdr>
        <w:top w:val="none" w:sz="0" w:space="0" w:color="auto"/>
        <w:left w:val="none" w:sz="0" w:space="0" w:color="auto"/>
        <w:bottom w:val="none" w:sz="0" w:space="0" w:color="auto"/>
        <w:right w:val="none" w:sz="0" w:space="0" w:color="auto"/>
      </w:divBdr>
    </w:div>
    <w:div w:id="591622476">
      <w:bodyDiv w:val="1"/>
      <w:marLeft w:val="0"/>
      <w:marRight w:val="0"/>
      <w:marTop w:val="0"/>
      <w:marBottom w:val="0"/>
      <w:divBdr>
        <w:top w:val="none" w:sz="0" w:space="0" w:color="auto"/>
        <w:left w:val="none" w:sz="0" w:space="0" w:color="auto"/>
        <w:bottom w:val="none" w:sz="0" w:space="0" w:color="auto"/>
        <w:right w:val="none" w:sz="0" w:space="0" w:color="auto"/>
      </w:divBdr>
    </w:div>
    <w:div w:id="615064492">
      <w:bodyDiv w:val="1"/>
      <w:marLeft w:val="0"/>
      <w:marRight w:val="0"/>
      <w:marTop w:val="0"/>
      <w:marBottom w:val="0"/>
      <w:divBdr>
        <w:top w:val="none" w:sz="0" w:space="0" w:color="auto"/>
        <w:left w:val="none" w:sz="0" w:space="0" w:color="auto"/>
        <w:bottom w:val="none" w:sz="0" w:space="0" w:color="auto"/>
        <w:right w:val="none" w:sz="0" w:space="0" w:color="auto"/>
      </w:divBdr>
    </w:div>
    <w:div w:id="633096278">
      <w:bodyDiv w:val="1"/>
      <w:marLeft w:val="0"/>
      <w:marRight w:val="0"/>
      <w:marTop w:val="0"/>
      <w:marBottom w:val="0"/>
      <w:divBdr>
        <w:top w:val="none" w:sz="0" w:space="0" w:color="auto"/>
        <w:left w:val="none" w:sz="0" w:space="0" w:color="auto"/>
        <w:bottom w:val="none" w:sz="0" w:space="0" w:color="auto"/>
        <w:right w:val="none" w:sz="0" w:space="0" w:color="auto"/>
      </w:divBdr>
    </w:div>
    <w:div w:id="680011651">
      <w:bodyDiv w:val="1"/>
      <w:marLeft w:val="0"/>
      <w:marRight w:val="0"/>
      <w:marTop w:val="0"/>
      <w:marBottom w:val="0"/>
      <w:divBdr>
        <w:top w:val="none" w:sz="0" w:space="0" w:color="auto"/>
        <w:left w:val="none" w:sz="0" w:space="0" w:color="auto"/>
        <w:bottom w:val="none" w:sz="0" w:space="0" w:color="auto"/>
        <w:right w:val="none" w:sz="0" w:space="0" w:color="auto"/>
      </w:divBdr>
    </w:div>
    <w:div w:id="688221137">
      <w:bodyDiv w:val="1"/>
      <w:marLeft w:val="0"/>
      <w:marRight w:val="0"/>
      <w:marTop w:val="0"/>
      <w:marBottom w:val="0"/>
      <w:divBdr>
        <w:top w:val="none" w:sz="0" w:space="0" w:color="auto"/>
        <w:left w:val="none" w:sz="0" w:space="0" w:color="auto"/>
        <w:bottom w:val="none" w:sz="0" w:space="0" w:color="auto"/>
        <w:right w:val="none" w:sz="0" w:space="0" w:color="auto"/>
      </w:divBdr>
    </w:div>
    <w:div w:id="755395685">
      <w:bodyDiv w:val="1"/>
      <w:marLeft w:val="0"/>
      <w:marRight w:val="0"/>
      <w:marTop w:val="0"/>
      <w:marBottom w:val="0"/>
      <w:divBdr>
        <w:top w:val="none" w:sz="0" w:space="0" w:color="auto"/>
        <w:left w:val="none" w:sz="0" w:space="0" w:color="auto"/>
        <w:bottom w:val="none" w:sz="0" w:space="0" w:color="auto"/>
        <w:right w:val="none" w:sz="0" w:space="0" w:color="auto"/>
      </w:divBdr>
    </w:div>
    <w:div w:id="805665882">
      <w:bodyDiv w:val="1"/>
      <w:marLeft w:val="0"/>
      <w:marRight w:val="0"/>
      <w:marTop w:val="0"/>
      <w:marBottom w:val="0"/>
      <w:divBdr>
        <w:top w:val="none" w:sz="0" w:space="0" w:color="auto"/>
        <w:left w:val="none" w:sz="0" w:space="0" w:color="auto"/>
        <w:bottom w:val="none" w:sz="0" w:space="0" w:color="auto"/>
        <w:right w:val="none" w:sz="0" w:space="0" w:color="auto"/>
      </w:divBdr>
    </w:div>
    <w:div w:id="904532337">
      <w:bodyDiv w:val="1"/>
      <w:marLeft w:val="0"/>
      <w:marRight w:val="0"/>
      <w:marTop w:val="0"/>
      <w:marBottom w:val="0"/>
      <w:divBdr>
        <w:top w:val="none" w:sz="0" w:space="0" w:color="auto"/>
        <w:left w:val="none" w:sz="0" w:space="0" w:color="auto"/>
        <w:bottom w:val="none" w:sz="0" w:space="0" w:color="auto"/>
        <w:right w:val="none" w:sz="0" w:space="0" w:color="auto"/>
      </w:divBdr>
    </w:div>
    <w:div w:id="904872760">
      <w:bodyDiv w:val="1"/>
      <w:marLeft w:val="0"/>
      <w:marRight w:val="0"/>
      <w:marTop w:val="0"/>
      <w:marBottom w:val="0"/>
      <w:divBdr>
        <w:top w:val="none" w:sz="0" w:space="0" w:color="auto"/>
        <w:left w:val="none" w:sz="0" w:space="0" w:color="auto"/>
        <w:bottom w:val="none" w:sz="0" w:space="0" w:color="auto"/>
        <w:right w:val="none" w:sz="0" w:space="0" w:color="auto"/>
      </w:divBdr>
    </w:div>
    <w:div w:id="919484144">
      <w:bodyDiv w:val="1"/>
      <w:marLeft w:val="0"/>
      <w:marRight w:val="0"/>
      <w:marTop w:val="0"/>
      <w:marBottom w:val="0"/>
      <w:divBdr>
        <w:top w:val="none" w:sz="0" w:space="0" w:color="auto"/>
        <w:left w:val="none" w:sz="0" w:space="0" w:color="auto"/>
        <w:bottom w:val="none" w:sz="0" w:space="0" w:color="auto"/>
        <w:right w:val="none" w:sz="0" w:space="0" w:color="auto"/>
      </w:divBdr>
    </w:div>
    <w:div w:id="1070229978">
      <w:bodyDiv w:val="1"/>
      <w:marLeft w:val="0"/>
      <w:marRight w:val="0"/>
      <w:marTop w:val="0"/>
      <w:marBottom w:val="0"/>
      <w:divBdr>
        <w:top w:val="none" w:sz="0" w:space="0" w:color="auto"/>
        <w:left w:val="none" w:sz="0" w:space="0" w:color="auto"/>
        <w:bottom w:val="none" w:sz="0" w:space="0" w:color="auto"/>
        <w:right w:val="none" w:sz="0" w:space="0" w:color="auto"/>
      </w:divBdr>
    </w:div>
    <w:div w:id="1073308231">
      <w:bodyDiv w:val="1"/>
      <w:marLeft w:val="0"/>
      <w:marRight w:val="0"/>
      <w:marTop w:val="0"/>
      <w:marBottom w:val="0"/>
      <w:divBdr>
        <w:top w:val="none" w:sz="0" w:space="0" w:color="auto"/>
        <w:left w:val="none" w:sz="0" w:space="0" w:color="auto"/>
        <w:bottom w:val="none" w:sz="0" w:space="0" w:color="auto"/>
        <w:right w:val="none" w:sz="0" w:space="0" w:color="auto"/>
      </w:divBdr>
      <w:divsChild>
        <w:div w:id="1668366519">
          <w:marLeft w:val="0"/>
          <w:marRight w:val="0"/>
          <w:marTop w:val="0"/>
          <w:marBottom w:val="0"/>
          <w:divBdr>
            <w:top w:val="none" w:sz="0" w:space="0" w:color="auto"/>
            <w:left w:val="none" w:sz="0" w:space="0" w:color="auto"/>
            <w:bottom w:val="none" w:sz="0" w:space="0" w:color="auto"/>
            <w:right w:val="none" w:sz="0" w:space="0" w:color="auto"/>
          </w:divBdr>
        </w:div>
        <w:div w:id="571891377">
          <w:marLeft w:val="0"/>
          <w:marRight w:val="0"/>
          <w:marTop w:val="0"/>
          <w:marBottom w:val="0"/>
          <w:divBdr>
            <w:top w:val="none" w:sz="0" w:space="0" w:color="auto"/>
            <w:left w:val="none" w:sz="0" w:space="0" w:color="auto"/>
            <w:bottom w:val="none" w:sz="0" w:space="0" w:color="auto"/>
            <w:right w:val="none" w:sz="0" w:space="0" w:color="auto"/>
          </w:divBdr>
          <w:divsChild>
            <w:div w:id="1638534382">
              <w:marLeft w:val="165"/>
              <w:marRight w:val="165"/>
              <w:marTop w:val="0"/>
              <w:marBottom w:val="0"/>
              <w:divBdr>
                <w:top w:val="none" w:sz="0" w:space="0" w:color="auto"/>
                <w:left w:val="none" w:sz="0" w:space="0" w:color="auto"/>
                <w:bottom w:val="none" w:sz="0" w:space="0" w:color="auto"/>
                <w:right w:val="none" w:sz="0" w:space="0" w:color="auto"/>
              </w:divBdr>
              <w:divsChild>
                <w:div w:id="41562645">
                  <w:marLeft w:val="0"/>
                  <w:marRight w:val="0"/>
                  <w:marTop w:val="0"/>
                  <w:marBottom w:val="0"/>
                  <w:divBdr>
                    <w:top w:val="none" w:sz="0" w:space="0" w:color="auto"/>
                    <w:left w:val="none" w:sz="0" w:space="0" w:color="auto"/>
                    <w:bottom w:val="none" w:sz="0" w:space="0" w:color="auto"/>
                    <w:right w:val="none" w:sz="0" w:space="0" w:color="auto"/>
                  </w:divBdr>
                  <w:divsChild>
                    <w:div w:id="1275401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5112">
      <w:bodyDiv w:val="1"/>
      <w:marLeft w:val="0"/>
      <w:marRight w:val="0"/>
      <w:marTop w:val="0"/>
      <w:marBottom w:val="0"/>
      <w:divBdr>
        <w:top w:val="none" w:sz="0" w:space="0" w:color="auto"/>
        <w:left w:val="none" w:sz="0" w:space="0" w:color="auto"/>
        <w:bottom w:val="none" w:sz="0" w:space="0" w:color="auto"/>
        <w:right w:val="none" w:sz="0" w:space="0" w:color="auto"/>
      </w:divBdr>
    </w:div>
    <w:div w:id="1119490937">
      <w:bodyDiv w:val="1"/>
      <w:marLeft w:val="0"/>
      <w:marRight w:val="0"/>
      <w:marTop w:val="0"/>
      <w:marBottom w:val="0"/>
      <w:divBdr>
        <w:top w:val="none" w:sz="0" w:space="0" w:color="auto"/>
        <w:left w:val="none" w:sz="0" w:space="0" w:color="auto"/>
        <w:bottom w:val="none" w:sz="0" w:space="0" w:color="auto"/>
        <w:right w:val="none" w:sz="0" w:space="0" w:color="auto"/>
      </w:divBdr>
      <w:divsChild>
        <w:div w:id="747314009">
          <w:marLeft w:val="0"/>
          <w:marRight w:val="0"/>
          <w:marTop w:val="0"/>
          <w:marBottom w:val="0"/>
          <w:divBdr>
            <w:top w:val="none" w:sz="0" w:space="0" w:color="auto"/>
            <w:left w:val="none" w:sz="0" w:space="0" w:color="auto"/>
            <w:bottom w:val="none" w:sz="0" w:space="0" w:color="auto"/>
            <w:right w:val="none" w:sz="0" w:space="0" w:color="auto"/>
          </w:divBdr>
        </w:div>
        <w:div w:id="39785779">
          <w:marLeft w:val="0"/>
          <w:marRight w:val="0"/>
          <w:marTop w:val="0"/>
          <w:marBottom w:val="0"/>
          <w:divBdr>
            <w:top w:val="none" w:sz="0" w:space="0" w:color="auto"/>
            <w:left w:val="none" w:sz="0" w:space="0" w:color="auto"/>
            <w:bottom w:val="none" w:sz="0" w:space="0" w:color="auto"/>
            <w:right w:val="none" w:sz="0" w:space="0" w:color="auto"/>
          </w:divBdr>
          <w:divsChild>
            <w:div w:id="994407672">
              <w:marLeft w:val="165"/>
              <w:marRight w:val="165"/>
              <w:marTop w:val="0"/>
              <w:marBottom w:val="0"/>
              <w:divBdr>
                <w:top w:val="none" w:sz="0" w:space="0" w:color="auto"/>
                <w:left w:val="none" w:sz="0" w:space="0" w:color="auto"/>
                <w:bottom w:val="none" w:sz="0" w:space="0" w:color="auto"/>
                <w:right w:val="none" w:sz="0" w:space="0" w:color="auto"/>
              </w:divBdr>
              <w:divsChild>
                <w:div w:id="356780364">
                  <w:marLeft w:val="0"/>
                  <w:marRight w:val="0"/>
                  <w:marTop w:val="0"/>
                  <w:marBottom w:val="0"/>
                  <w:divBdr>
                    <w:top w:val="none" w:sz="0" w:space="0" w:color="auto"/>
                    <w:left w:val="none" w:sz="0" w:space="0" w:color="auto"/>
                    <w:bottom w:val="none" w:sz="0" w:space="0" w:color="auto"/>
                    <w:right w:val="none" w:sz="0" w:space="0" w:color="auto"/>
                  </w:divBdr>
                  <w:divsChild>
                    <w:div w:id="8512639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2270">
      <w:bodyDiv w:val="1"/>
      <w:marLeft w:val="0"/>
      <w:marRight w:val="0"/>
      <w:marTop w:val="0"/>
      <w:marBottom w:val="0"/>
      <w:divBdr>
        <w:top w:val="none" w:sz="0" w:space="0" w:color="auto"/>
        <w:left w:val="none" w:sz="0" w:space="0" w:color="auto"/>
        <w:bottom w:val="none" w:sz="0" w:space="0" w:color="auto"/>
        <w:right w:val="none" w:sz="0" w:space="0" w:color="auto"/>
      </w:divBdr>
    </w:div>
    <w:div w:id="1254435968">
      <w:bodyDiv w:val="1"/>
      <w:marLeft w:val="0"/>
      <w:marRight w:val="0"/>
      <w:marTop w:val="0"/>
      <w:marBottom w:val="0"/>
      <w:divBdr>
        <w:top w:val="none" w:sz="0" w:space="0" w:color="auto"/>
        <w:left w:val="none" w:sz="0" w:space="0" w:color="auto"/>
        <w:bottom w:val="none" w:sz="0" w:space="0" w:color="auto"/>
        <w:right w:val="none" w:sz="0" w:space="0" w:color="auto"/>
      </w:divBdr>
    </w:div>
    <w:div w:id="1351033347">
      <w:bodyDiv w:val="1"/>
      <w:marLeft w:val="0"/>
      <w:marRight w:val="0"/>
      <w:marTop w:val="0"/>
      <w:marBottom w:val="0"/>
      <w:divBdr>
        <w:top w:val="none" w:sz="0" w:space="0" w:color="auto"/>
        <w:left w:val="none" w:sz="0" w:space="0" w:color="auto"/>
        <w:bottom w:val="none" w:sz="0" w:space="0" w:color="auto"/>
        <w:right w:val="none" w:sz="0" w:space="0" w:color="auto"/>
      </w:divBdr>
    </w:div>
    <w:div w:id="1468011337">
      <w:bodyDiv w:val="1"/>
      <w:marLeft w:val="0"/>
      <w:marRight w:val="0"/>
      <w:marTop w:val="0"/>
      <w:marBottom w:val="0"/>
      <w:divBdr>
        <w:top w:val="none" w:sz="0" w:space="0" w:color="auto"/>
        <w:left w:val="none" w:sz="0" w:space="0" w:color="auto"/>
        <w:bottom w:val="none" w:sz="0" w:space="0" w:color="auto"/>
        <w:right w:val="none" w:sz="0" w:space="0" w:color="auto"/>
      </w:divBdr>
    </w:div>
    <w:div w:id="1485387633">
      <w:bodyDiv w:val="1"/>
      <w:marLeft w:val="0"/>
      <w:marRight w:val="0"/>
      <w:marTop w:val="0"/>
      <w:marBottom w:val="0"/>
      <w:divBdr>
        <w:top w:val="none" w:sz="0" w:space="0" w:color="auto"/>
        <w:left w:val="none" w:sz="0" w:space="0" w:color="auto"/>
        <w:bottom w:val="none" w:sz="0" w:space="0" w:color="auto"/>
        <w:right w:val="none" w:sz="0" w:space="0" w:color="auto"/>
      </w:divBdr>
    </w:div>
    <w:div w:id="1624995306">
      <w:bodyDiv w:val="1"/>
      <w:marLeft w:val="0"/>
      <w:marRight w:val="0"/>
      <w:marTop w:val="0"/>
      <w:marBottom w:val="0"/>
      <w:divBdr>
        <w:top w:val="none" w:sz="0" w:space="0" w:color="auto"/>
        <w:left w:val="none" w:sz="0" w:space="0" w:color="auto"/>
        <w:bottom w:val="none" w:sz="0" w:space="0" w:color="auto"/>
        <w:right w:val="none" w:sz="0" w:space="0" w:color="auto"/>
      </w:divBdr>
      <w:divsChild>
        <w:div w:id="98645658">
          <w:marLeft w:val="0"/>
          <w:marRight w:val="0"/>
          <w:marTop w:val="0"/>
          <w:marBottom w:val="0"/>
          <w:divBdr>
            <w:top w:val="none" w:sz="0" w:space="0" w:color="auto"/>
            <w:left w:val="none" w:sz="0" w:space="0" w:color="auto"/>
            <w:bottom w:val="none" w:sz="0" w:space="0" w:color="auto"/>
            <w:right w:val="none" w:sz="0" w:space="0" w:color="auto"/>
          </w:divBdr>
        </w:div>
        <w:div w:id="1875657161">
          <w:marLeft w:val="0"/>
          <w:marRight w:val="0"/>
          <w:marTop w:val="0"/>
          <w:marBottom w:val="0"/>
          <w:divBdr>
            <w:top w:val="none" w:sz="0" w:space="0" w:color="auto"/>
            <w:left w:val="none" w:sz="0" w:space="0" w:color="auto"/>
            <w:bottom w:val="none" w:sz="0" w:space="0" w:color="auto"/>
            <w:right w:val="none" w:sz="0" w:space="0" w:color="auto"/>
          </w:divBdr>
          <w:divsChild>
            <w:div w:id="2002661622">
              <w:marLeft w:val="165"/>
              <w:marRight w:val="165"/>
              <w:marTop w:val="0"/>
              <w:marBottom w:val="0"/>
              <w:divBdr>
                <w:top w:val="none" w:sz="0" w:space="0" w:color="auto"/>
                <w:left w:val="none" w:sz="0" w:space="0" w:color="auto"/>
                <w:bottom w:val="none" w:sz="0" w:space="0" w:color="auto"/>
                <w:right w:val="none" w:sz="0" w:space="0" w:color="auto"/>
              </w:divBdr>
              <w:divsChild>
                <w:div w:id="117267018">
                  <w:marLeft w:val="0"/>
                  <w:marRight w:val="0"/>
                  <w:marTop w:val="0"/>
                  <w:marBottom w:val="0"/>
                  <w:divBdr>
                    <w:top w:val="none" w:sz="0" w:space="0" w:color="auto"/>
                    <w:left w:val="none" w:sz="0" w:space="0" w:color="auto"/>
                    <w:bottom w:val="none" w:sz="0" w:space="0" w:color="auto"/>
                    <w:right w:val="none" w:sz="0" w:space="0" w:color="auto"/>
                  </w:divBdr>
                  <w:divsChild>
                    <w:div w:id="1430463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39803">
      <w:bodyDiv w:val="1"/>
      <w:marLeft w:val="0"/>
      <w:marRight w:val="0"/>
      <w:marTop w:val="0"/>
      <w:marBottom w:val="0"/>
      <w:divBdr>
        <w:top w:val="none" w:sz="0" w:space="0" w:color="auto"/>
        <w:left w:val="none" w:sz="0" w:space="0" w:color="auto"/>
        <w:bottom w:val="none" w:sz="0" w:space="0" w:color="auto"/>
        <w:right w:val="none" w:sz="0" w:space="0" w:color="auto"/>
      </w:divBdr>
    </w:div>
    <w:div w:id="1768039669">
      <w:bodyDiv w:val="1"/>
      <w:marLeft w:val="0"/>
      <w:marRight w:val="0"/>
      <w:marTop w:val="0"/>
      <w:marBottom w:val="0"/>
      <w:divBdr>
        <w:top w:val="none" w:sz="0" w:space="0" w:color="auto"/>
        <w:left w:val="none" w:sz="0" w:space="0" w:color="auto"/>
        <w:bottom w:val="none" w:sz="0" w:space="0" w:color="auto"/>
        <w:right w:val="none" w:sz="0" w:space="0" w:color="auto"/>
      </w:divBdr>
    </w:div>
    <w:div w:id="1915505614">
      <w:bodyDiv w:val="1"/>
      <w:marLeft w:val="0"/>
      <w:marRight w:val="0"/>
      <w:marTop w:val="0"/>
      <w:marBottom w:val="0"/>
      <w:divBdr>
        <w:top w:val="none" w:sz="0" w:space="0" w:color="auto"/>
        <w:left w:val="none" w:sz="0" w:space="0" w:color="auto"/>
        <w:bottom w:val="none" w:sz="0" w:space="0" w:color="auto"/>
        <w:right w:val="none" w:sz="0" w:space="0" w:color="auto"/>
      </w:divBdr>
    </w:div>
    <w:div w:id="1969315292">
      <w:bodyDiv w:val="1"/>
      <w:marLeft w:val="0"/>
      <w:marRight w:val="0"/>
      <w:marTop w:val="0"/>
      <w:marBottom w:val="0"/>
      <w:divBdr>
        <w:top w:val="none" w:sz="0" w:space="0" w:color="auto"/>
        <w:left w:val="none" w:sz="0" w:space="0" w:color="auto"/>
        <w:bottom w:val="none" w:sz="0" w:space="0" w:color="auto"/>
        <w:right w:val="none" w:sz="0" w:space="0" w:color="auto"/>
      </w:divBdr>
    </w:div>
    <w:div w:id="2091151220">
      <w:bodyDiv w:val="1"/>
      <w:marLeft w:val="0"/>
      <w:marRight w:val="0"/>
      <w:marTop w:val="0"/>
      <w:marBottom w:val="0"/>
      <w:divBdr>
        <w:top w:val="none" w:sz="0" w:space="0" w:color="auto"/>
        <w:left w:val="none" w:sz="0" w:space="0" w:color="auto"/>
        <w:bottom w:val="none" w:sz="0" w:space="0" w:color="auto"/>
        <w:right w:val="none" w:sz="0" w:space="0" w:color="auto"/>
      </w:divBdr>
    </w:div>
    <w:div w:id="21067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isalig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ignte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leko@marjinal.com.tr" TargetMode="External"/><Relationship Id="rId5" Type="http://schemas.openxmlformats.org/officeDocument/2006/relationships/numbering" Target="numbering.xml"/><Relationship Id="rId15" Type="http://schemas.openxmlformats.org/officeDocument/2006/relationships/hyperlink" Target="http://www.exoca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r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ho.int/publications/i/item/who-2019-nCoV-oral-health-2020.1" TargetMode="External"/><Relationship Id="rId1" Type="http://schemas.openxmlformats.org/officeDocument/2006/relationships/hyperlink" Target="https://alliedacademies.com/world-dental-2020/2020/events-list/dental-health-im-mun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194F1-AEA3-FA43-A230-15539B7042C1}">
  <ds:schemaRefs>
    <ds:schemaRef ds:uri="http://schemas.openxmlformats.org/officeDocument/2006/bibliography"/>
  </ds:schemaRefs>
</ds:datastoreItem>
</file>

<file path=customXml/itemProps2.xml><?xml version="1.0" encoding="utf-8"?>
<ds:datastoreItem xmlns:ds="http://schemas.openxmlformats.org/officeDocument/2006/customXml" ds:itemID="{0DE97FFE-A257-463A-B942-742D6D6982E3}">
  <ds:schemaRefs>
    <ds:schemaRef ds:uri="http://schemas.microsoft.com/sharepoint/v3/contenttype/forms"/>
  </ds:schemaRefs>
</ds:datastoreItem>
</file>

<file path=customXml/itemProps3.xml><?xml version="1.0" encoding="utf-8"?>
<ds:datastoreItem xmlns:ds="http://schemas.openxmlformats.org/officeDocument/2006/customXml" ds:itemID="{95AF8B6D-F994-4175-AB2C-CF7D3ABC6903}">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911868EA-C7E9-4AA6-BD4C-0B77F3E8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güven</dc:creator>
  <cp:keywords/>
  <dc:description/>
  <cp:lastModifiedBy>Yasemin Tirün</cp:lastModifiedBy>
  <cp:revision>2</cp:revision>
  <dcterms:created xsi:type="dcterms:W3CDTF">2020-09-08T07:14:00Z</dcterms:created>
  <dcterms:modified xsi:type="dcterms:W3CDTF">2020-09-08T07:14:00Z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