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EA88D" w14:textId="77777777" w:rsidR="00CB530C" w:rsidRPr="00471973" w:rsidRDefault="00CB530C" w:rsidP="009F2830">
      <w:pPr>
        <w:tabs>
          <w:tab w:val="left" w:pos="284"/>
        </w:tabs>
        <w:spacing w:line="360" w:lineRule="auto"/>
        <w:ind w:right="-1"/>
        <w:contextualSpacing/>
        <w:jc w:val="center"/>
        <w:rPr>
          <w:rFonts w:ascii="Verdana" w:hAnsi="Verdana" w:cs="Arial"/>
          <w:b/>
          <w:bCs/>
          <w:sz w:val="32"/>
          <w:szCs w:val="32"/>
          <w:lang w:val="tr-TR"/>
        </w:rPr>
      </w:pPr>
    </w:p>
    <w:p w14:paraId="55DA2113" w14:textId="05DFEBC3" w:rsidR="00F3231A" w:rsidRDefault="00470C15" w:rsidP="009F2830">
      <w:pPr>
        <w:tabs>
          <w:tab w:val="left" w:pos="284"/>
        </w:tabs>
        <w:spacing w:line="360" w:lineRule="auto"/>
        <w:ind w:right="-1"/>
        <w:contextualSpacing/>
        <w:jc w:val="center"/>
        <w:rPr>
          <w:rFonts w:ascii="Verdana" w:hAnsi="Verdana" w:cs="Arial"/>
          <w:b/>
          <w:bCs/>
          <w:sz w:val="32"/>
          <w:szCs w:val="32"/>
          <w:lang w:val="tr-TR"/>
        </w:rPr>
      </w:pPr>
      <w:r>
        <w:rPr>
          <w:rFonts w:ascii="Verdana" w:hAnsi="Verdana" w:cs="Arial"/>
          <w:b/>
          <w:bCs/>
          <w:sz w:val="32"/>
          <w:szCs w:val="32"/>
          <w:lang w:val="tr-TR"/>
        </w:rPr>
        <w:t>İç Anadolu</w:t>
      </w:r>
      <w:r w:rsidR="0039550D">
        <w:rPr>
          <w:rFonts w:ascii="Verdana" w:hAnsi="Verdana" w:cs="Arial"/>
          <w:b/>
          <w:bCs/>
          <w:sz w:val="32"/>
          <w:szCs w:val="32"/>
          <w:lang w:val="tr-TR"/>
        </w:rPr>
        <w:t xml:space="preserve"> </w:t>
      </w:r>
      <w:r w:rsidR="00D85F61" w:rsidRPr="00D85F61">
        <w:rPr>
          <w:rFonts w:ascii="Verdana" w:hAnsi="Verdana" w:cs="Arial"/>
          <w:b/>
          <w:bCs/>
          <w:sz w:val="32"/>
          <w:szCs w:val="32"/>
          <w:lang w:val="tr-TR"/>
        </w:rPr>
        <w:t>Bölgesi</w:t>
      </w:r>
      <w:r>
        <w:rPr>
          <w:rFonts w:ascii="Verdana" w:hAnsi="Verdana" w:cs="Arial"/>
          <w:b/>
          <w:bCs/>
          <w:sz w:val="32"/>
          <w:szCs w:val="32"/>
          <w:lang w:val="tr-TR"/>
        </w:rPr>
        <w:t>’nde 2. çeyrek için</w:t>
      </w:r>
      <w:r w:rsidR="00D85F61" w:rsidRPr="00D85F61">
        <w:rPr>
          <w:rFonts w:ascii="Verdana" w:hAnsi="Verdana" w:cs="Arial"/>
          <w:b/>
          <w:bCs/>
          <w:sz w:val="32"/>
          <w:szCs w:val="32"/>
          <w:lang w:val="tr-TR"/>
        </w:rPr>
        <w:t xml:space="preserve"> istihdamda </w:t>
      </w:r>
      <w:r w:rsidR="0039550D">
        <w:rPr>
          <w:rFonts w:ascii="Verdana" w:hAnsi="Verdana" w:cs="Arial"/>
          <w:b/>
          <w:bCs/>
          <w:sz w:val="32"/>
          <w:szCs w:val="32"/>
          <w:lang w:val="tr-TR"/>
        </w:rPr>
        <w:t>olumlu beklenti</w:t>
      </w:r>
      <w:r>
        <w:rPr>
          <w:rFonts w:ascii="Verdana" w:hAnsi="Verdana" w:cs="Arial"/>
          <w:b/>
          <w:bCs/>
          <w:sz w:val="32"/>
          <w:szCs w:val="32"/>
          <w:lang w:val="tr-TR"/>
        </w:rPr>
        <w:t xml:space="preserve"> devam ediyor</w:t>
      </w:r>
      <w:r w:rsidR="0039550D">
        <w:rPr>
          <w:rFonts w:ascii="Verdana" w:hAnsi="Verdana" w:cs="Arial"/>
          <w:b/>
          <w:bCs/>
          <w:sz w:val="32"/>
          <w:szCs w:val="32"/>
          <w:lang w:val="tr-TR"/>
        </w:rPr>
        <w:t xml:space="preserve"> </w:t>
      </w:r>
    </w:p>
    <w:p w14:paraId="7BC0FCE3" w14:textId="5D5D199B" w:rsidR="00D85F61" w:rsidRPr="00471973" w:rsidRDefault="00D85F61" w:rsidP="009F2830">
      <w:pPr>
        <w:tabs>
          <w:tab w:val="left" w:pos="284"/>
        </w:tabs>
        <w:spacing w:line="360" w:lineRule="auto"/>
        <w:ind w:right="-1"/>
        <w:contextualSpacing/>
        <w:jc w:val="center"/>
        <w:rPr>
          <w:rFonts w:ascii="Verdana" w:hAnsi="Verdana" w:cs="Arial"/>
          <w:b/>
          <w:bCs/>
          <w:sz w:val="28"/>
          <w:szCs w:val="28"/>
          <w:highlight w:val="yellow"/>
          <w:lang w:val="tr-TR"/>
        </w:rPr>
      </w:pPr>
    </w:p>
    <w:p w14:paraId="61EB38BF" w14:textId="026B98CC" w:rsidR="0060698A" w:rsidRPr="00471973" w:rsidRDefault="00473D68" w:rsidP="00500C67">
      <w:pPr>
        <w:tabs>
          <w:tab w:val="left" w:pos="284"/>
        </w:tabs>
        <w:spacing w:line="360" w:lineRule="auto"/>
        <w:ind w:right="-1"/>
        <w:contextualSpacing/>
        <w:jc w:val="center"/>
        <w:rPr>
          <w:rFonts w:ascii="Verdana" w:hAnsi="Verdana" w:cs="Arial"/>
          <w:b/>
          <w:bCs/>
          <w:sz w:val="24"/>
          <w:szCs w:val="24"/>
          <w:lang w:val="tr-TR"/>
        </w:rPr>
      </w:pPr>
      <w:r w:rsidRPr="00471973">
        <w:rPr>
          <w:rFonts w:ascii="Verdana" w:hAnsi="Verdana"/>
          <w:b/>
          <w:bCs/>
          <w:color w:val="000000" w:themeColor="text1"/>
          <w:sz w:val="24"/>
          <w:szCs w:val="24"/>
          <w:lang w:val="tr-TR"/>
        </w:rPr>
        <w:t>ManpowerGroup İstihdama Genel Bakış Araştırmasına gör</w:t>
      </w:r>
      <w:r w:rsidR="00021241" w:rsidRPr="00471973">
        <w:rPr>
          <w:rFonts w:ascii="Verdana" w:hAnsi="Verdana"/>
          <w:b/>
          <w:bCs/>
          <w:color w:val="000000" w:themeColor="text1"/>
          <w:sz w:val="24"/>
          <w:szCs w:val="24"/>
          <w:lang w:val="tr-TR"/>
        </w:rPr>
        <w:t>e iş arayan</w:t>
      </w:r>
      <w:r w:rsidR="00912A2C">
        <w:rPr>
          <w:rFonts w:ascii="Verdana" w:hAnsi="Verdana"/>
          <w:b/>
          <w:bCs/>
          <w:color w:val="000000" w:themeColor="text1"/>
          <w:sz w:val="24"/>
          <w:szCs w:val="24"/>
          <w:lang w:val="tr-TR"/>
        </w:rPr>
        <w:t xml:space="preserve"> adaylar</w:t>
      </w:r>
      <w:r w:rsidR="00021241" w:rsidRPr="00471973">
        <w:rPr>
          <w:rFonts w:ascii="Verdana" w:hAnsi="Verdana"/>
          <w:b/>
          <w:bCs/>
          <w:color w:val="000000" w:themeColor="text1"/>
          <w:sz w:val="24"/>
          <w:szCs w:val="24"/>
          <w:lang w:val="tr-TR"/>
        </w:rPr>
        <w:t xml:space="preserve"> önümüzdeki çeyrekte güçlü bir istihdam ortamı bekleyebilir. 1.030 Türk işverenin katıldığı araştırmada 2022'nin ikinci çeyreği için Net İstihdam Görünümü 19 </w:t>
      </w:r>
      <w:r w:rsidR="009C14EC" w:rsidRPr="00471973">
        <w:rPr>
          <w:rFonts w:ascii="Verdana" w:hAnsi="Verdana"/>
          <w:b/>
          <w:bCs/>
          <w:color w:val="000000" w:themeColor="text1"/>
          <w:sz w:val="24"/>
          <w:szCs w:val="24"/>
          <w:lang w:val="tr-TR"/>
        </w:rPr>
        <w:t xml:space="preserve">yüzde </w:t>
      </w:r>
      <w:r w:rsidR="00021241" w:rsidRPr="00471973">
        <w:rPr>
          <w:rFonts w:ascii="Verdana" w:hAnsi="Verdana"/>
          <w:b/>
          <w:bCs/>
          <w:color w:val="000000" w:themeColor="text1"/>
          <w:sz w:val="24"/>
          <w:szCs w:val="24"/>
          <w:lang w:val="tr-TR"/>
        </w:rPr>
        <w:t xml:space="preserve">puan olurken </w:t>
      </w:r>
      <w:r w:rsidR="00470C15">
        <w:rPr>
          <w:rFonts w:ascii="Verdana" w:hAnsi="Verdana"/>
          <w:b/>
          <w:bCs/>
          <w:color w:val="000000" w:themeColor="text1"/>
          <w:sz w:val="24"/>
          <w:szCs w:val="24"/>
          <w:lang w:val="tr-TR"/>
        </w:rPr>
        <w:t>İç Anadolu</w:t>
      </w:r>
      <w:r w:rsidR="00EA3BFF" w:rsidRPr="00D85F61">
        <w:rPr>
          <w:rFonts w:ascii="Verdana" w:hAnsi="Verdana"/>
          <w:b/>
          <w:bCs/>
          <w:color w:val="000000" w:themeColor="text1"/>
          <w:sz w:val="24"/>
          <w:szCs w:val="24"/>
          <w:lang w:val="tr-TR"/>
        </w:rPr>
        <w:t xml:space="preserve"> Bölgesi</w:t>
      </w:r>
      <w:r w:rsidR="0039550D">
        <w:rPr>
          <w:rFonts w:ascii="Verdana" w:hAnsi="Verdana"/>
          <w:b/>
          <w:bCs/>
          <w:color w:val="000000" w:themeColor="text1"/>
          <w:sz w:val="24"/>
          <w:szCs w:val="24"/>
          <w:lang w:val="tr-TR"/>
        </w:rPr>
        <w:t>’ndeki iş verenler 29 NEO puanı ile olumlu beklentilerini koruyor</w:t>
      </w:r>
      <w:r w:rsidR="00EA3BFF">
        <w:rPr>
          <w:rFonts w:ascii="Verdana" w:hAnsi="Verdana"/>
          <w:b/>
          <w:bCs/>
          <w:color w:val="000000" w:themeColor="text1"/>
          <w:sz w:val="24"/>
          <w:szCs w:val="24"/>
          <w:lang w:val="tr-TR"/>
        </w:rPr>
        <w:t>.</w:t>
      </w:r>
      <w:r w:rsidR="00393D13" w:rsidRPr="00471973">
        <w:rPr>
          <w:rFonts w:ascii="Verdana" w:hAnsi="Verdana"/>
          <w:b/>
          <w:bCs/>
          <w:color w:val="000000" w:themeColor="text1"/>
          <w:sz w:val="24"/>
          <w:szCs w:val="24"/>
          <w:lang w:val="tr-TR"/>
        </w:rPr>
        <w:t xml:space="preserve"> </w:t>
      </w:r>
    </w:p>
    <w:p w14:paraId="2819C9CC" w14:textId="005F4DD0" w:rsidR="005A247A" w:rsidRPr="00471973" w:rsidRDefault="005A247A" w:rsidP="005609B8">
      <w:pPr>
        <w:spacing w:line="360" w:lineRule="auto"/>
        <w:jc w:val="both"/>
        <w:rPr>
          <w:rFonts w:ascii="Verdana" w:hAnsi="Verdana" w:cs="Arial"/>
          <w:lang w:val="tr-TR"/>
        </w:rPr>
      </w:pPr>
    </w:p>
    <w:p w14:paraId="33C09D8F" w14:textId="77777777" w:rsidR="00D77B0C" w:rsidRDefault="004676A9" w:rsidP="00964624">
      <w:pPr>
        <w:spacing w:line="360" w:lineRule="auto"/>
        <w:jc w:val="both"/>
        <w:rPr>
          <w:rFonts w:ascii="Verdana" w:hAnsi="Verdana" w:cs="Arial"/>
          <w:lang w:val="tr-TR"/>
        </w:rPr>
      </w:pPr>
      <w:r w:rsidRPr="00471973">
        <w:rPr>
          <w:rFonts w:ascii="Verdana" w:hAnsi="Verdana" w:cs="Arial"/>
          <w:lang w:val="tr-TR"/>
        </w:rPr>
        <w:t xml:space="preserve">ManpowerGroup, 2022'nin ikinci çeyreği için işverenlerin işe alım niyetlerini ölçmek için 40 ülke ve bölgede toplam 41.379 işverenle anket yaptı. </w:t>
      </w:r>
      <w:r w:rsidR="00964624" w:rsidRPr="00471973">
        <w:rPr>
          <w:rFonts w:ascii="Verdana" w:hAnsi="Verdana" w:cs="Arial"/>
          <w:lang w:val="tr-TR"/>
        </w:rPr>
        <w:t xml:space="preserve">1.030 Türk işverenin de katıldığı araştırmada katılımcıların %43’ü işe alım beklentilerinin arttığını, %32'si değişiklik olmadığını, %24'ü ise düşüş olduğunu belirtti. 2022'nin ikinci çeyreği için Türkiye’de Net İstihdam </w:t>
      </w:r>
      <w:proofErr w:type="spellStart"/>
      <w:r w:rsidR="00964624" w:rsidRPr="00471973">
        <w:rPr>
          <w:rFonts w:ascii="Verdana" w:hAnsi="Verdana" w:cs="Arial"/>
          <w:lang w:val="tr-TR"/>
        </w:rPr>
        <w:t>Görünümü’nün</w:t>
      </w:r>
      <w:proofErr w:type="spellEnd"/>
      <w:r w:rsidR="00964624" w:rsidRPr="00471973">
        <w:rPr>
          <w:rFonts w:ascii="Verdana" w:hAnsi="Verdana" w:cs="Arial"/>
          <w:lang w:val="tr-TR"/>
        </w:rPr>
        <w:t xml:space="preserve"> (NEO) 19 yüzde puan olması iş arayanlar önümüzdeki çeyrekte güçlü bir istihdam ortamı bekleyebileceği anlamına da geliyor. Son çeyreğe kıyasla, Türkiye'de NEO puanı -11 yüzde puan düşmüş olsa da 2021'in ikinci çeyreğine kıyasla 3 yüzde puan arttı. </w:t>
      </w:r>
    </w:p>
    <w:p w14:paraId="06A3632E" w14:textId="77777777" w:rsidR="00D77B0C" w:rsidRDefault="00D77B0C" w:rsidP="00964624">
      <w:pPr>
        <w:spacing w:line="360" w:lineRule="auto"/>
        <w:jc w:val="both"/>
        <w:rPr>
          <w:rFonts w:ascii="Verdana" w:hAnsi="Verdana" w:cs="Arial"/>
          <w:lang w:val="tr-TR"/>
        </w:rPr>
      </w:pPr>
    </w:p>
    <w:p w14:paraId="0BC905A2" w14:textId="13022217" w:rsidR="00D77B0C" w:rsidRPr="00471973" w:rsidRDefault="00964624">
      <w:pPr>
        <w:spacing w:line="360" w:lineRule="auto"/>
        <w:jc w:val="both"/>
        <w:rPr>
          <w:rFonts w:ascii="Verdana" w:hAnsi="Verdana" w:cs="Arial"/>
          <w:lang w:val="tr-TR"/>
        </w:rPr>
      </w:pPr>
      <w:r>
        <w:rPr>
          <w:rFonts w:ascii="Verdana" w:hAnsi="Verdana" w:cs="Arial"/>
          <w:lang w:val="tr-TR"/>
        </w:rPr>
        <w:t xml:space="preserve">Bölgeler bazında bakıldığında ise </w:t>
      </w:r>
      <w:r w:rsidR="00470C15">
        <w:rPr>
          <w:rFonts w:ascii="Verdana" w:hAnsi="Verdana" w:cs="Arial"/>
          <w:lang w:val="tr-TR"/>
        </w:rPr>
        <w:t>İç Anadolu</w:t>
      </w:r>
      <w:r w:rsidRPr="00964624">
        <w:rPr>
          <w:rFonts w:ascii="Verdana" w:hAnsi="Verdana" w:cs="Arial"/>
          <w:lang w:val="tr-TR"/>
        </w:rPr>
        <w:t xml:space="preserve"> </w:t>
      </w:r>
      <w:r>
        <w:rPr>
          <w:rFonts w:ascii="Verdana" w:hAnsi="Verdana" w:cs="Arial"/>
          <w:lang w:val="tr-TR"/>
        </w:rPr>
        <w:t>Bölgesi</w:t>
      </w:r>
      <w:r w:rsidR="0039550D">
        <w:rPr>
          <w:rFonts w:ascii="Verdana" w:hAnsi="Verdana" w:cs="Arial"/>
          <w:lang w:val="tr-TR"/>
        </w:rPr>
        <w:t>’</w:t>
      </w:r>
      <w:r>
        <w:rPr>
          <w:rFonts w:ascii="Verdana" w:hAnsi="Verdana" w:cs="Arial"/>
          <w:lang w:val="tr-TR"/>
        </w:rPr>
        <w:t xml:space="preserve">nde </w:t>
      </w:r>
      <w:r w:rsidR="0039550D" w:rsidRPr="0039550D">
        <w:rPr>
          <w:rFonts w:ascii="Verdana" w:hAnsi="Verdana" w:cs="Arial"/>
          <w:lang w:val="tr-TR"/>
        </w:rPr>
        <w:t xml:space="preserve">2022 yılı 1. </w:t>
      </w:r>
      <w:r w:rsidR="0039550D">
        <w:rPr>
          <w:rFonts w:ascii="Verdana" w:hAnsi="Verdana" w:cs="Arial"/>
          <w:lang w:val="tr-TR"/>
        </w:rPr>
        <w:t>ç</w:t>
      </w:r>
      <w:r w:rsidR="0039550D" w:rsidRPr="0039550D">
        <w:rPr>
          <w:rFonts w:ascii="Verdana" w:hAnsi="Verdana" w:cs="Arial"/>
          <w:lang w:val="tr-TR"/>
        </w:rPr>
        <w:t xml:space="preserve">eyrek için </w:t>
      </w:r>
      <w:r w:rsidR="00470C15">
        <w:rPr>
          <w:rFonts w:ascii="Verdana" w:hAnsi="Verdana" w:cs="Arial"/>
          <w:lang w:val="tr-TR"/>
        </w:rPr>
        <w:t xml:space="preserve">42 </w:t>
      </w:r>
      <w:r w:rsidR="0039550D">
        <w:rPr>
          <w:rFonts w:ascii="Verdana" w:hAnsi="Verdana" w:cs="Arial"/>
          <w:lang w:val="tr-TR"/>
        </w:rPr>
        <w:t xml:space="preserve">olan NEO puanı </w:t>
      </w:r>
      <w:r w:rsidR="0039550D" w:rsidRPr="0039550D">
        <w:rPr>
          <w:rFonts w:ascii="Verdana" w:hAnsi="Verdana" w:cs="Arial"/>
          <w:lang w:val="tr-TR"/>
        </w:rPr>
        <w:t xml:space="preserve">2022 yılı 2. </w:t>
      </w:r>
      <w:r w:rsidR="0039550D">
        <w:rPr>
          <w:rFonts w:ascii="Verdana" w:hAnsi="Verdana" w:cs="Arial"/>
          <w:lang w:val="tr-TR"/>
        </w:rPr>
        <w:t>ç</w:t>
      </w:r>
      <w:r w:rsidR="0039550D" w:rsidRPr="0039550D">
        <w:rPr>
          <w:rFonts w:ascii="Verdana" w:hAnsi="Verdana" w:cs="Arial"/>
          <w:lang w:val="tr-TR"/>
        </w:rPr>
        <w:t>eyrek 29</w:t>
      </w:r>
      <w:r w:rsidR="0039550D">
        <w:rPr>
          <w:rFonts w:ascii="Verdana" w:hAnsi="Verdana" w:cs="Arial"/>
          <w:lang w:val="tr-TR"/>
        </w:rPr>
        <w:t xml:space="preserve"> puan ile olumlu seyrini sürdürdü. </w:t>
      </w:r>
      <w:r w:rsidR="00D77B0C" w:rsidRPr="00471973">
        <w:rPr>
          <w:rFonts w:ascii="Verdana" w:hAnsi="Verdana" w:cs="Arial"/>
          <w:lang w:val="tr-TR"/>
        </w:rPr>
        <w:t xml:space="preserve">İstihdama Genel Bakış Araştırması’nda NEO puanlarının </w:t>
      </w:r>
      <w:r w:rsidR="00D77B0C">
        <w:rPr>
          <w:rFonts w:ascii="Verdana" w:hAnsi="Verdana" w:cs="Arial"/>
          <w:lang w:val="tr-TR"/>
        </w:rPr>
        <w:t xml:space="preserve">diğer </w:t>
      </w:r>
      <w:r w:rsidR="00D77B0C" w:rsidRPr="00471973">
        <w:rPr>
          <w:rFonts w:ascii="Verdana" w:hAnsi="Verdana" w:cs="Arial"/>
          <w:lang w:val="tr-TR"/>
        </w:rPr>
        <w:t xml:space="preserve">bölgelere göre dağımı ise şu şekilde: </w:t>
      </w:r>
    </w:p>
    <w:p w14:paraId="63CA639D" w14:textId="77777777" w:rsidR="00470C15" w:rsidRPr="00470C15" w:rsidRDefault="00470C15" w:rsidP="00470C15">
      <w:pPr>
        <w:spacing w:line="360" w:lineRule="auto"/>
        <w:jc w:val="both"/>
        <w:rPr>
          <w:rFonts w:ascii="Verdana" w:hAnsi="Verdana" w:cs="Arial"/>
          <w:lang w:val="tr-TR"/>
        </w:rPr>
      </w:pPr>
      <w:r w:rsidRPr="00470C15">
        <w:rPr>
          <w:rFonts w:ascii="Verdana" w:hAnsi="Verdana" w:cs="Arial"/>
          <w:lang w:val="tr-TR"/>
        </w:rPr>
        <w:t>Doğu Anadolu (2022 yılı 1. Çeyrek için 23 iken 2022 yılı 2. Çeyrek için 37)</w:t>
      </w:r>
    </w:p>
    <w:p w14:paraId="665C78EA" w14:textId="77777777" w:rsidR="00470C15" w:rsidRPr="00470C15" w:rsidRDefault="00470C15" w:rsidP="00470C15">
      <w:pPr>
        <w:spacing w:line="360" w:lineRule="auto"/>
        <w:jc w:val="both"/>
        <w:rPr>
          <w:rFonts w:ascii="Verdana" w:hAnsi="Verdana" w:cs="Arial"/>
          <w:lang w:val="tr-TR"/>
        </w:rPr>
      </w:pPr>
      <w:r w:rsidRPr="00470C15">
        <w:rPr>
          <w:rFonts w:ascii="Verdana" w:hAnsi="Verdana" w:cs="Arial"/>
          <w:lang w:val="tr-TR"/>
        </w:rPr>
        <w:t>Karadeniz (2022 yılı 1. Çeyrek için 48 iken 2022 yılı 2. Çeyrek için 29)</w:t>
      </w:r>
    </w:p>
    <w:p w14:paraId="48A25588" w14:textId="77777777" w:rsidR="00470C15" w:rsidRPr="00470C15" w:rsidRDefault="00470C15" w:rsidP="00470C15">
      <w:pPr>
        <w:spacing w:line="360" w:lineRule="auto"/>
        <w:jc w:val="both"/>
        <w:rPr>
          <w:rFonts w:ascii="Verdana" w:hAnsi="Verdana" w:cs="Arial"/>
          <w:lang w:val="tr-TR"/>
        </w:rPr>
      </w:pPr>
      <w:r w:rsidRPr="00470C15">
        <w:rPr>
          <w:rFonts w:ascii="Verdana" w:hAnsi="Verdana" w:cs="Arial"/>
          <w:lang w:val="tr-TR"/>
        </w:rPr>
        <w:t>Marmara (2022 yılı 1. Çeyrek için 26 iken 2022 yılı 2. Çeyrek için 17)</w:t>
      </w:r>
    </w:p>
    <w:p w14:paraId="16B81C66" w14:textId="77777777" w:rsidR="00470C15" w:rsidRPr="00470C15" w:rsidRDefault="00470C15" w:rsidP="00470C15">
      <w:pPr>
        <w:spacing w:line="360" w:lineRule="auto"/>
        <w:jc w:val="both"/>
        <w:rPr>
          <w:rFonts w:ascii="Verdana" w:hAnsi="Verdana" w:cs="Arial"/>
          <w:lang w:val="tr-TR"/>
        </w:rPr>
      </w:pPr>
      <w:r w:rsidRPr="00470C15">
        <w:rPr>
          <w:rFonts w:ascii="Verdana" w:hAnsi="Verdana" w:cs="Arial"/>
          <w:lang w:val="tr-TR"/>
        </w:rPr>
        <w:t>Güneydoğu Anadolu (2022 yılı 1. Çeyrek için 37 iken 2022 yılı 2. Çeyrek için 14)</w:t>
      </w:r>
    </w:p>
    <w:p w14:paraId="30262E4D" w14:textId="77777777" w:rsidR="00470C15" w:rsidRPr="00470C15" w:rsidRDefault="00470C15" w:rsidP="00470C15">
      <w:pPr>
        <w:spacing w:line="360" w:lineRule="auto"/>
        <w:jc w:val="both"/>
        <w:rPr>
          <w:rFonts w:ascii="Verdana" w:hAnsi="Verdana" w:cs="Arial"/>
          <w:lang w:val="tr-TR"/>
        </w:rPr>
      </w:pPr>
      <w:r w:rsidRPr="00470C15">
        <w:rPr>
          <w:rFonts w:ascii="Verdana" w:hAnsi="Verdana" w:cs="Arial"/>
          <w:lang w:val="tr-TR"/>
        </w:rPr>
        <w:t>Akdeniz (2022 yılı 1. Çeyrek için 24 iken 2022 yılı 2. Çeyrek için 7)</w:t>
      </w:r>
    </w:p>
    <w:p w14:paraId="513C2177" w14:textId="605CA13C" w:rsidR="00964624" w:rsidRDefault="00470C15" w:rsidP="00470C15">
      <w:pPr>
        <w:spacing w:line="360" w:lineRule="auto"/>
        <w:jc w:val="both"/>
        <w:rPr>
          <w:rFonts w:ascii="Verdana" w:hAnsi="Verdana" w:cs="Arial"/>
          <w:lang w:val="tr-TR"/>
        </w:rPr>
      </w:pPr>
      <w:r w:rsidRPr="00470C15">
        <w:rPr>
          <w:rFonts w:ascii="Verdana" w:hAnsi="Verdana" w:cs="Arial"/>
          <w:lang w:val="tr-TR"/>
        </w:rPr>
        <w:t>Ege (2022 yılı 1. Çeyrek için 11 iken 2022 yılı 2. Çeyrek için 1)</w:t>
      </w:r>
    </w:p>
    <w:p w14:paraId="5CA265DE" w14:textId="77777777" w:rsidR="00470C15" w:rsidRDefault="00470C15" w:rsidP="00470C15">
      <w:pPr>
        <w:spacing w:line="360" w:lineRule="auto"/>
        <w:jc w:val="both"/>
        <w:rPr>
          <w:rFonts w:ascii="Verdana" w:hAnsi="Verdana" w:cs="Arial"/>
          <w:lang w:val="tr-TR"/>
        </w:rPr>
      </w:pPr>
    </w:p>
    <w:p w14:paraId="73402748" w14:textId="0A540C89" w:rsidR="00D77B0C" w:rsidRPr="00677F7E" w:rsidRDefault="00D77B0C" w:rsidP="00964624">
      <w:pPr>
        <w:spacing w:line="360" w:lineRule="auto"/>
        <w:jc w:val="both"/>
        <w:rPr>
          <w:rFonts w:ascii="Verdana" w:hAnsi="Verdana" w:cs="Arial"/>
          <w:b/>
          <w:bCs/>
          <w:lang w:val="tr-TR"/>
        </w:rPr>
      </w:pPr>
      <w:r w:rsidRPr="00677F7E">
        <w:rPr>
          <w:rFonts w:ascii="Verdana" w:hAnsi="Verdana" w:cs="Arial"/>
          <w:b/>
          <w:bCs/>
          <w:lang w:val="tr-TR"/>
        </w:rPr>
        <w:t>“İleriye dönük bu istihdam anketimiz iş dünyasına rehberlik etmektedir”</w:t>
      </w:r>
    </w:p>
    <w:p w14:paraId="1235289C" w14:textId="77777777" w:rsidR="00912A2C" w:rsidRPr="00471973" w:rsidRDefault="00912A2C" w:rsidP="00912A2C">
      <w:pPr>
        <w:spacing w:line="360" w:lineRule="auto"/>
        <w:jc w:val="both"/>
        <w:rPr>
          <w:rFonts w:ascii="Verdana" w:hAnsi="Verdana" w:cs="Arial"/>
          <w:lang w:val="tr-TR"/>
        </w:rPr>
      </w:pPr>
      <w:proofErr w:type="spellStart"/>
      <w:r w:rsidRPr="00471973">
        <w:rPr>
          <w:rFonts w:ascii="Verdana" w:hAnsi="Verdana" w:cs="Arial"/>
          <w:lang w:val="tr-TR"/>
        </w:rPr>
        <w:lastRenderedPageBreak/>
        <w:t>ManpowerGroup</w:t>
      </w:r>
      <w:proofErr w:type="spellEnd"/>
      <w:r w:rsidRPr="00471973">
        <w:rPr>
          <w:rFonts w:ascii="Verdana" w:hAnsi="Verdana" w:cs="Arial"/>
          <w:lang w:val="tr-TR"/>
        </w:rPr>
        <w:t xml:space="preserve"> Türkiye Genel Müdürü Feyza Narlı, Türkiye'nin 2022 ikinci çeyrek istihdam görünümü hakkında, “Bu anketimiz, türünün en kapsamlı, ileriye dönük istihdam anketi olup Türkiye'nin yanı sıra küresel olarak da önemli bir ekonomik gösterge olarak kullanılmaktadır. İş dünyasına rehberlik etmek için, işe alım aktivitesinde artış bekleyen işverenlerin yüzdesini alıp işe alım aktivitesinde düşüş bekleyen işverenlerin yüzdesini çıkararak istihdam görünümünü elde ediyoruz. Bu son araştırmanın sonuçlarına baktığımızda da 2022'nin ikinci çeyreği için olumlu istihdam beklentilerinin devam ettiğini söyle</w:t>
      </w:r>
      <w:r w:rsidRPr="00D32150">
        <w:rPr>
          <w:rFonts w:ascii="Verdana" w:hAnsi="Verdana" w:cs="Arial"/>
          <w:lang w:val="tr-TR"/>
        </w:rPr>
        <w:t>yebiliriz. Ancak beklentiler küresel konjonktürün etkisi ile geçtiğimiz yılın son çeyreğine göre azalırken geçen yılın aynı dönemine kıyasla artış görülüyor. Ocak</w:t>
      </w:r>
      <w:r w:rsidRPr="00471973">
        <w:rPr>
          <w:rFonts w:ascii="Verdana" w:hAnsi="Verdana" w:cs="Arial"/>
          <w:lang w:val="tr-TR"/>
        </w:rPr>
        <w:t xml:space="preserve"> ayında asgari ücretin yükselmesinin ve artan işletme maliyetlerinin geçtiğimiz çeyreğe oranla olumsuz yönde değişiklik görülmesine neden olduğunu da söyleyebiliriz.” dedi.</w:t>
      </w:r>
    </w:p>
    <w:p w14:paraId="50E03C10" w14:textId="77777777" w:rsidR="009B2AE3" w:rsidRPr="00471973" w:rsidRDefault="009B2AE3" w:rsidP="00010638">
      <w:pPr>
        <w:spacing w:line="360" w:lineRule="auto"/>
        <w:jc w:val="both"/>
        <w:rPr>
          <w:rFonts w:ascii="Verdana" w:hAnsi="Verdana" w:cs="Arial"/>
          <w:b/>
          <w:bCs/>
          <w:lang w:val="tr-TR"/>
        </w:rPr>
      </w:pPr>
    </w:p>
    <w:p w14:paraId="72667800" w14:textId="77777777" w:rsidR="009F34BE" w:rsidRPr="00471973" w:rsidRDefault="009F34BE" w:rsidP="009F34BE">
      <w:pPr>
        <w:spacing w:line="360" w:lineRule="auto"/>
        <w:jc w:val="both"/>
        <w:rPr>
          <w:rFonts w:ascii="Verdana" w:hAnsi="Verdana" w:cs="Arial"/>
          <w:b/>
          <w:bCs/>
          <w:lang w:val="tr-TR"/>
        </w:rPr>
      </w:pPr>
      <w:r w:rsidRPr="00471973">
        <w:rPr>
          <w:rFonts w:ascii="Verdana" w:hAnsi="Verdana" w:cs="Arial"/>
          <w:b/>
          <w:bCs/>
          <w:lang w:val="tr-TR"/>
        </w:rPr>
        <w:t xml:space="preserve">En güçlü ve en zayıf sektörler </w:t>
      </w:r>
    </w:p>
    <w:p w14:paraId="601698BA" w14:textId="77777777" w:rsidR="009F34BE" w:rsidRPr="00471973" w:rsidRDefault="009F34BE" w:rsidP="009F34BE">
      <w:pPr>
        <w:spacing w:line="360" w:lineRule="auto"/>
        <w:jc w:val="both"/>
        <w:rPr>
          <w:rFonts w:ascii="Verdana" w:hAnsi="Verdana" w:cs="Arial"/>
          <w:lang w:val="tr-TR"/>
        </w:rPr>
      </w:pPr>
      <w:r w:rsidRPr="00D32150">
        <w:rPr>
          <w:rFonts w:ascii="Verdana" w:hAnsi="Verdana" w:cs="Arial"/>
          <w:lang w:val="tr-TR"/>
        </w:rPr>
        <w:t>Toptan ve perakende ticaret sektöründeki işverenler, 26 NEO puanı</w:t>
      </w:r>
      <w:r w:rsidRPr="00471973">
        <w:rPr>
          <w:rFonts w:ascii="Verdana" w:hAnsi="Verdana" w:cs="Arial"/>
          <w:lang w:val="tr-TR"/>
        </w:rPr>
        <w:t xml:space="preserve"> ile en iyi istihdam performansı bekleyen işverenler oldu. Bu sektörde işe alım yapanlar, işe alım planlarının bir önceki çeyreğe göre 7 puan, 2021'in ikinci çeyreğine kıyasla da 14 puan iyileşmesini bekliyor. Restoran ve otel </w:t>
      </w:r>
      <w:r w:rsidRPr="00D32150">
        <w:rPr>
          <w:rFonts w:ascii="Verdana" w:hAnsi="Verdana" w:cs="Arial"/>
          <w:lang w:val="tr-TR"/>
        </w:rPr>
        <w:t>sektöründeki şirketler ise 6 NEO puanı ile 2022'nin ikinci çeyreğinde en düşük istihdam performansı bekleyen işverenler oldu</w:t>
      </w:r>
      <w:r w:rsidRPr="00471973">
        <w:rPr>
          <w:rFonts w:ascii="Verdana" w:hAnsi="Verdana" w:cs="Arial"/>
          <w:lang w:val="tr-TR"/>
        </w:rPr>
        <w:t>. İşverenler</w:t>
      </w:r>
      <w:r>
        <w:rPr>
          <w:rFonts w:ascii="Verdana" w:hAnsi="Verdana" w:cs="Arial"/>
          <w:lang w:val="tr-TR"/>
        </w:rPr>
        <w:t xml:space="preserve">imiz arasında </w:t>
      </w:r>
      <w:r w:rsidRPr="00D32150">
        <w:rPr>
          <w:rFonts w:ascii="Verdana" w:hAnsi="Verdana" w:cs="Arial"/>
          <w:lang w:val="tr-TR"/>
        </w:rPr>
        <w:t>yapılan araştırmada bu sektörde istihdamın 2022 yılının ilk çeyreğinden bu yana -12 puan azalması bekleniyor</w:t>
      </w:r>
      <w:r w:rsidRPr="00471973">
        <w:rPr>
          <w:rFonts w:ascii="Verdana" w:hAnsi="Verdana" w:cs="Arial"/>
          <w:lang w:val="tr-TR"/>
        </w:rPr>
        <w:t xml:space="preserve">. İstihdama Genel Bakış Araştırması’nda NEO puanlarının sektörlere göre dağımı şu şekilde: </w:t>
      </w:r>
    </w:p>
    <w:p w14:paraId="02E8415C" w14:textId="6B1C375F" w:rsidR="00963304" w:rsidRPr="00471973" w:rsidRDefault="00963304" w:rsidP="00010638">
      <w:pPr>
        <w:spacing w:line="360" w:lineRule="auto"/>
        <w:jc w:val="both"/>
        <w:rPr>
          <w:rFonts w:ascii="Verdana" w:hAnsi="Verdana" w:cs="Arial"/>
          <w:lang w:val="tr-TR"/>
        </w:rPr>
      </w:pPr>
    </w:p>
    <w:p w14:paraId="7070998F" w14:textId="77777777" w:rsidR="00B95945" w:rsidRPr="00471973" w:rsidRDefault="00B95945" w:rsidP="00B95945">
      <w:pPr>
        <w:spacing w:line="360" w:lineRule="auto"/>
        <w:jc w:val="both"/>
        <w:rPr>
          <w:rFonts w:ascii="Verdana" w:hAnsi="Verdana" w:cs="Arial"/>
          <w:lang w:val="tr-TR"/>
        </w:rPr>
      </w:pPr>
      <w:r w:rsidRPr="00471973">
        <w:rPr>
          <w:rFonts w:ascii="Verdana" w:hAnsi="Verdana" w:cs="Arial"/>
          <w:lang w:val="tr-TR"/>
        </w:rPr>
        <w:t>Toptan ve Perakende Ticaret (26)</w:t>
      </w:r>
    </w:p>
    <w:p w14:paraId="2ABFFF08" w14:textId="622D8776" w:rsidR="00B95945" w:rsidRPr="00471973" w:rsidRDefault="00B95945" w:rsidP="00B95945">
      <w:pPr>
        <w:spacing w:line="360" w:lineRule="auto"/>
        <w:jc w:val="both"/>
        <w:rPr>
          <w:rFonts w:ascii="Verdana" w:hAnsi="Verdana" w:cs="Arial"/>
          <w:lang w:val="tr-TR"/>
        </w:rPr>
      </w:pPr>
      <w:r w:rsidRPr="00471973">
        <w:rPr>
          <w:rFonts w:ascii="Verdana" w:hAnsi="Verdana" w:cs="Arial"/>
          <w:lang w:val="tr-TR"/>
        </w:rPr>
        <w:t>Eğitim, Sağlık, Sosyal Hizmet ve Kamu (25)</w:t>
      </w:r>
    </w:p>
    <w:p w14:paraId="22A7A7F4" w14:textId="77777777" w:rsidR="00B95945" w:rsidRPr="00471973" w:rsidRDefault="00B95945" w:rsidP="00B95945">
      <w:pPr>
        <w:spacing w:line="360" w:lineRule="auto"/>
        <w:jc w:val="both"/>
        <w:rPr>
          <w:rFonts w:ascii="Verdana" w:hAnsi="Verdana" w:cs="Arial"/>
          <w:lang w:val="tr-TR"/>
        </w:rPr>
      </w:pPr>
      <w:r w:rsidRPr="00471973">
        <w:rPr>
          <w:rFonts w:ascii="Verdana" w:hAnsi="Verdana" w:cs="Arial"/>
          <w:lang w:val="tr-TR"/>
        </w:rPr>
        <w:t>İmalat (20)</w:t>
      </w:r>
    </w:p>
    <w:p w14:paraId="14E31183" w14:textId="77777777" w:rsidR="00B95945" w:rsidRPr="00471973" w:rsidRDefault="00B95945" w:rsidP="00B95945">
      <w:pPr>
        <w:spacing w:line="360" w:lineRule="auto"/>
        <w:jc w:val="both"/>
        <w:rPr>
          <w:rFonts w:ascii="Verdana" w:hAnsi="Verdana" w:cs="Arial"/>
          <w:lang w:val="tr-TR"/>
        </w:rPr>
      </w:pPr>
      <w:r w:rsidRPr="00471973">
        <w:rPr>
          <w:rFonts w:ascii="Verdana" w:hAnsi="Verdana" w:cs="Arial"/>
          <w:lang w:val="tr-TR"/>
        </w:rPr>
        <w:t>Bankacılık, Finans, Sigorta ve Emlak (18)</w:t>
      </w:r>
    </w:p>
    <w:p w14:paraId="66238835" w14:textId="77777777" w:rsidR="00B95945" w:rsidRPr="00471973" w:rsidRDefault="00B95945" w:rsidP="00B95945">
      <w:pPr>
        <w:spacing w:line="360" w:lineRule="auto"/>
        <w:jc w:val="both"/>
        <w:rPr>
          <w:rFonts w:ascii="Verdana" w:hAnsi="Verdana" w:cs="Arial"/>
          <w:lang w:val="tr-TR"/>
        </w:rPr>
      </w:pPr>
      <w:r w:rsidRPr="00471973">
        <w:rPr>
          <w:rFonts w:ascii="Verdana" w:hAnsi="Verdana" w:cs="Arial"/>
          <w:lang w:val="tr-TR"/>
        </w:rPr>
        <w:t>Birincil Üretim (18)</w:t>
      </w:r>
    </w:p>
    <w:p w14:paraId="7C2D4D3D" w14:textId="77777777" w:rsidR="00B95945" w:rsidRPr="00471973" w:rsidRDefault="00B95945" w:rsidP="00B95945">
      <w:pPr>
        <w:spacing w:line="360" w:lineRule="auto"/>
        <w:jc w:val="both"/>
        <w:rPr>
          <w:rFonts w:ascii="Verdana" w:hAnsi="Verdana" w:cs="Arial"/>
          <w:lang w:val="tr-TR"/>
        </w:rPr>
      </w:pPr>
      <w:r w:rsidRPr="00471973">
        <w:rPr>
          <w:rFonts w:ascii="Verdana" w:hAnsi="Verdana" w:cs="Arial"/>
          <w:lang w:val="tr-TR"/>
        </w:rPr>
        <w:t>Diğer Hizmetler (18)</w:t>
      </w:r>
    </w:p>
    <w:p w14:paraId="70F92441" w14:textId="77777777" w:rsidR="00B95945" w:rsidRPr="00471973" w:rsidRDefault="00B95945" w:rsidP="00B95945">
      <w:pPr>
        <w:spacing w:line="360" w:lineRule="auto"/>
        <w:jc w:val="both"/>
        <w:rPr>
          <w:rFonts w:ascii="Verdana" w:hAnsi="Verdana" w:cs="Arial"/>
          <w:lang w:val="tr-TR"/>
        </w:rPr>
      </w:pPr>
      <w:r w:rsidRPr="00471973">
        <w:rPr>
          <w:rFonts w:ascii="Verdana" w:hAnsi="Verdana" w:cs="Arial"/>
          <w:lang w:val="tr-TR"/>
        </w:rPr>
        <w:t>İnşaat (17)</w:t>
      </w:r>
    </w:p>
    <w:p w14:paraId="20F0BEA3" w14:textId="77777777" w:rsidR="00B95945" w:rsidRPr="00471973" w:rsidRDefault="00B95945" w:rsidP="00B95945">
      <w:pPr>
        <w:spacing w:line="360" w:lineRule="auto"/>
        <w:jc w:val="both"/>
        <w:rPr>
          <w:rFonts w:ascii="Verdana" w:hAnsi="Verdana" w:cs="Arial"/>
          <w:lang w:val="tr-TR"/>
        </w:rPr>
      </w:pPr>
      <w:r w:rsidRPr="00471973">
        <w:rPr>
          <w:rFonts w:ascii="Verdana" w:hAnsi="Verdana" w:cs="Arial"/>
          <w:lang w:val="tr-TR"/>
        </w:rPr>
        <w:t>Diğer Sanayi (11)</w:t>
      </w:r>
    </w:p>
    <w:p w14:paraId="4ECE31C8" w14:textId="77777777" w:rsidR="00B95945" w:rsidRPr="00471973" w:rsidRDefault="00B95945" w:rsidP="00B95945">
      <w:pPr>
        <w:spacing w:line="360" w:lineRule="auto"/>
        <w:jc w:val="both"/>
        <w:rPr>
          <w:rFonts w:ascii="Verdana" w:hAnsi="Verdana" w:cs="Arial"/>
          <w:lang w:val="tr-TR"/>
        </w:rPr>
      </w:pPr>
      <w:r w:rsidRPr="00471973">
        <w:rPr>
          <w:rFonts w:ascii="Verdana" w:hAnsi="Verdana" w:cs="Arial"/>
          <w:lang w:val="tr-TR"/>
        </w:rPr>
        <w:t>BT, Teknoloji, Telekomünikasyon, İletişim ve Medya (9)</w:t>
      </w:r>
    </w:p>
    <w:p w14:paraId="575892D5" w14:textId="5B316F16" w:rsidR="00B95945" w:rsidRPr="00471973" w:rsidRDefault="00B95945" w:rsidP="00B95945">
      <w:pPr>
        <w:spacing w:line="360" w:lineRule="auto"/>
        <w:jc w:val="both"/>
        <w:rPr>
          <w:rFonts w:ascii="Verdana" w:hAnsi="Verdana" w:cs="Arial"/>
          <w:lang w:val="tr-TR"/>
        </w:rPr>
      </w:pPr>
      <w:r w:rsidRPr="00471973">
        <w:rPr>
          <w:rFonts w:ascii="Verdana" w:hAnsi="Verdana" w:cs="Arial"/>
          <w:lang w:val="tr-TR"/>
        </w:rPr>
        <w:t>Restoran ve Oteller (6)</w:t>
      </w:r>
    </w:p>
    <w:p w14:paraId="3485153F" w14:textId="1124DDB9" w:rsidR="00B95945" w:rsidRPr="00471973" w:rsidRDefault="00B95945" w:rsidP="00B95945">
      <w:pPr>
        <w:spacing w:line="360" w:lineRule="auto"/>
        <w:jc w:val="both"/>
        <w:rPr>
          <w:rFonts w:ascii="Verdana" w:hAnsi="Verdana" w:cs="Arial"/>
          <w:lang w:val="tr-TR"/>
        </w:rPr>
      </w:pPr>
      <w:r w:rsidRPr="00471973">
        <w:rPr>
          <w:rFonts w:ascii="Verdana" w:hAnsi="Verdana" w:cs="Arial"/>
          <w:lang w:val="tr-TR"/>
        </w:rPr>
        <w:t>Kâr amacı gütmeyen</w:t>
      </w:r>
      <w:r w:rsidR="001D085B" w:rsidRPr="00471973">
        <w:rPr>
          <w:rFonts w:ascii="Verdana" w:hAnsi="Verdana" w:cs="Arial"/>
          <w:lang w:val="tr-TR"/>
        </w:rPr>
        <w:t xml:space="preserve"> kuruluşlar</w:t>
      </w:r>
      <w:r w:rsidRPr="00471973">
        <w:rPr>
          <w:rFonts w:ascii="Verdana" w:hAnsi="Verdana" w:cs="Arial"/>
          <w:lang w:val="tr-TR"/>
        </w:rPr>
        <w:t xml:space="preserve"> (-20)</w:t>
      </w:r>
    </w:p>
    <w:p w14:paraId="7AB840D8" w14:textId="490584B0" w:rsidR="00A86D0B" w:rsidRPr="00471973" w:rsidRDefault="00A86D0B" w:rsidP="00385AEB">
      <w:pPr>
        <w:spacing w:line="360" w:lineRule="auto"/>
        <w:jc w:val="both"/>
        <w:rPr>
          <w:rFonts w:ascii="Verdana" w:hAnsi="Verdana" w:cs="Arial"/>
          <w:lang w:val="tr-TR"/>
        </w:rPr>
      </w:pPr>
    </w:p>
    <w:p w14:paraId="2BE3ABEE" w14:textId="77777777" w:rsidR="000E3663" w:rsidRDefault="000E3663" w:rsidP="000E3663">
      <w:pPr>
        <w:pStyle w:val="paragraph"/>
        <w:spacing w:before="0" w:beforeAutospacing="0" w:after="0" w:afterAutospacing="0"/>
        <w:ind w:right="-255"/>
        <w:jc w:val="both"/>
        <w:textAlignment w:val="baseline"/>
        <w:rPr>
          <w:rFonts w:ascii="Segoe UI" w:hAnsi="Segoe UI" w:cs="Segoe UI"/>
          <w:sz w:val="18"/>
          <w:szCs w:val="18"/>
          <w:lang w:val="tr-TR"/>
        </w:rPr>
      </w:pPr>
      <w:r>
        <w:rPr>
          <w:rStyle w:val="normaltextrun"/>
          <w:rFonts w:ascii="Verdana" w:hAnsi="Verdana" w:cs="Segoe UI"/>
          <w:b/>
          <w:bCs/>
          <w:color w:val="000000"/>
          <w:sz w:val="18"/>
          <w:szCs w:val="18"/>
          <w:lang w:val="tr-TR"/>
        </w:rPr>
        <w:t>İletişim:</w:t>
      </w:r>
      <w:r>
        <w:rPr>
          <w:rStyle w:val="eop"/>
          <w:rFonts w:ascii="Verdana" w:hAnsi="Verdana" w:cs="Segoe UI"/>
          <w:color w:val="000000"/>
          <w:sz w:val="18"/>
          <w:szCs w:val="18"/>
          <w:lang w:val="tr-TR"/>
        </w:rPr>
        <w:t> </w:t>
      </w:r>
    </w:p>
    <w:p w14:paraId="5847A180" w14:textId="77777777" w:rsidR="000E3663" w:rsidRDefault="000E3663" w:rsidP="000E3663">
      <w:pPr>
        <w:pStyle w:val="paragraph"/>
        <w:spacing w:before="0" w:beforeAutospacing="0" w:after="0" w:afterAutospacing="0"/>
        <w:ind w:right="-255"/>
        <w:jc w:val="both"/>
        <w:textAlignment w:val="baseline"/>
        <w:rPr>
          <w:rFonts w:ascii="Segoe UI" w:hAnsi="Segoe UI" w:cs="Segoe UI"/>
          <w:sz w:val="18"/>
          <w:szCs w:val="18"/>
          <w:lang w:val="tr-TR"/>
        </w:rPr>
      </w:pPr>
      <w:r>
        <w:rPr>
          <w:rStyle w:val="normaltextrun"/>
          <w:rFonts w:ascii="Verdana" w:hAnsi="Verdana" w:cs="Segoe UI"/>
          <w:color w:val="000000"/>
          <w:sz w:val="18"/>
          <w:szCs w:val="18"/>
          <w:lang w:val="tr-TR"/>
        </w:rPr>
        <w:t>Dilek Özcan</w:t>
      </w:r>
    </w:p>
    <w:p w14:paraId="4F0B95BF" w14:textId="77777777" w:rsidR="000E3663" w:rsidRDefault="000E3663" w:rsidP="000E3663">
      <w:pPr>
        <w:pStyle w:val="paragraph"/>
        <w:spacing w:before="0" w:beforeAutospacing="0" w:after="0" w:afterAutospacing="0"/>
        <w:ind w:right="-255"/>
        <w:jc w:val="both"/>
        <w:textAlignment w:val="baseline"/>
        <w:rPr>
          <w:rFonts w:ascii="Segoe UI" w:hAnsi="Segoe UI" w:cs="Segoe UI"/>
          <w:sz w:val="18"/>
          <w:szCs w:val="18"/>
          <w:lang w:val="tr-TR"/>
        </w:rPr>
      </w:pPr>
      <w:r>
        <w:rPr>
          <w:rStyle w:val="normaltextrun"/>
          <w:rFonts w:ascii="Verdana" w:hAnsi="Verdana" w:cs="Segoe UI"/>
          <w:color w:val="000000"/>
          <w:sz w:val="18"/>
          <w:szCs w:val="18"/>
          <w:lang w:val="tr-TR"/>
        </w:rPr>
        <w:t xml:space="preserve">Marjinal </w:t>
      </w:r>
      <w:proofErr w:type="spellStart"/>
      <w:r>
        <w:rPr>
          <w:rStyle w:val="normaltextrun"/>
          <w:rFonts w:ascii="Verdana" w:hAnsi="Verdana" w:cs="Segoe UI"/>
          <w:color w:val="000000"/>
          <w:sz w:val="18"/>
          <w:szCs w:val="18"/>
          <w:lang w:val="tr-TR"/>
        </w:rPr>
        <w:t>Porter</w:t>
      </w:r>
      <w:proofErr w:type="spellEnd"/>
      <w:r>
        <w:rPr>
          <w:rStyle w:val="normaltextrun"/>
          <w:rFonts w:ascii="Verdana" w:hAnsi="Verdana" w:cs="Segoe UI"/>
          <w:color w:val="000000"/>
          <w:sz w:val="18"/>
          <w:szCs w:val="18"/>
          <w:lang w:val="tr-TR"/>
        </w:rPr>
        <w:t xml:space="preserve"> </w:t>
      </w:r>
      <w:proofErr w:type="spellStart"/>
      <w:r>
        <w:rPr>
          <w:rStyle w:val="normaltextrun"/>
          <w:rFonts w:ascii="Verdana" w:hAnsi="Verdana" w:cs="Segoe UI"/>
          <w:color w:val="000000"/>
          <w:sz w:val="18"/>
          <w:szCs w:val="18"/>
          <w:lang w:val="tr-TR"/>
        </w:rPr>
        <w:t>Novelli</w:t>
      </w:r>
      <w:proofErr w:type="spellEnd"/>
      <w:r>
        <w:rPr>
          <w:rStyle w:val="tabchar"/>
          <w:rFonts w:ascii="Calibri" w:hAnsi="Calibri" w:cs="Calibri"/>
          <w:color w:val="000000"/>
          <w:sz w:val="18"/>
          <w:szCs w:val="18"/>
          <w:lang w:val="tr-TR"/>
        </w:rPr>
        <w:tab/>
      </w:r>
      <w:r>
        <w:rPr>
          <w:rStyle w:val="tabchar"/>
          <w:rFonts w:ascii="Calibri" w:hAnsi="Calibri" w:cs="Calibri"/>
          <w:sz w:val="20"/>
          <w:szCs w:val="20"/>
          <w:lang w:val="tr-TR"/>
        </w:rPr>
        <w:tab/>
      </w:r>
      <w:r>
        <w:rPr>
          <w:rStyle w:val="eop"/>
          <w:rFonts w:ascii="Verdana" w:hAnsi="Verdana" w:cs="Segoe UI"/>
          <w:color w:val="000000"/>
          <w:sz w:val="18"/>
          <w:szCs w:val="18"/>
          <w:lang w:val="tr-TR"/>
        </w:rPr>
        <w:t> </w:t>
      </w:r>
    </w:p>
    <w:p w14:paraId="0A7CAFF5" w14:textId="77777777" w:rsidR="000E3663" w:rsidRDefault="000E3663" w:rsidP="000E3663">
      <w:pPr>
        <w:spacing w:line="276" w:lineRule="auto"/>
        <w:ind w:right="-241"/>
        <w:jc w:val="both"/>
        <w:rPr>
          <w:rFonts w:ascii="Verdana" w:hAnsi="Verdana"/>
          <w:color w:val="000000" w:themeColor="text1"/>
          <w:sz w:val="18"/>
          <w:szCs w:val="18"/>
        </w:rPr>
      </w:pPr>
      <w:r>
        <w:rPr>
          <w:rFonts w:ascii="Verdana" w:hAnsi="Verdana"/>
          <w:color w:val="000000" w:themeColor="text1"/>
          <w:sz w:val="18"/>
          <w:szCs w:val="18"/>
        </w:rPr>
        <w:t>0533 927 23 93</w:t>
      </w:r>
    </w:p>
    <w:p w14:paraId="6C770F3C" w14:textId="77777777" w:rsidR="000E3663" w:rsidRDefault="00525F21" w:rsidP="000E3663">
      <w:pPr>
        <w:pStyle w:val="paragraph"/>
        <w:spacing w:before="0" w:beforeAutospacing="0" w:after="0" w:afterAutospacing="0"/>
        <w:ind w:right="-255"/>
        <w:jc w:val="both"/>
        <w:textAlignment w:val="baseline"/>
        <w:rPr>
          <w:rFonts w:ascii="Segoe UI" w:hAnsi="Segoe UI" w:cs="Segoe UI"/>
          <w:sz w:val="18"/>
          <w:szCs w:val="18"/>
          <w:lang w:val="tr-TR"/>
        </w:rPr>
      </w:pPr>
      <w:hyperlink r:id="rId11" w:history="1">
        <w:r w:rsidR="000E3663">
          <w:rPr>
            <w:rStyle w:val="Kpr"/>
            <w:rFonts w:ascii="Verdana" w:hAnsi="Verdana" w:cs="Segoe UI"/>
            <w:sz w:val="18"/>
            <w:szCs w:val="18"/>
            <w:lang w:val="tr-TR"/>
          </w:rPr>
          <w:t>dileko@marjinal.com.tr</w:t>
        </w:r>
      </w:hyperlink>
      <w:r w:rsidR="000E3663">
        <w:rPr>
          <w:rStyle w:val="eop"/>
          <w:rFonts w:ascii="Verdana" w:hAnsi="Verdana" w:cs="Segoe UI"/>
          <w:color w:val="0563C1"/>
          <w:sz w:val="18"/>
          <w:szCs w:val="18"/>
          <w:lang w:val="tr-TR"/>
        </w:rPr>
        <w:t> </w:t>
      </w:r>
    </w:p>
    <w:p w14:paraId="3A164451" w14:textId="0347A3C8" w:rsidR="005D4D68" w:rsidRPr="00471973" w:rsidRDefault="005D4D68" w:rsidP="00B800A3">
      <w:pPr>
        <w:spacing w:line="276" w:lineRule="auto"/>
        <w:ind w:right="-241"/>
        <w:jc w:val="both"/>
        <w:rPr>
          <w:rStyle w:val="Kpr"/>
          <w:rFonts w:ascii="Verdana" w:hAnsi="Verdana" w:cstheme="minorBidi"/>
          <w:bCs/>
          <w:sz w:val="18"/>
          <w:lang w:val="tr-TR"/>
        </w:rPr>
      </w:pPr>
    </w:p>
    <w:p w14:paraId="63377AF2" w14:textId="77777777" w:rsidR="005D4D68" w:rsidRPr="00471973" w:rsidRDefault="005D4D68" w:rsidP="005D4D68">
      <w:pPr>
        <w:rPr>
          <w:rFonts w:ascii="Verdana" w:hAnsi="Verdana"/>
          <w:sz w:val="16"/>
          <w:szCs w:val="16"/>
          <w:lang w:val="tr-TR"/>
        </w:rPr>
      </w:pPr>
    </w:p>
    <w:p w14:paraId="6BC5A00D" w14:textId="77777777" w:rsidR="00471973" w:rsidRPr="00471973" w:rsidRDefault="00471973" w:rsidP="00471973">
      <w:pPr>
        <w:jc w:val="both"/>
        <w:rPr>
          <w:rFonts w:ascii="Verdana" w:hAnsi="Verdana"/>
          <w:b/>
          <w:iCs/>
          <w:sz w:val="16"/>
          <w:szCs w:val="16"/>
          <w:lang w:val="tr-TR"/>
        </w:rPr>
      </w:pPr>
      <w:r w:rsidRPr="00471973">
        <w:rPr>
          <w:rFonts w:ascii="Verdana" w:hAnsi="Verdana"/>
          <w:b/>
          <w:iCs/>
          <w:sz w:val="16"/>
          <w:szCs w:val="16"/>
          <w:lang w:val="tr-TR"/>
        </w:rPr>
        <w:t xml:space="preserve">ManpowerGroup hakkında </w:t>
      </w:r>
    </w:p>
    <w:p w14:paraId="5825CFD9" w14:textId="77777777" w:rsidR="00471973" w:rsidRPr="00471973" w:rsidRDefault="00471973" w:rsidP="00471973">
      <w:pPr>
        <w:jc w:val="both"/>
        <w:rPr>
          <w:rFonts w:ascii="Verdana" w:hAnsi="Verdana"/>
          <w:bCs/>
          <w:iCs/>
          <w:sz w:val="16"/>
          <w:szCs w:val="16"/>
          <w:lang w:val="tr-TR"/>
        </w:rPr>
      </w:pPr>
      <w:r w:rsidRPr="00471973">
        <w:rPr>
          <w:rFonts w:ascii="Verdana" w:hAnsi="Verdana"/>
          <w:bCs/>
          <w:iCs/>
          <w:sz w:val="16"/>
          <w:szCs w:val="16"/>
          <w:lang w:val="tr-TR"/>
        </w:rPr>
        <w:t xml:space="preserve">Küresel insan kaynakları çözümlerinde lider bir şirket olan ManpowerGroup™ hızla değişen bir dünyada kurumların, kendilerine başarıyı getiren yetenekleri bulmasına, değerlendirmesine, geliştirmesine ve yönetmesine yardımcı olur. ManpowerGroup her yıl yüzbinlerce kuruma yenilikçi çözümler geliştirerek, milyonlarca insanı çok çeşitli sektör ve alanlarda anlamlı ve sürdürülebilir işlerle buluşturur. Şirketin Manpower®, Experis®, Talent Solutions®'dan oluşan uzman markalar ailesi 70 yıldır, 75 ülke ve bölgedeki adaylar ve müşteriler için çok daha fazla değer yaratmaktadır. Çeşitliliğe verdiği- Kadınlar, Kapsayıcılık, Eşitlik ve Engellilik açısından çalışılacak en iyi yer olmak- önemle tanınan ManpowerGroup 2021 yılında, üst üste 12'nci kez Dünyanın En Etik Şirketlerinden biri seçilerek sektörünün en çok güvenilen ve beğenilen markası olduğunu kanıtlamıştır. ManpowerGroup'un geleceğe nasıl güç verdiğini görmek için: www.manpowergroup.com </w:t>
      </w:r>
    </w:p>
    <w:p w14:paraId="67800E71" w14:textId="58D9D37A" w:rsidR="00FD0A94" w:rsidRPr="00471973" w:rsidRDefault="005D4D68" w:rsidP="00FD0A94">
      <w:pPr>
        <w:rPr>
          <w:rFonts w:ascii="Verdana" w:hAnsi="Verdana"/>
          <w:b/>
          <w:bCs/>
          <w:sz w:val="16"/>
          <w:szCs w:val="16"/>
          <w:lang w:val="tr-TR"/>
        </w:rPr>
      </w:pPr>
      <w:r w:rsidRPr="00471973">
        <w:rPr>
          <w:rFonts w:ascii="Verdana" w:hAnsi="Verdana"/>
          <w:iCs/>
          <w:sz w:val="16"/>
          <w:szCs w:val="16"/>
          <w:lang w:val="tr-TR"/>
        </w:rPr>
        <w:br/>
      </w:r>
      <w:r w:rsidR="00471973" w:rsidRPr="00471973">
        <w:rPr>
          <w:rFonts w:ascii="Verdana" w:hAnsi="Verdana"/>
          <w:b/>
          <w:bCs/>
          <w:sz w:val="16"/>
          <w:szCs w:val="16"/>
          <w:lang w:val="tr-TR"/>
        </w:rPr>
        <w:t xml:space="preserve">Araştırma </w:t>
      </w:r>
      <w:r w:rsidR="00471973">
        <w:rPr>
          <w:rFonts w:ascii="Verdana" w:hAnsi="Verdana"/>
          <w:b/>
          <w:bCs/>
          <w:sz w:val="16"/>
          <w:szCs w:val="16"/>
          <w:lang w:val="tr-TR"/>
        </w:rPr>
        <w:t>H</w:t>
      </w:r>
      <w:r w:rsidR="00471973" w:rsidRPr="00471973">
        <w:rPr>
          <w:rFonts w:ascii="Verdana" w:hAnsi="Verdana"/>
          <w:b/>
          <w:bCs/>
          <w:sz w:val="16"/>
          <w:szCs w:val="16"/>
          <w:lang w:val="tr-TR"/>
        </w:rPr>
        <w:t xml:space="preserve">akkında </w:t>
      </w:r>
    </w:p>
    <w:p w14:paraId="646A5A10" w14:textId="78D3ED8F" w:rsidR="005E619B" w:rsidRPr="00471973" w:rsidRDefault="00471973" w:rsidP="00FD0A94">
      <w:pPr>
        <w:jc w:val="both"/>
        <w:rPr>
          <w:rFonts w:ascii="Verdana" w:hAnsi="Verdana"/>
          <w:iCs/>
          <w:sz w:val="16"/>
          <w:szCs w:val="16"/>
          <w:lang w:val="tr-TR"/>
        </w:rPr>
      </w:pPr>
      <w:r>
        <w:rPr>
          <w:rFonts w:ascii="Verdana" w:hAnsi="Verdana"/>
          <w:iCs/>
          <w:sz w:val="16"/>
          <w:szCs w:val="16"/>
          <w:lang w:val="tr-TR"/>
        </w:rPr>
        <w:t xml:space="preserve">Ocak 2022’de </w:t>
      </w:r>
      <w:r w:rsidRPr="00471973">
        <w:rPr>
          <w:rFonts w:ascii="Verdana" w:hAnsi="Verdana"/>
          <w:iCs/>
          <w:sz w:val="16"/>
          <w:szCs w:val="16"/>
          <w:lang w:val="tr-TR"/>
        </w:rPr>
        <w:t>gerçekleştirilen İstihdama Genel Bakış Anketi, küresel olarak önemli bir ekonomik gösterge olarak kullanılan ve türünün en kapsamlı, ileriye dönük istihdam anketidir. Net İstihdam Görünümü, işe alım faaliyetlerinde artış bekleyen işverenlerin yüzdesi alınarak ve bundan işe alım faaliyetlerinde düşüş bekleyen işverenlerin yüzdesi çıkarılarak elde edilmektedir.</w:t>
      </w:r>
      <w:r w:rsidR="00010638" w:rsidRPr="00471973">
        <w:rPr>
          <w:rFonts w:ascii="Verdana" w:hAnsi="Verdana"/>
          <w:iCs/>
          <w:sz w:val="16"/>
          <w:szCs w:val="16"/>
          <w:lang w:val="tr-TR"/>
        </w:rPr>
        <w:t xml:space="preserve"> </w:t>
      </w:r>
    </w:p>
    <w:p w14:paraId="16BF01A7" w14:textId="77777777" w:rsidR="005D4D68" w:rsidRPr="00471973" w:rsidRDefault="005D4D68" w:rsidP="005D4D68">
      <w:pPr>
        <w:rPr>
          <w:rFonts w:ascii="Verdana" w:hAnsi="Verdana" w:cs="Arial"/>
          <w:sz w:val="16"/>
          <w:szCs w:val="16"/>
          <w:lang w:val="tr-TR"/>
        </w:rPr>
      </w:pPr>
    </w:p>
    <w:p w14:paraId="2D7B3A7A" w14:textId="24EAAB79" w:rsidR="007E4AC0" w:rsidRPr="00471973" w:rsidRDefault="00471973" w:rsidP="007E4AC0">
      <w:pPr>
        <w:jc w:val="both"/>
        <w:rPr>
          <w:rFonts w:ascii="Verdana" w:hAnsi="Verdana"/>
          <w:b/>
          <w:bCs/>
          <w:sz w:val="16"/>
          <w:szCs w:val="16"/>
          <w:lang w:val="tr-TR"/>
        </w:rPr>
      </w:pPr>
      <w:r w:rsidRPr="00471973">
        <w:rPr>
          <w:rFonts w:ascii="Verdana" w:hAnsi="Verdana"/>
          <w:b/>
          <w:bCs/>
          <w:sz w:val="16"/>
          <w:szCs w:val="16"/>
          <w:lang w:val="tr-TR"/>
        </w:rPr>
        <w:t xml:space="preserve">Metodoloji </w:t>
      </w:r>
      <w:r>
        <w:rPr>
          <w:rFonts w:ascii="Verdana" w:hAnsi="Verdana"/>
          <w:b/>
          <w:bCs/>
          <w:sz w:val="16"/>
          <w:szCs w:val="16"/>
          <w:lang w:val="tr-TR"/>
        </w:rPr>
        <w:t>H</w:t>
      </w:r>
      <w:r w:rsidRPr="00471973">
        <w:rPr>
          <w:rFonts w:ascii="Verdana" w:hAnsi="Verdana"/>
          <w:b/>
          <w:bCs/>
          <w:sz w:val="16"/>
          <w:szCs w:val="16"/>
          <w:lang w:val="tr-TR"/>
        </w:rPr>
        <w:t xml:space="preserve">akkında </w:t>
      </w:r>
    </w:p>
    <w:p w14:paraId="38AB4EC4" w14:textId="31063426" w:rsidR="00041CC5" w:rsidRPr="00686D51" w:rsidRDefault="00686D51" w:rsidP="00686D51">
      <w:pPr>
        <w:overflowPunct/>
        <w:autoSpaceDE/>
        <w:autoSpaceDN/>
        <w:adjustRightInd/>
        <w:jc w:val="both"/>
        <w:textAlignment w:val="auto"/>
        <w:rPr>
          <w:rFonts w:ascii="Verdana" w:hAnsi="Verdana"/>
          <w:iCs/>
          <w:sz w:val="16"/>
          <w:szCs w:val="16"/>
          <w:lang w:val="tr-TR"/>
        </w:rPr>
      </w:pPr>
      <w:r w:rsidRPr="00686D51">
        <w:rPr>
          <w:rFonts w:ascii="Verdana" w:hAnsi="Verdana"/>
          <w:iCs/>
          <w:sz w:val="16"/>
          <w:szCs w:val="16"/>
          <w:lang w:val="tr-TR"/>
        </w:rPr>
        <w:t>İstihdam Görünümü verilerini toplamak için kullanılan metodoloji, Q1 2022 raporu için 40 pazarı kapsayacak şekilde dijitalleştirilmiştir. Önceki çeyreklerde yanıt verenlerle telefon yoluyla iletişime geçilmişken veriler artık çevrimiçi olarak toplanmaktadır. Katılımcılar, çift katılımlı çevrimiçi panellerin üyeleridir ve anketi tamamlamaya teşvik edilirler. Sorulan soru ve yanıtlayan profili değişmemiştir. Organizasyon ve sektör boyutu, uluslararası karşılaştırmalara izin vermek için tüm ülkelerde standartlaştırılmıştır.</w:t>
      </w:r>
    </w:p>
    <w:sectPr w:rsidR="00041CC5" w:rsidRPr="00686D51" w:rsidSect="007E4AC0">
      <w:headerReference w:type="default" r:id="rId12"/>
      <w:headerReference w:type="first" r:id="rId13"/>
      <w:pgSz w:w="12240" w:h="15840" w:code="1"/>
      <w:pgMar w:top="1276" w:right="1325" w:bottom="1560" w:left="1276"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31B53" w14:textId="77777777" w:rsidR="00525F21" w:rsidRDefault="00525F21">
      <w:r>
        <w:separator/>
      </w:r>
    </w:p>
  </w:endnote>
  <w:endnote w:type="continuationSeparator" w:id="0">
    <w:p w14:paraId="031EB5C6" w14:textId="77777777" w:rsidR="00525F21" w:rsidRDefault="00525F21">
      <w:r>
        <w:continuationSeparator/>
      </w:r>
    </w:p>
  </w:endnote>
  <w:endnote w:type="continuationNotice" w:id="1">
    <w:p w14:paraId="6ACB84CF" w14:textId="77777777" w:rsidR="00525F21" w:rsidRDefault="00525F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27564" w14:textId="77777777" w:rsidR="00525F21" w:rsidRDefault="00525F21">
      <w:r>
        <w:separator/>
      </w:r>
    </w:p>
  </w:footnote>
  <w:footnote w:type="continuationSeparator" w:id="0">
    <w:p w14:paraId="613C661B" w14:textId="77777777" w:rsidR="00525F21" w:rsidRDefault="00525F21">
      <w:r>
        <w:continuationSeparator/>
      </w:r>
    </w:p>
  </w:footnote>
  <w:footnote w:type="continuationNotice" w:id="1">
    <w:p w14:paraId="012E1D5D" w14:textId="77777777" w:rsidR="00525F21" w:rsidRDefault="00525F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D4294" w14:textId="0CC75CC1" w:rsidR="001638B7" w:rsidRDefault="001638B7">
    <w:pPr>
      <w:pStyle w:val="stBilgi"/>
      <w:jc w:val="right"/>
    </w:pPr>
  </w:p>
  <w:p w14:paraId="30501324" w14:textId="77777777" w:rsidR="001638B7" w:rsidRDefault="001638B7">
    <w:pPr>
      <w:pStyle w:val="stBilgi"/>
      <w:jc w:val="right"/>
      <w:rPr>
        <w:rFonts w:ascii="Arial" w:hAnsi="Arial" w:cs="Arial"/>
      </w:rPr>
    </w:pPr>
  </w:p>
  <w:p w14:paraId="0AFB0AB9" w14:textId="77777777" w:rsidR="001638B7" w:rsidRDefault="001638B7" w:rsidP="007E4AC0">
    <w:pPr>
      <w:pStyle w:val="stBilgi"/>
      <w:ind w:right="1440"/>
      <w:jc w:val="right"/>
      <w:rPr>
        <w:rFonts w:ascii="Arial" w:hAnsi="Arial" w:cs="Arial"/>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5B0E" w14:textId="092AEC53" w:rsidR="007E4AC0" w:rsidRDefault="007E4AC0">
    <w:pPr>
      <w:pStyle w:val="stBilgi"/>
    </w:pPr>
  </w:p>
  <w:p w14:paraId="4EB8CFAB" w14:textId="2303B0B5" w:rsidR="007E4AC0" w:rsidRDefault="007E4AC0">
    <w:pPr>
      <w:pStyle w:val="stBilgi"/>
    </w:pPr>
  </w:p>
  <w:p w14:paraId="5F9EE492" w14:textId="6DB3A68E" w:rsidR="007E4AC0" w:rsidRDefault="007E4AC0">
    <w:pPr>
      <w:pStyle w:val="stBilgi"/>
    </w:pPr>
  </w:p>
  <w:p w14:paraId="26158E23" w14:textId="77777777" w:rsidR="007E4AC0" w:rsidRPr="00041CC5" w:rsidRDefault="007E4AC0" w:rsidP="007E4AC0">
    <w:pPr>
      <w:tabs>
        <w:tab w:val="left" w:pos="284"/>
      </w:tabs>
      <w:spacing w:line="360" w:lineRule="auto"/>
      <w:ind w:right="-1"/>
      <w:contextualSpacing/>
      <w:rPr>
        <w:rFonts w:ascii="Verdana" w:hAnsi="Verdana" w:cs="Arial"/>
        <w:b/>
        <w:bCs/>
        <w:color w:val="000000"/>
        <w:sz w:val="32"/>
        <w:szCs w:val="32"/>
        <w:u w:val="single"/>
        <w:lang w:val="tr-TR"/>
      </w:rPr>
    </w:pPr>
    <w:r w:rsidRPr="00041CC5">
      <w:rPr>
        <w:rFonts w:ascii="Verdana" w:hAnsi="Verdana" w:cs="Arial"/>
        <w:b/>
        <w:bCs/>
        <w:color w:val="000000"/>
        <w:sz w:val="32"/>
        <w:szCs w:val="32"/>
        <w:u w:val="single"/>
        <w:lang w:val="tr-TR"/>
      </w:rPr>
      <w:t>BASIN BÜLTENİ</w:t>
    </w:r>
  </w:p>
  <w:p w14:paraId="2009768C" w14:textId="77777777" w:rsidR="007E4AC0" w:rsidRDefault="007E4AC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50DF"/>
    <w:multiLevelType w:val="hybridMultilevel"/>
    <w:tmpl w:val="C9B24584"/>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612F08"/>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76D25"/>
    <w:multiLevelType w:val="hybridMultilevel"/>
    <w:tmpl w:val="59C0B60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21253E4"/>
    <w:multiLevelType w:val="hybridMultilevel"/>
    <w:tmpl w:val="20BE8CAC"/>
    <w:lvl w:ilvl="0" w:tplc="E84AF94A">
      <w:numFmt w:val="bullet"/>
      <w:lvlText w:val="-"/>
      <w:lvlJc w:val="left"/>
      <w:pPr>
        <w:ind w:left="720" w:hanging="360"/>
      </w:pPr>
      <w:rPr>
        <w:rFonts w:ascii="Verdana" w:eastAsia="Times New Roman" w:hAnsi="Verdan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527049E"/>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D34CD7"/>
    <w:multiLevelType w:val="hybridMultilevel"/>
    <w:tmpl w:val="1F08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0E1913"/>
    <w:multiLevelType w:val="hybridMultilevel"/>
    <w:tmpl w:val="B9BE3B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D397BCA"/>
    <w:multiLevelType w:val="hybridMultilevel"/>
    <w:tmpl w:val="98B83F16"/>
    <w:lvl w:ilvl="0" w:tplc="871E26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0AA6A6A"/>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1A3D00"/>
    <w:multiLevelType w:val="hybridMultilevel"/>
    <w:tmpl w:val="C6A2BBCC"/>
    <w:lvl w:ilvl="0" w:tplc="2E52890A">
      <w:start w:val="1"/>
      <w:numFmt w:val="bullet"/>
      <w:lvlText w:val="•"/>
      <w:lvlJc w:val="left"/>
      <w:pPr>
        <w:tabs>
          <w:tab w:val="num" w:pos="720"/>
        </w:tabs>
        <w:ind w:left="720" w:hanging="360"/>
      </w:pPr>
      <w:rPr>
        <w:rFonts w:ascii="Arial" w:hAnsi="Arial" w:hint="default"/>
      </w:rPr>
    </w:lvl>
    <w:lvl w:ilvl="1" w:tplc="A8346E64" w:tentative="1">
      <w:start w:val="1"/>
      <w:numFmt w:val="bullet"/>
      <w:lvlText w:val="•"/>
      <w:lvlJc w:val="left"/>
      <w:pPr>
        <w:tabs>
          <w:tab w:val="num" w:pos="1440"/>
        </w:tabs>
        <w:ind w:left="1440" w:hanging="360"/>
      </w:pPr>
      <w:rPr>
        <w:rFonts w:ascii="Arial" w:hAnsi="Arial" w:hint="default"/>
      </w:rPr>
    </w:lvl>
    <w:lvl w:ilvl="2" w:tplc="81BA4BBA" w:tentative="1">
      <w:start w:val="1"/>
      <w:numFmt w:val="bullet"/>
      <w:lvlText w:val="•"/>
      <w:lvlJc w:val="left"/>
      <w:pPr>
        <w:tabs>
          <w:tab w:val="num" w:pos="2160"/>
        </w:tabs>
        <w:ind w:left="2160" w:hanging="360"/>
      </w:pPr>
      <w:rPr>
        <w:rFonts w:ascii="Arial" w:hAnsi="Arial" w:hint="default"/>
      </w:rPr>
    </w:lvl>
    <w:lvl w:ilvl="3" w:tplc="702267E4" w:tentative="1">
      <w:start w:val="1"/>
      <w:numFmt w:val="bullet"/>
      <w:lvlText w:val="•"/>
      <w:lvlJc w:val="left"/>
      <w:pPr>
        <w:tabs>
          <w:tab w:val="num" w:pos="2880"/>
        </w:tabs>
        <w:ind w:left="2880" w:hanging="360"/>
      </w:pPr>
      <w:rPr>
        <w:rFonts w:ascii="Arial" w:hAnsi="Arial" w:hint="default"/>
      </w:rPr>
    </w:lvl>
    <w:lvl w:ilvl="4" w:tplc="18108346" w:tentative="1">
      <w:start w:val="1"/>
      <w:numFmt w:val="bullet"/>
      <w:lvlText w:val="•"/>
      <w:lvlJc w:val="left"/>
      <w:pPr>
        <w:tabs>
          <w:tab w:val="num" w:pos="3600"/>
        </w:tabs>
        <w:ind w:left="3600" w:hanging="360"/>
      </w:pPr>
      <w:rPr>
        <w:rFonts w:ascii="Arial" w:hAnsi="Arial" w:hint="default"/>
      </w:rPr>
    </w:lvl>
    <w:lvl w:ilvl="5" w:tplc="9EC459FE" w:tentative="1">
      <w:start w:val="1"/>
      <w:numFmt w:val="bullet"/>
      <w:lvlText w:val="•"/>
      <w:lvlJc w:val="left"/>
      <w:pPr>
        <w:tabs>
          <w:tab w:val="num" w:pos="4320"/>
        </w:tabs>
        <w:ind w:left="4320" w:hanging="360"/>
      </w:pPr>
      <w:rPr>
        <w:rFonts w:ascii="Arial" w:hAnsi="Arial" w:hint="default"/>
      </w:rPr>
    </w:lvl>
    <w:lvl w:ilvl="6" w:tplc="E26E2836" w:tentative="1">
      <w:start w:val="1"/>
      <w:numFmt w:val="bullet"/>
      <w:lvlText w:val="•"/>
      <w:lvlJc w:val="left"/>
      <w:pPr>
        <w:tabs>
          <w:tab w:val="num" w:pos="5040"/>
        </w:tabs>
        <w:ind w:left="5040" w:hanging="360"/>
      </w:pPr>
      <w:rPr>
        <w:rFonts w:ascii="Arial" w:hAnsi="Arial" w:hint="default"/>
      </w:rPr>
    </w:lvl>
    <w:lvl w:ilvl="7" w:tplc="FB1C1668" w:tentative="1">
      <w:start w:val="1"/>
      <w:numFmt w:val="bullet"/>
      <w:lvlText w:val="•"/>
      <w:lvlJc w:val="left"/>
      <w:pPr>
        <w:tabs>
          <w:tab w:val="num" w:pos="5760"/>
        </w:tabs>
        <w:ind w:left="5760" w:hanging="360"/>
      </w:pPr>
      <w:rPr>
        <w:rFonts w:ascii="Arial" w:hAnsi="Arial" w:hint="default"/>
      </w:rPr>
    </w:lvl>
    <w:lvl w:ilvl="8" w:tplc="FAECD9F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E392750"/>
    <w:multiLevelType w:val="hybridMultilevel"/>
    <w:tmpl w:val="111A98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1303983"/>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496A47"/>
    <w:multiLevelType w:val="hybridMultilevel"/>
    <w:tmpl w:val="ED8E2A1C"/>
    <w:lvl w:ilvl="0" w:tplc="3A483C18">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6114575"/>
    <w:multiLevelType w:val="hybridMultilevel"/>
    <w:tmpl w:val="CDD29ECC"/>
    <w:lvl w:ilvl="0" w:tplc="97645ADC">
      <w:start w:val="1"/>
      <w:numFmt w:val="bullet"/>
      <w:lvlText w:val=""/>
      <w:lvlJc w:val="left"/>
      <w:pPr>
        <w:ind w:left="720" w:hanging="360"/>
      </w:pPr>
      <w:rPr>
        <w:rFonts w:ascii="Symbol" w:hAnsi="Symbol" w:hint="default"/>
      </w:rPr>
    </w:lvl>
    <w:lvl w:ilvl="1" w:tplc="1D18800C">
      <w:start w:val="1"/>
      <w:numFmt w:val="bullet"/>
      <w:lvlText w:val="o"/>
      <w:lvlJc w:val="left"/>
      <w:pPr>
        <w:ind w:left="1440" w:hanging="360"/>
      </w:pPr>
      <w:rPr>
        <w:rFonts w:ascii="Courier New" w:hAnsi="Courier New" w:hint="default"/>
      </w:rPr>
    </w:lvl>
    <w:lvl w:ilvl="2" w:tplc="EA36C318">
      <w:start w:val="1"/>
      <w:numFmt w:val="bullet"/>
      <w:lvlText w:val=""/>
      <w:lvlJc w:val="left"/>
      <w:pPr>
        <w:ind w:left="2160" w:hanging="360"/>
      </w:pPr>
      <w:rPr>
        <w:rFonts w:ascii="Wingdings" w:hAnsi="Wingdings" w:hint="default"/>
      </w:rPr>
    </w:lvl>
    <w:lvl w:ilvl="3" w:tplc="09848F86">
      <w:start w:val="1"/>
      <w:numFmt w:val="bullet"/>
      <w:lvlText w:val=""/>
      <w:lvlJc w:val="left"/>
      <w:pPr>
        <w:ind w:left="2880" w:hanging="360"/>
      </w:pPr>
      <w:rPr>
        <w:rFonts w:ascii="Symbol" w:hAnsi="Symbol" w:hint="default"/>
      </w:rPr>
    </w:lvl>
    <w:lvl w:ilvl="4" w:tplc="AE441C8E">
      <w:start w:val="1"/>
      <w:numFmt w:val="bullet"/>
      <w:lvlText w:val="o"/>
      <w:lvlJc w:val="left"/>
      <w:pPr>
        <w:ind w:left="3600" w:hanging="360"/>
      </w:pPr>
      <w:rPr>
        <w:rFonts w:ascii="Courier New" w:hAnsi="Courier New" w:hint="default"/>
      </w:rPr>
    </w:lvl>
    <w:lvl w:ilvl="5" w:tplc="D85CE7B6">
      <w:start w:val="1"/>
      <w:numFmt w:val="bullet"/>
      <w:lvlText w:val=""/>
      <w:lvlJc w:val="left"/>
      <w:pPr>
        <w:ind w:left="4320" w:hanging="360"/>
      </w:pPr>
      <w:rPr>
        <w:rFonts w:ascii="Wingdings" w:hAnsi="Wingdings" w:hint="default"/>
      </w:rPr>
    </w:lvl>
    <w:lvl w:ilvl="6" w:tplc="D9C2603E">
      <w:start w:val="1"/>
      <w:numFmt w:val="bullet"/>
      <w:lvlText w:val=""/>
      <w:lvlJc w:val="left"/>
      <w:pPr>
        <w:ind w:left="5040" w:hanging="360"/>
      </w:pPr>
      <w:rPr>
        <w:rFonts w:ascii="Symbol" w:hAnsi="Symbol" w:hint="default"/>
      </w:rPr>
    </w:lvl>
    <w:lvl w:ilvl="7" w:tplc="C40ECCB4">
      <w:start w:val="1"/>
      <w:numFmt w:val="bullet"/>
      <w:lvlText w:val="o"/>
      <w:lvlJc w:val="left"/>
      <w:pPr>
        <w:ind w:left="5760" w:hanging="360"/>
      </w:pPr>
      <w:rPr>
        <w:rFonts w:ascii="Courier New" w:hAnsi="Courier New" w:hint="default"/>
      </w:rPr>
    </w:lvl>
    <w:lvl w:ilvl="8" w:tplc="A8D22B2E">
      <w:start w:val="1"/>
      <w:numFmt w:val="bullet"/>
      <w:lvlText w:val=""/>
      <w:lvlJc w:val="left"/>
      <w:pPr>
        <w:ind w:left="6480" w:hanging="360"/>
      </w:pPr>
      <w:rPr>
        <w:rFonts w:ascii="Wingdings" w:hAnsi="Wingdings" w:hint="default"/>
      </w:rPr>
    </w:lvl>
  </w:abstractNum>
  <w:abstractNum w:abstractNumId="14" w15:restartNumberingAfterBreak="0">
    <w:nsid w:val="76D63505"/>
    <w:multiLevelType w:val="hybridMultilevel"/>
    <w:tmpl w:val="7C207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7"/>
  </w:num>
  <w:num w:numId="5">
    <w:abstractNumId w:val="13"/>
  </w:num>
  <w:num w:numId="6">
    <w:abstractNumId w:val="12"/>
  </w:num>
  <w:num w:numId="7">
    <w:abstractNumId w:val="9"/>
  </w:num>
  <w:num w:numId="8">
    <w:abstractNumId w:val="14"/>
  </w:num>
  <w:num w:numId="9">
    <w:abstractNumId w:val="10"/>
  </w:num>
  <w:num w:numId="10">
    <w:abstractNumId w:val="6"/>
  </w:num>
  <w:num w:numId="11">
    <w:abstractNumId w:val="0"/>
  </w:num>
  <w:num w:numId="12">
    <w:abstractNumId w:val="1"/>
  </w:num>
  <w:num w:numId="13">
    <w:abstractNumId w:val="11"/>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4096" w:nlCheck="1" w:checkStyle="0"/>
  <w:activeWritingStyle w:appName="MSWord" w:lang="en-US" w:vendorID="64" w:dllVersion="4096" w:nlCheck="1" w:checkStyle="0"/>
  <w:activeWritingStyle w:appName="MSWord" w:lang="tr-TR" w:vendorID="64" w:dllVersion="4096" w:nlCheck="1" w:checkStyle="0"/>
  <w:proofState w:spelling="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69C"/>
    <w:rsid w:val="00000415"/>
    <w:rsid w:val="00005754"/>
    <w:rsid w:val="00010638"/>
    <w:rsid w:val="00010699"/>
    <w:rsid w:val="00014F0E"/>
    <w:rsid w:val="000165C2"/>
    <w:rsid w:val="00021241"/>
    <w:rsid w:val="00021255"/>
    <w:rsid w:val="00027BD2"/>
    <w:rsid w:val="000315EB"/>
    <w:rsid w:val="00033A4D"/>
    <w:rsid w:val="00033E96"/>
    <w:rsid w:val="000347F8"/>
    <w:rsid w:val="000349D9"/>
    <w:rsid w:val="00041CC5"/>
    <w:rsid w:val="0004685F"/>
    <w:rsid w:val="00054926"/>
    <w:rsid w:val="00057B33"/>
    <w:rsid w:val="00057C26"/>
    <w:rsid w:val="00072139"/>
    <w:rsid w:val="000775F5"/>
    <w:rsid w:val="00077FEE"/>
    <w:rsid w:val="00080B29"/>
    <w:rsid w:val="00084BA4"/>
    <w:rsid w:val="00094F28"/>
    <w:rsid w:val="00096EEC"/>
    <w:rsid w:val="000B329F"/>
    <w:rsid w:val="000B464C"/>
    <w:rsid w:val="000C3880"/>
    <w:rsid w:val="000C7CB5"/>
    <w:rsid w:val="000E04D0"/>
    <w:rsid w:val="000E3663"/>
    <w:rsid w:val="000F0764"/>
    <w:rsid w:val="000F48BB"/>
    <w:rsid w:val="001030A8"/>
    <w:rsid w:val="001043DB"/>
    <w:rsid w:val="00107AC3"/>
    <w:rsid w:val="00110C02"/>
    <w:rsid w:val="00117680"/>
    <w:rsid w:val="00120022"/>
    <w:rsid w:val="00121874"/>
    <w:rsid w:val="001347A2"/>
    <w:rsid w:val="00135E55"/>
    <w:rsid w:val="00144039"/>
    <w:rsid w:val="00150FAE"/>
    <w:rsid w:val="0016078C"/>
    <w:rsid w:val="00160DAF"/>
    <w:rsid w:val="001638B7"/>
    <w:rsid w:val="00166365"/>
    <w:rsid w:val="00172C4F"/>
    <w:rsid w:val="00177569"/>
    <w:rsid w:val="00177C9F"/>
    <w:rsid w:val="00191152"/>
    <w:rsid w:val="00195443"/>
    <w:rsid w:val="001A0174"/>
    <w:rsid w:val="001A5C8B"/>
    <w:rsid w:val="001B0F30"/>
    <w:rsid w:val="001B20E2"/>
    <w:rsid w:val="001B6B8A"/>
    <w:rsid w:val="001C42C5"/>
    <w:rsid w:val="001C5DA1"/>
    <w:rsid w:val="001C5E8A"/>
    <w:rsid w:val="001C7D96"/>
    <w:rsid w:val="001D03E0"/>
    <w:rsid w:val="001D085B"/>
    <w:rsid w:val="001D0C3C"/>
    <w:rsid w:val="001D4F00"/>
    <w:rsid w:val="001D640F"/>
    <w:rsid w:val="001E2C23"/>
    <w:rsid w:val="001E4AE8"/>
    <w:rsid w:val="001E72AD"/>
    <w:rsid w:val="001F1199"/>
    <w:rsid w:val="001F3CD2"/>
    <w:rsid w:val="001F4E7B"/>
    <w:rsid w:val="001F57F2"/>
    <w:rsid w:val="001F78A2"/>
    <w:rsid w:val="00201B82"/>
    <w:rsid w:val="002053C9"/>
    <w:rsid w:val="0021029A"/>
    <w:rsid w:val="00221124"/>
    <w:rsid w:val="00221CA1"/>
    <w:rsid w:val="0022575A"/>
    <w:rsid w:val="00225A64"/>
    <w:rsid w:val="0023159F"/>
    <w:rsid w:val="00231871"/>
    <w:rsid w:val="00235578"/>
    <w:rsid w:val="002411CB"/>
    <w:rsid w:val="00243E24"/>
    <w:rsid w:val="00244C34"/>
    <w:rsid w:val="0025097D"/>
    <w:rsid w:val="00250A9F"/>
    <w:rsid w:val="002528F9"/>
    <w:rsid w:val="00252E59"/>
    <w:rsid w:val="00253F64"/>
    <w:rsid w:val="002668E1"/>
    <w:rsid w:val="00266A3E"/>
    <w:rsid w:val="00266D67"/>
    <w:rsid w:val="002714E3"/>
    <w:rsid w:val="002718B7"/>
    <w:rsid w:val="002742B4"/>
    <w:rsid w:val="002926AE"/>
    <w:rsid w:val="00293B3A"/>
    <w:rsid w:val="002A1491"/>
    <w:rsid w:val="002B7AC9"/>
    <w:rsid w:val="002C13C6"/>
    <w:rsid w:val="002C2C16"/>
    <w:rsid w:val="002C33A1"/>
    <w:rsid w:val="002D0D8E"/>
    <w:rsid w:val="002D18BE"/>
    <w:rsid w:val="002D5FBD"/>
    <w:rsid w:val="002D669C"/>
    <w:rsid w:val="002D7A16"/>
    <w:rsid w:val="002E2FC2"/>
    <w:rsid w:val="002F158C"/>
    <w:rsid w:val="002F4DF5"/>
    <w:rsid w:val="002F5A86"/>
    <w:rsid w:val="00300631"/>
    <w:rsid w:val="003057AB"/>
    <w:rsid w:val="00307A06"/>
    <w:rsid w:val="003103FA"/>
    <w:rsid w:val="003124EB"/>
    <w:rsid w:val="00313A5B"/>
    <w:rsid w:val="00323EC9"/>
    <w:rsid w:val="00325183"/>
    <w:rsid w:val="003268BE"/>
    <w:rsid w:val="00326A67"/>
    <w:rsid w:val="0032754E"/>
    <w:rsid w:val="003319B6"/>
    <w:rsid w:val="00331D5E"/>
    <w:rsid w:val="003361CA"/>
    <w:rsid w:val="00336E10"/>
    <w:rsid w:val="0033717A"/>
    <w:rsid w:val="00353BF0"/>
    <w:rsid w:val="00354BC7"/>
    <w:rsid w:val="00355226"/>
    <w:rsid w:val="00355CAC"/>
    <w:rsid w:val="00357B22"/>
    <w:rsid w:val="00363E43"/>
    <w:rsid w:val="00363EE0"/>
    <w:rsid w:val="00370320"/>
    <w:rsid w:val="0037043C"/>
    <w:rsid w:val="00374D44"/>
    <w:rsid w:val="0037541D"/>
    <w:rsid w:val="00377A1D"/>
    <w:rsid w:val="00382AF8"/>
    <w:rsid w:val="00385368"/>
    <w:rsid w:val="00385AEB"/>
    <w:rsid w:val="00393D13"/>
    <w:rsid w:val="00393E84"/>
    <w:rsid w:val="0039550D"/>
    <w:rsid w:val="00396463"/>
    <w:rsid w:val="003A47D4"/>
    <w:rsid w:val="003A7712"/>
    <w:rsid w:val="003B01C7"/>
    <w:rsid w:val="003B0F59"/>
    <w:rsid w:val="003B3F3E"/>
    <w:rsid w:val="003B5445"/>
    <w:rsid w:val="003B573D"/>
    <w:rsid w:val="003B59D1"/>
    <w:rsid w:val="003B5D65"/>
    <w:rsid w:val="003C011C"/>
    <w:rsid w:val="003C4422"/>
    <w:rsid w:val="003C454D"/>
    <w:rsid w:val="003C5613"/>
    <w:rsid w:val="003D32AA"/>
    <w:rsid w:val="003D3E08"/>
    <w:rsid w:val="003D69D3"/>
    <w:rsid w:val="003E1884"/>
    <w:rsid w:val="003E18F3"/>
    <w:rsid w:val="003E4615"/>
    <w:rsid w:val="003E489E"/>
    <w:rsid w:val="003F59D3"/>
    <w:rsid w:val="0040127A"/>
    <w:rsid w:val="00401FA3"/>
    <w:rsid w:val="004041CA"/>
    <w:rsid w:val="004060D7"/>
    <w:rsid w:val="0040669A"/>
    <w:rsid w:val="00407ABE"/>
    <w:rsid w:val="00412BD2"/>
    <w:rsid w:val="00423D05"/>
    <w:rsid w:val="00424FC5"/>
    <w:rsid w:val="00431B78"/>
    <w:rsid w:val="004353CA"/>
    <w:rsid w:val="00444F90"/>
    <w:rsid w:val="00450DC1"/>
    <w:rsid w:val="004515C1"/>
    <w:rsid w:val="00453851"/>
    <w:rsid w:val="00454B1A"/>
    <w:rsid w:val="00454B9F"/>
    <w:rsid w:val="0045756F"/>
    <w:rsid w:val="00457D5B"/>
    <w:rsid w:val="00462136"/>
    <w:rsid w:val="004676A9"/>
    <w:rsid w:val="00470A70"/>
    <w:rsid w:val="00470C15"/>
    <w:rsid w:val="00470EB0"/>
    <w:rsid w:val="00471973"/>
    <w:rsid w:val="00473D68"/>
    <w:rsid w:val="00480F53"/>
    <w:rsid w:val="00481AE4"/>
    <w:rsid w:val="00485BA8"/>
    <w:rsid w:val="004931BE"/>
    <w:rsid w:val="00494C2F"/>
    <w:rsid w:val="004961DF"/>
    <w:rsid w:val="004A698E"/>
    <w:rsid w:val="004B0AF7"/>
    <w:rsid w:val="004B2167"/>
    <w:rsid w:val="004B237E"/>
    <w:rsid w:val="004B2A5E"/>
    <w:rsid w:val="004B3AD3"/>
    <w:rsid w:val="004C2672"/>
    <w:rsid w:val="004C2FDE"/>
    <w:rsid w:val="004C6E65"/>
    <w:rsid w:val="004D497F"/>
    <w:rsid w:val="004D66B8"/>
    <w:rsid w:val="004D6CA0"/>
    <w:rsid w:val="004D75E0"/>
    <w:rsid w:val="004E667C"/>
    <w:rsid w:val="004F1CBC"/>
    <w:rsid w:val="004F633D"/>
    <w:rsid w:val="004F6420"/>
    <w:rsid w:val="004F6FCF"/>
    <w:rsid w:val="00500C67"/>
    <w:rsid w:val="00502C26"/>
    <w:rsid w:val="00505840"/>
    <w:rsid w:val="005070CC"/>
    <w:rsid w:val="00512FDF"/>
    <w:rsid w:val="00515AFE"/>
    <w:rsid w:val="005208C7"/>
    <w:rsid w:val="00523472"/>
    <w:rsid w:val="005236E8"/>
    <w:rsid w:val="0052459E"/>
    <w:rsid w:val="00525F21"/>
    <w:rsid w:val="00531BA2"/>
    <w:rsid w:val="00532BE1"/>
    <w:rsid w:val="005355E6"/>
    <w:rsid w:val="00541052"/>
    <w:rsid w:val="00546C52"/>
    <w:rsid w:val="005506E2"/>
    <w:rsid w:val="0055260B"/>
    <w:rsid w:val="00552FAB"/>
    <w:rsid w:val="005569CB"/>
    <w:rsid w:val="00556A8E"/>
    <w:rsid w:val="00557BF5"/>
    <w:rsid w:val="005609B8"/>
    <w:rsid w:val="00561362"/>
    <w:rsid w:val="005636B9"/>
    <w:rsid w:val="0056697B"/>
    <w:rsid w:val="00572D9F"/>
    <w:rsid w:val="0057385C"/>
    <w:rsid w:val="005876A5"/>
    <w:rsid w:val="00587AB6"/>
    <w:rsid w:val="00590210"/>
    <w:rsid w:val="00594C73"/>
    <w:rsid w:val="005951BC"/>
    <w:rsid w:val="00596003"/>
    <w:rsid w:val="005A15E0"/>
    <w:rsid w:val="005A247A"/>
    <w:rsid w:val="005A62A2"/>
    <w:rsid w:val="005B1A8B"/>
    <w:rsid w:val="005B2393"/>
    <w:rsid w:val="005B3769"/>
    <w:rsid w:val="005C6534"/>
    <w:rsid w:val="005C6773"/>
    <w:rsid w:val="005D2113"/>
    <w:rsid w:val="005D4D68"/>
    <w:rsid w:val="005D5F65"/>
    <w:rsid w:val="005E5264"/>
    <w:rsid w:val="005E6032"/>
    <w:rsid w:val="005E619B"/>
    <w:rsid w:val="005E7724"/>
    <w:rsid w:val="005F0350"/>
    <w:rsid w:val="005F1430"/>
    <w:rsid w:val="005F19DA"/>
    <w:rsid w:val="005F5C3F"/>
    <w:rsid w:val="00601FA7"/>
    <w:rsid w:val="00602F72"/>
    <w:rsid w:val="00603501"/>
    <w:rsid w:val="00605D71"/>
    <w:rsid w:val="00605E5F"/>
    <w:rsid w:val="0060698A"/>
    <w:rsid w:val="00606B65"/>
    <w:rsid w:val="00613FA5"/>
    <w:rsid w:val="00620E1C"/>
    <w:rsid w:val="0062122F"/>
    <w:rsid w:val="00623FDE"/>
    <w:rsid w:val="006252D4"/>
    <w:rsid w:val="00634FB7"/>
    <w:rsid w:val="00640C03"/>
    <w:rsid w:val="006457FF"/>
    <w:rsid w:val="00653106"/>
    <w:rsid w:val="00653D26"/>
    <w:rsid w:val="00655C9F"/>
    <w:rsid w:val="00655FDD"/>
    <w:rsid w:val="0065698D"/>
    <w:rsid w:val="00660E03"/>
    <w:rsid w:val="006635E7"/>
    <w:rsid w:val="0066750C"/>
    <w:rsid w:val="0066789B"/>
    <w:rsid w:val="006710AC"/>
    <w:rsid w:val="006763C4"/>
    <w:rsid w:val="00677F7E"/>
    <w:rsid w:val="0068181B"/>
    <w:rsid w:val="00682277"/>
    <w:rsid w:val="00686D51"/>
    <w:rsid w:val="006A2D64"/>
    <w:rsid w:val="006A41D9"/>
    <w:rsid w:val="006B6DC3"/>
    <w:rsid w:val="006B75CE"/>
    <w:rsid w:val="006C1EF2"/>
    <w:rsid w:val="006D00D0"/>
    <w:rsid w:val="006E44AF"/>
    <w:rsid w:val="006E4E16"/>
    <w:rsid w:val="006E70CF"/>
    <w:rsid w:val="006E7E0E"/>
    <w:rsid w:val="006F3962"/>
    <w:rsid w:val="00704B0B"/>
    <w:rsid w:val="00713302"/>
    <w:rsid w:val="00714650"/>
    <w:rsid w:val="007224D7"/>
    <w:rsid w:val="0073003F"/>
    <w:rsid w:val="007312EB"/>
    <w:rsid w:val="007328E4"/>
    <w:rsid w:val="00733600"/>
    <w:rsid w:val="00734B6A"/>
    <w:rsid w:val="00735528"/>
    <w:rsid w:val="00736281"/>
    <w:rsid w:val="00745CA3"/>
    <w:rsid w:val="00750849"/>
    <w:rsid w:val="00751534"/>
    <w:rsid w:val="00753676"/>
    <w:rsid w:val="007579DC"/>
    <w:rsid w:val="00757F0A"/>
    <w:rsid w:val="00763438"/>
    <w:rsid w:val="00774461"/>
    <w:rsid w:val="007856B8"/>
    <w:rsid w:val="00785AB1"/>
    <w:rsid w:val="00785D3D"/>
    <w:rsid w:val="007908F8"/>
    <w:rsid w:val="00795E11"/>
    <w:rsid w:val="0079640F"/>
    <w:rsid w:val="007A2E15"/>
    <w:rsid w:val="007A49D3"/>
    <w:rsid w:val="007A5EF3"/>
    <w:rsid w:val="007A70D2"/>
    <w:rsid w:val="007B16E1"/>
    <w:rsid w:val="007B26C9"/>
    <w:rsid w:val="007B2BAA"/>
    <w:rsid w:val="007B3BFF"/>
    <w:rsid w:val="007B3DF5"/>
    <w:rsid w:val="007B54D2"/>
    <w:rsid w:val="007B5EAB"/>
    <w:rsid w:val="007C1240"/>
    <w:rsid w:val="007C2ACF"/>
    <w:rsid w:val="007C2E5F"/>
    <w:rsid w:val="007C771A"/>
    <w:rsid w:val="007D0816"/>
    <w:rsid w:val="007D147E"/>
    <w:rsid w:val="007D7566"/>
    <w:rsid w:val="007E050E"/>
    <w:rsid w:val="007E2B0A"/>
    <w:rsid w:val="007E4AC0"/>
    <w:rsid w:val="007E561E"/>
    <w:rsid w:val="007E7A8B"/>
    <w:rsid w:val="007F0CCC"/>
    <w:rsid w:val="007F1075"/>
    <w:rsid w:val="007F26EA"/>
    <w:rsid w:val="007F3F21"/>
    <w:rsid w:val="007F4058"/>
    <w:rsid w:val="0080293D"/>
    <w:rsid w:val="00802B25"/>
    <w:rsid w:val="008150FE"/>
    <w:rsid w:val="00817238"/>
    <w:rsid w:val="00823DF4"/>
    <w:rsid w:val="00824274"/>
    <w:rsid w:val="008324F6"/>
    <w:rsid w:val="00832855"/>
    <w:rsid w:val="008337BF"/>
    <w:rsid w:val="008353C8"/>
    <w:rsid w:val="008415C7"/>
    <w:rsid w:val="0084253C"/>
    <w:rsid w:val="00844BD5"/>
    <w:rsid w:val="00845337"/>
    <w:rsid w:val="00845496"/>
    <w:rsid w:val="0084716F"/>
    <w:rsid w:val="0085108E"/>
    <w:rsid w:val="00854CDF"/>
    <w:rsid w:val="0086152F"/>
    <w:rsid w:val="00863B47"/>
    <w:rsid w:val="00875CD0"/>
    <w:rsid w:val="00876172"/>
    <w:rsid w:val="00892CC9"/>
    <w:rsid w:val="008941B2"/>
    <w:rsid w:val="008944DC"/>
    <w:rsid w:val="008947D8"/>
    <w:rsid w:val="008A2878"/>
    <w:rsid w:val="008A649A"/>
    <w:rsid w:val="008D075E"/>
    <w:rsid w:val="008D386B"/>
    <w:rsid w:val="008D6D57"/>
    <w:rsid w:val="008D71B5"/>
    <w:rsid w:val="008E07B2"/>
    <w:rsid w:val="008F3507"/>
    <w:rsid w:val="008F3727"/>
    <w:rsid w:val="008F3991"/>
    <w:rsid w:val="008F5B44"/>
    <w:rsid w:val="008F6292"/>
    <w:rsid w:val="00904E98"/>
    <w:rsid w:val="00911C1B"/>
    <w:rsid w:val="00911CE6"/>
    <w:rsid w:val="00912A2C"/>
    <w:rsid w:val="00913354"/>
    <w:rsid w:val="0091583B"/>
    <w:rsid w:val="00916437"/>
    <w:rsid w:val="00917B13"/>
    <w:rsid w:val="00922C5C"/>
    <w:rsid w:val="009316B0"/>
    <w:rsid w:val="00932BB9"/>
    <w:rsid w:val="009364C7"/>
    <w:rsid w:val="00936A70"/>
    <w:rsid w:val="00941C09"/>
    <w:rsid w:val="00951E62"/>
    <w:rsid w:val="00952982"/>
    <w:rsid w:val="00952EE6"/>
    <w:rsid w:val="009553E7"/>
    <w:rsid w:val="00963304"/>
    <w:rsid w:val="00964624"/>
    <w:rsid w:val="00970A64"/>
    <w:rsid w:val="009813E7"/>
    <w:rsid w:val="00985900"/>
    <w:rsid w:val="00991281"/>
    <w:rsid w:val="009A2180"/>
    <w:rsid w:val="009A2A3A"/>
    <w:rsid w:val="009A7D4D"/>
    <w:rsid w:val="009B092A"/>
    <w:rsid w:val="009B2AE3"/>
    <w:rsid w:val="009C14EC"/>
    <w:rsid w:val="009C3EEF"/>
    <w:rsid w:val="009C4B36"/>
    <w:rsid w:val="009C5011"/>
    <w:rsid w:val="009C5FCC"/>
    <w:rsid w:val="009D086D"/>
    <w:rsid w:val="009D1590"/>
    <w:rsid w:val="009D2A23"/>
    <w:rsid w:val="009D2E44"/>
    <w:rsid w:val="009D4ED3"/>
    <w:rsid w:val="009D6255"/>
    <w:rsid w:val="009D6D1B"/>
    <w:rsid w:val="009D70B5"/>
    <w:rsid w:val="009E069D"/>
    <w:rsid w:val="009E0A36"/>
    <w:rsid w:val="009F11BF"/>
    <w:rsid w:val="009F2830"/>
    <w:rsid w:val="009F34BE"/>
    <w:rsid w:val="009F426D"/>
    <w:rsid w:val="009F455C"/>
    <w:rsid w:val="009F71A1"/>
    <w:rsid w:val="00A01AC1"/>
    <w:rsid w:val="00A02E3B"/>
    <w:rsid w:val="00A07C88"/>
    <w:rsid w:val="00A10176"/>
    <w:rsid w:val="00A13F29"/>
    <w:rsid w:val="00A14976"/>
    <w:rsid w:val="00A16357"/>
    <w:rsid w:val="00A23B96"/>
    <w:rsid w:val="00A36D99"/>
    <w:rsid w:val="00A43E87"/>
    <w:rsid w:val="00A4475B"/>
    <w:rsid w:val="00A455F8"/>
    <w:rsid w:val="00A46084"/>
    <w:rsid w:val="00A47F56"/>
    <w:rsid w:val="00A52313"/>
    <w:rsid w:val="00A5317B"/>
    <w:rsid w:val="00A5641B"/>
    <w:rsid w:val="00A56D25"/>
    <w:rsid w:val="00A7031F"/>
    <w:rsid w:val="00A715D2"/>
    <w:rsid w:val="00A759C5"/>
    <w:rsid w:val="00A76101"/>
    <w:rsid w:val="00A83B06"/>
    <w:rsid w:val="00A85124"/>
    <w:rsid w:val="00A86D0B"/>
    <w:rsid w:val="00A9041E"/>
    <w:rsid w:val="00A90D00"/>
    <w:rsid w:val="00A915B2"/>
    <w:rsid w:val="00A940FF"/>
    <w:rsid w:val="00A95817"/>
    <w:rsid w:val="00A96859"/>
    <w:rsid w:val="00AA39A0"/>
    <w:rsid w:val="00AB0A5B"/>
    <w:rsid w:val="00AB1FB9"/>
    <w:rsid w:val="00AB2D06"/>
    <w:rsid w:val="00AB3EC1"/>
    <w:rsid w:val="00AB57A2"/>
    <w:rsid w:val="00AD09DF"/>
    <w:rsid w:val="00AD171B"/>
    <w:rsid w:val="00AD1E25"/>
    <w:rsid w:val="00AD4D05"/>
    <w:rsid w:val="00AD6747"/>
    <w:rsid w:val="00AD6A90"/>
    <w:rsid w:val="00AE1EB8"/>
    <w:rsid w:val="00AE4E90"/>
    <w:rsid w:val="00AF25C1"/>
    <w:rsid w:val="00AF3DBF"/>
    <w:rsid w:val="00B039BC"/>
    <w:rsid w:val="00B03F6C"/>
    <w:rsid w:val="00B065F7"/>
    <w:rsid w:val="00B06D89"/>
    <w:rsid w:val="00B1101E"/>
    <w:rsid w:val="00B1225B"/>
    <w:rsid w:val="00B13BBA"/>
    <w:rsid w:val="00B2030B"/>
    <w:rsid w:val="00B22583"/>
    <w:rsid w:val="00B24DB5"/>
    <w:rsid w:val="00B27823"/>
    <w:rsid w:val="00B27FA8"/>
    <w:rsid w:val="00B30E3C"/>
    <w:rsid w:val="00B322BB"/>
    <w:rsid w:val="00B35471"/>
    <w:rsid w:val="00B41A60"/>
    <w:rsid w:val="00B4302A"/>
    <w:rsid w:val="00B43290"/>
    <w:rsid w:val="00B43FBC"/>
    <w:rsid w:val="00B46913"/>
    <w:rsid w:val="00B6090A"/>
    <w:rsid w:val="00B64F4A"/>
    <w:rsid w:val="00B72621"/>
    <w:rsid w:val="00B756B1"/>
    <w:rsid w:val="00B800A3"/>
    <w:rsid w:val="00B872C2"/>
    <w:rsid w:val="00B92229"/>
    <w:rsid w:val="00B95945"/>
    <w:rsid w:val="00BA2AE3"/>
    <w:rsid w:val="00BA494A"/>
    <w:rsid w:val="00BA65CE"/>
    <w:rsid w:val="00BA6722"/>
    <w:rsid w:val="00BB0916"/>
    <w:rsid w:val="00BB7738"/>
    <w:rsid w:val="00BC2402"/>
    <w:rsid w:val="00BD281D"/>
    <w:rsid w:val="00BD6D5C"/>
    <w:rsid w:val="00BD6E91"/>
    <w:rsid w:val="00BD7583"/>
    <w:rsid w:val="00BE0FBA"/>
    <w:rsid w:val="00BE1C27"/>
    <w:rsid w:val="00BE298D"/>
    <w:rsid w:val="00BE7E0A"/>
    <w:rsid w:val="00BF38FC"/>
    <w:rsid w:val="00C02F33"/>
    <w:rsid w:val="00C0625E"/>
    <w:rsid w:val="00C067A5"/>
    <w:rsid w:val="00C06A7D"/>
    <w:rsid w:val="00C06D06"/>
    <w:rsid w:val="00C215DD"/>
    <w:rsid w:val="00C24271"/>
    <w:rsid w:val="00C4112E"/>
    <w:rsid w:val="00C436C4"/>
    <w:rsid w:val="00C47FB0"/>
    <w:rsid w:val="00C54E62"/>
    <w:rsid w:val="00C63C2C"/>
    <w:rsid w:val="00C738F8"/>
    <w:rsid w:val="00C75DFA"/>
    <w:rsid w:val="00C834EA"/>
    <w:rsid w:val="00C87C71"/>
    <w:rsid w:val="00C93D13"/>
    <w:rsid w:val="00CA0790"/>
    <w:rsid w:val="00CA0A23"/>
    <w:rsid w:val="00CA721C"/>
    <w:rsid w:val="00CA743B"/>
    <w:rsid w:val="00CB2FC4"/>
    <w:rsid w:val="00CB530C"/>
    <w:rsid w:val="00CB7D7F"/>
    <w:rsid w:val="00CC1CC6"/>
    <w:rsid w:val="00CC3D5F"/>
    <w:rsid w:val="00CC665F"/>
    <w:rsid w:val="00CD20D4"/>
    <w:rsid w:val="00CD3604"/>
    <w:rsid w:val="00CD412E"/>
    <w:rsid w:val="00CD5F62"/>
    <w:rsid w:val="00CE68B4"/>
    <w:rsid w:val="00CF2806"/>
    <w:rsid w:val="00D01A9D"/>
    <w:rsid w:val="00D02CB6"/>
    <w:rsid w:val="00D05C21"/>
    <w:rsid w:val="00D06DE6"/>
    <w:rsid w:val="00D10F40"/>
    <w:rsid w:val="00D11564"/>
    <w:rsid w:val="00D12E1B"/>
    <w:rsid w:val="00D154AD"/>
    <w:rsid w:val="00D15B05"/>
    <w:rsid w:val="00D164C3"/>
    <w:rsid w:val="00D2276D"/>
    <w:rsid w:val="00D47649"/>
    <w:rsid w:val="00D5065D"/>
    <w:rsid w:val="00D515AD"/>
    <w:rsid w:val="00D57141"/>
    <w:rsid w:val="00D57166"/>
    <w:rsid w:val="00D600F7"/>
    <w:rsid w:val="00D67E69"/>
    <w:rsid w:val="00D71205"/>
    <w:rsid w:val="00D719B1"/>
    <w:rsid w:val="00D72036"/>
    <w:rsid w:val="00D7610E"/>
    <w:rsid w:val="00D77B0C"/>
    <w:rsid w:val="00D830F8"/>
    <w:rsid w:val="00D849BE"/>
    <w:rsid w:val="00D84CF3"/>
    <w:rsid w:val="00D85F61"/>
    <w:rsid w:val="00D87D69"/>
    <w:rsid w:val="00D90D97"/>
    <w:rsid w:val="00D92E4C"/>
    <w:rsid w:val="00D94440"/>
    <w:rsid w:val="00D96727"/>
    <w:rsid w:val="00D96B82"/>
    <w:rsid w:val="00DA0494"/>
    <w:rsid w:val="00DA1943"/>
    <w:rsid w:val="00DA27D1"/>
    <w:rsid w:val="00DA56CA"/>
    <w:rsid w:val="00DB2A1B"/>
    <w:rsid w:val="00DB2A94"/>
    <w:rsid w:val="00DB3B4C"/>
    <w:rsid w:val="00DB4BFC"/>
    <w:rsid w:val="00DB663C"/>
    <w:rsid w:val="00DC363A"/>
    <w:rsid w:val="00DC3A22"/>
    <w:rsid w:val="00DC3A99"/>
    <w:rsid w:val="00DD4A4F"/>
    <w:rsid w:val="00DD57AF"/>
    <w:rsid w:val="00DE2E6F"/>
    <w:rsid w:val="00DE3F3F"/>
    <w:rsid w:val="00DE4808"/>
    <w:rsid w:val="00DE5A09"/>
    <w:rsid w:val="00DE6FFB"/>
    <w:rsid w:val="00DE747A"/>
    <w:rsid w:val="00DF40E2"/>
    <w:rsid w:val="00E038D6"/>
    <w:rsid w:val="00E056F7"/>
    <w:rsid w:val="00E158ED"/>
    <w:rsid w:val="00E24F93"/>
    <w:rsid w:val="00E253EE"/>
    <w:rsid w:val="00E262B3"/>
    <w:rsid w:val="00E279FA"/>
    <w:rsid w:val="00E3452A"/>
    <w:rsid w:val="00E4356E"/>
    <w:rsid w:val="00E45505"/>
    <w:rsid w:val="00E73ACF"/>
    <w:rsid w:val="00E74E61"/>
    <w:rsid w:val="00E751F2"/>
    <w:rsid w:val="00E77D29"/>
    <w:rsid w:val="00E83034"/>
    <w:rsid w:val="00E85B79"/>
    <w:rsid w:val="00E93C18"/>
    <w:rsid w:val="00E96D1F"/>
    <w:rsid w:val="00EA0C8B"/>
    <w:rsid w:val="00EA0DC6"/>
    <w:rsid w:val="00EA16B7"/>
    <w:rsid w:val="00EA37CB"/>
    <w:rsid w:val="00EA3BFF"/>
    <w:rsid w:val="00EA4C91"/>
    <w:rsid w:val="00EA591B"/>
    <w:rsid w:val="00EB042F"/>
    <w:rsid w:val="00EB5CDC"/>
    <w:rsid w:val="00EB6BB9"/>
    <w:rsid w:val="00EB6F5B"/>
    <w:rsid w:val="00EC57AA"/>
    <w:rsid w:val="00EC581C"/>
    <w:rsid w:val="00ED2F83"/>
    <w:rsid w:val="00ED349C"/>
    <w:rsid w:val="00ED485C"/>
    <w:rsid w:val="00ED5470"/>
    <w:rsid w:val="00EE00C5"/>
    <w:rsid w:val="00EE0E9B"/>
    <w:rsid w:val="00EE13E0"/>
    <w:rsid w:val="00EE2887"/>
    <w:rsid w:val="00EE2E87"/>
    <w:rsid w:val="00EE58DC"/>
    <w:rsid w:val="00EE7CC9"/>
    <w:rsid w:val="00EF0D02"/>
    <w:rsid w:val="00EF3C7F"/>
    <w:rsid w:val="00EF6950"/>
    <w:rsid w:val="00F006D9"/>
    <w:rsid w:val="00F03160"/>
    <w:rsid w:val="00F10043"/>
    <w:rsid w:val="00F11336"/>
    <w:rsid w:val="00F11A02"/>
    <w:rsid w:val="00F12E71"/>
    <w:rsid w:val="00F13C0F"/>
    <w:rsid w:val="00F14A10"/>
    <w:rsid w:val="00F26D9F"/>
    <w:rsid w:val="00F3231A"/>
    <w:rsid w:val="00F36A74"/>
    <w:rsid w:val="00F40D2F"/>
    <w:rsid w:val="00F41679"/>
    <w:rsid w:val="00F41817"/>
    <w:rsid w:val="00F42380"/>
    <w:rsid w:val="00F55689"/>
    <w:rsid w:val="00F65DAC"/>
    <w:rsid w:val="00F77F2D"/>
    <w:rsid w:val="00F874A0"/>
    <w:rsid w:val="00F94971"/>
    <w:rsid w:val="00F96983"/>
    <w:rsid w:val="00F972CA"/>
    <w:rsid w:val="00F97F89"/>
    <w:rsid w:val="00FA3F02"/>
    <w:rsid w:val="00FB26CA"/>
    <w:rsid w:val="00FD0A94"/>
    <w:rsid w:val="00FD1E5C"/>
    <w:rsid w:val="00FD3242"/>
    <w:rsid w:val="00FD4407"/>
    <w:rsid w:val="00FD77C5"/>
    <w:rsid w:val="00FE299F"/>
    <w:rsid w:val="00FE4615"/>
    <w:rsid w:val="00FE4895"/>
    <w:rsid w:val="00FE6BAB"/>
    <w:rsid w:val="00FF6246"/>
    <w:rsid w:val="00FF7A06"/>
    <w:rsid w:val="01125001"/>
    <w:rsid w:val="34BBB5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B79BB0"/>
  <w14:defaultImageDpi w14:val="32767"/>
  <w15:docId w15:val="{C6258FE6-1713-7544-86DF-911FCCD7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69C"/>
    <w:pPr>
      <w:overflowPunct w:val="0"/>
      <w:autoSpaceDE w:val="0"/>
      <w:autoSpaceDN w:val="0"/>
      <w:adjustRightInd w:val="0"/>
      <w:textAlignment w:val="baseline"/>
    </w:pPr>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2D669C"/>
    <w:pPr>
      <w:overflowPunct/>
      <w:autoSpaceDE/>
      <w:autoSpaceDN/>
      <w:adjustRightInd/>
      <w:textAlignment w:val="auto"/>
    </w:pPr>
    <w:rPr>
      <w:lang w:val="tr-TR" w:eastAsia="tr-TR"/>
    </w:rPr>
  </w:style>
  <w:style w:type="character" w:customStyle="1" w:styleId="GvdeMetniChar">
    <w:name w:val="Gövde Metni Char"/>
    <w:basedOn w:val="VarsaylanParagrafYazTipi"/>
    <w:link w:val="GvdeMetni"/>
    <w:uiPriority w:val="99"/>
    <w:rsid w:val="002D669C"/>
    <w:rPr>
      <w:rFonts w:ascii="Times New Roman" w:eastAsia="Times New Roman" w:hAnsi="Times New Roman" w:cs="Times New Roman"/>
      <w:sz w:val="20"/>
      <w:szCs w:val="20"/>
      <w:lang w:val="tr-TR" w:eastAsia="tr-TR"/>
    </w:rPr>
  </w:style>
  <w:style w:type="paragraph" w:styleId="stBilgi">
    <w:name w:val="header"/>
    <w:basedOn w:val="Normal"/>
    <w:link w:val="stBilgiChar"/>
    <w:uiPriority w:val="99"/>
    <w:rsid w:val="002D669C"/>
    <w:pPr>
      <w:tabs>
        <w:tab w:val="center" w:pos="4320"/>
        <w:tab w:val="right" w:pos="8640"/>
      </w:tabs>
    </w:pPr>
    <w:rPr>
      <w:lang w:val="tr-TR" w:eastAsia="tr-TR"/>
    </w:rPr>
  </w:style>
  <w:style w:type="character" w:customStyle="1" w:styleId="stBilgiChar">
    <w:name w:val="Üst Bilgi Char"/>
    <w:basedOn w:val="VarsaylanParagrafYazTipi"/>
    <w:link w:val="stBilgi"/>
    <w:uiPriority w:val="99"/>
    <w:rsid w:val="002D669C"/>
    <w:rPr>
      <w:rFonts w:ascii="Times New Roman" w:eastAsia="Times New Roman" w:hAnsi="Times New Roman" w:cs="Times New Roman"/>
      <w:sz w:val="20"/>
      <w:szCs w:val="20"/>
      <w:lang w:val="tr-TR" w:eastAsia="tr-TR"/>
    </w:rPr>
  </w:style>
  <w:style w:type="paragraph" w:styleId="BalonMetni">
    <w:name w:val="Balloon Text"/>
    <w:basedOn w:val="Normal"/>
    <w:link w:val="BalonMetniChar"/>
    <w:uiPriority w:val="99"/>
    <w:semiHidden/>
    <w:unhideWhenUsed/>
    <w:rsid w:val="005355E6"/>
    <w:rPr>
      <w:rFonts w:ascii="Tahoma" w:hAnsi="Tahoma" w:cs="Tahoma"/>
      <w:sz w:val="16"/>
      <w:szCs w:val="16"/>
    </w:rPr>
  </w:style>
  <w:style w:type="character" w:customStyle="1" w:styleId="BalonMetniChar">
    <w:name w:val="Balon Metni Char"/>
    <w:basedOn w:val="VarsaylanParagrafYazTipi"/>
    <w:link w:val="BalonMetni"/>
    <w:uiPriority w:val="99"/>
    <w:semiHidden/>
    <w:rsid w:val="005355E6"/>
    <w:rPr>
      <w:rFonts w:ascii="Tahoma" w:eastAsia="Times New Roman" w:hAnsi="Tahoma" w:cs="Tahoma"/>
      <w:sz w:val="16"/>
      <w:szCs w:val="16"/>
      <w:lang w:val="en-US"/>
    </w:rPr>
  </w:style>
  <w:style w:type="paragraph" w:styleId="GvdeMetni3">
    <w:name w:val="Body Text 3"/>
    <w:basedOn w:val="Normal"/>
    <w:link w:val="GvdeMetni3Char"/>
    <w:uiPriority w:val="99"/>
    <w:semiHidden/>
    <w:unhideWhenUsed/>
    <w:rsid w:val="00BF38FC"/>
    <w:pPr>
      <w:spacing w:after="120"/>
    </w:pPr>
    <w:rPr>
      <w:sz w:val="16"/>
      <w:szCs w:val="16"/>
    </w:rPr>
  </w:style>
  <w:style w:type="character" w:customStyle="1" w:styleId="GvdeMetni3Char">
    <w:name w:val="Gövde Metni 3 Char"/>
    <w:basedOn w:val="VarsaylanParagrafYazTipi"/>
    <w:link w:val="GvdeMetni3"/>
    <w:uiPriority w:val="99"/>
    <w:semiHidden/>
    <w:rsid w:val="00BF38FC"/>
    <w:rPr>
      <w:rFonts w:ascii="Times New Roman" w:eastAsia="Times New Roman" w:hAnsi="Times New Roman" w:cs="Times New Roman"/>
      <w:sz w:val="16"/>
      <w:szCs w:val="16"/>
      <w:lang w:val="en-US"/>
    </w:rPr>
  </w:style>
  <w:style w:type="paragraph" w:styleId="GvdeMetni2">
    <w:name w:val="Body Text 2"/>
    <w:basedOn w:val="Normal"/>
    <w:link w:val="GvdeMetni2Char"/>
    <w:uiPriority w:val="99"/>
    <w:semiHidden/>
    <w:unhideWhenUsed/>
    <w:rsid w:val="00BF38FC"/>
    <w:pPr>
      <w:spacing w:after="120" w:line="480" w:lineRule="auto"/>
    </w:pPr>
  </w:style>
  <w:style w:type="character" w:customStyle="1" w:styleId="GvdeMetni2Char">
    <w:name w:val="Gövde Metni 2 Char"/>
    <w:basedOn w:val="VarsaylanParagrafYazTipi"/>
    <w:link w:val="GvdeMetni2"/>
    <w:uiPriority w:val="99"/>
    <w:semiHidden/>
    <w:rsid w:val="00BF38FC"/>
    <w:rPr>
      <w:rFonts w:ascii="Times New Roman" w:eastAsia="Times New Roman" w:hAnsi="Times New Roman" w:cs="Times New Roman"/>
      <w:sz w:val="20"/>
      <w:szCs w:val="20"/>
      <w:lang w:val="en-US"/>
    </w:rPr>
  </w:style>
  <w:style w:type="paragraph" w:styleId="ListeParagraf">
    <w:name w:val="List Paragraph"/>
    <w:basedOn w:val="Normal"/>
    <w:uiPriority w:val="34"/>
    <w:qFormat/>
    <w:rsid w:val="009F11BF"/>
    <w:pPr>
      <w:ind w:left="720"/>
      <w:contextualSpacing/>
    </w:pPr>
  </w:style>
  <w:style w:type="character" w:styleId="AklamaBavurusu">
    <w:name w:val="annotation reference"/>
    <w:basedOn w:val="VarsaylanParagrafYazTipi"/>
    <w:uiPriority w:val="99"/>
    <w:semiHidden/>
    <w:unhideWhenUsed/>
    <w:rsid w:val="00DA56CA"/>
    <w:rPr>
      <w:sz w:val="16"/>
      <w:szCs w:val="16"/>
    </w:rPr>
  </w:style>
  <w:style w:type="paragraph" w:styleId="AklamaMetni">
    <w:name w:val="annotation text"/>
    <w:basedOn w:val="Normal"/>
    <w:link w:val="AklamaMetniChar"/>
    <w:uiPriority w:val="99"/>
    <w:unhideWhenUsed/>
    <w:rsid w:val="0085108E"/>
  </w:style>
  <w:style w:type="character" w:customStyle="1" w:styleId="AklamaMetniChar">
    <w:name w:val="Açıklama Metni Char"/>
    <w:basedOn w:val="VarsaylanParagrafYazTipi"/>
    <w:link w:val="AklamaMetni"/>
    <w:uiPriority w:val="99"/>
    <w:rsid w:val="00DA56CA"/>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DA56CA"/>
    <w:rPr>
      <w:b/>
      <w:bCs/>
    </w:rPr>
  </w:style>
  <w:style w:type="character" w:customStyle="1" w:styleId="AklamaKonusuChar">
    <w:name w:val="Açıklama Konusu Char"/>
    <w:basedOn w:val="AklamaMetniChar"/>
    <w:link w:val="AklamaKonusu"/>
    <w:uiPriority w:val="99"/>
    <w:semiHidden/>
    <w:rsid w:val="00DA56CA"/>
    <w:rPr>
      <w:rFonts w:ascii="Times New Roman" w:eastAsia="Times New Roman" w:hAnsi="Times New Roman" w:cs="Times New Roman"/>
      <w:b/>
      <w:bCs/>
      <w:sz w:val="20"/>
      <w:szCs w:val="20"/>
      <w:lang w:val="en-US"/>
    </w:rPr>
  </w:style>
  <w:style w:type="character" w:customStyle="1" w:styleId="spellingerror">
    <w:name w:val="spellingerror"/>
    <w:basedOn w:val="VarsaylanParagrafYazTipi"/>
    <w:rsid w:val="00FD1E5C"/>
  </w:style>
  <w:style w:type="character" w:customStyle="1" w:styleId="normaltextrun">
    <w:name w:val="normaltextrun"/>
    <w:basedOn w:val="VarsaylanParagrafYazTipi"/>
    <w:rsid w:val="00FD1E5C"/>
  </w:style>
  <w:style w:type="character" w:customStyle="1" w:styleId="eop">
    <w:name w:val="eop"/>
    <w:basedOn w:val="VarsaylanParagrafYazTipi"/>
    <w:rsid w:val="00FD1E5C"/>
  </w:style>
  <w:style w:type="paragraph" w:styleId="DipnotMetni">
    <w:name w:val="footnote text"/>
    <w:basedOn w:val="Normal"/>
    <w:link w:val="DipnotMetniChar"/>
    <w:uiPriority w:val="99"/>
    <w:semiHidden/>
    <w:unhideWhenUsed/>
    <w:rsid w:val="00AB3EC1"/>
  </w:style>
  <w:style w:type="character" w:customStyle="1" w:styleId="DipnotMetniChar">
    <w:name w:val="Dipnot Metni Char"/>
    <w:basedOn w:val="VarsaylanParagrafYazTipi"/>
    <w:link w:val="DipnotMetni"/>
    <w:uiPriority w:val="99"/>
    <w:semiHidden/>
    <w:rsid w:val="00AB3EC1"/>
    <w:rPr>
      <w:rFonts w:ascii="Times New Roman" w:eastAsia="Times New Roman" w:hAnsi="Times New Roman" w:cs="Times New Roman"/>
      <w:sz w:val="20"/>
      <w:szCs w:val="20"/>
      <w:lang w:val="en-US"/>
    </w:rPr>
  </w:style>
  <w:style w:type="character" w:styleId="DipnotBavurusu">
    <w:name w:val="footnote reference"/>
    <w:basedOn w:val="VarsaylanParagrafYazTipi"/>
    <w:uiPriority w:val="99"/>
    <w:semiHidden/>
    <w:unhideWhenUsed/>
    <w:rsid w:val="00AB3EC1"/>
    <w:rPr>
      <w:vertAlign w:val="superscript"/>
    </w:rPr>
  </w:style>
  <w:style w:type="character" w:styleId="Kpr">
    <w:name w:val="Hyperlink"/>
    <w:basedOn w:val="VarsaylanParagrafYazTipi"/>
    <w:uiPriority w:val="99"/>
    <w:unhideWhenUsed/>
    <w:rsid w:val="00B800A3"/>
    <w:rPr>
      <w:color w:val="0563C1" w:themeColor="hyperlink"/>
      <w:u w:val="single"/>
    </w:rPr>
  </w:style>
  <w:style w:type="paragraph" w:styleId="AltBilgi">
    <w:name w:val="footer"/>
    <w:basedOn w:val="Normal"/>
    <w:link w:val="AltBilgiChar"/>
    <w:uiPriority w:val="99"/>
    <w:unhideWhenUsed/>
    <w:rsid w:val="0085108E"/>
    <w:pPr>
      <w:tabs>
        <w:tab w:val="center" w:pos="4680"/>
        <w:tab w:val="right" w:pos="9360"/>
      </w:tabs>
    </w:pPr>
  </w:style>
  <w:style w:type="character" w:customStyle="1" w:styleId="AltBilgiChar">
    <w:name w:val="Alt Bilgi Char"/>
    <w:basedOn w:val="VarsaylanParagrafYazTipi"/>
    <w:link w:val="AltBilgi"/>
    <w:uiPriority w:val="99"/>
    <w:rsid w:val="0085108E"/>
    <w:rPr>
      <w:rFonts w:ascii="Times New Roman" w:eastAsia="Times New Roman" w:hAnsi="Times New Roman" w:cs="Times New Roman"/>
      <w:sz w:val="20"/>
      <w:szCs w:val="20"/>
      <w:lang w:val="en-US"/>
    </w:rPr>
  </w:style>
  <w:style w:type="paragraph" w:styleId="Dzeltme">
    <w:name w:val="Revision"/>
    <w:hidden/>
    <w:uiPriority w:val="99"/>
    <w:semiHidden/>
    <w:rsid w:val="0085108E"/>
    <w:rPr>
      <w:rFonts w:ascii="Times New Roman" w:eastAsia="Times New Roman" w:hAnsi="Times New Roman" w:cs="Times New Roman"/>
      <w:sz w:val="20"/>
      <w:szCs w:val="20"/>
      <w:lang w:val="en-US"/>
    </w:rPr>
  </w:style>
  <w:style w:type="character" w:customStyle="1" w:styleId="zmlenmeyenBahsetme1">
    <w:name w:val="Çözümlenmeyen Bahsetme1"/>
    <w:basedOn w:val="VarsaylanParagrafYazTipi"/>
    <w:uiPriority w:val="99"/>
    <w:semiHidden/>
    <w:unhideWhenUsed/>
    <w:rsid w:val="00655C9F"/>
    <w:rPr>
      <w:color w:val="605E5C"/>
      <w:shd w:val="clear" w:color="auto" w:fill="E1DFDD"/>
    </w:rPr>
  </w:style>
  <w:style w:type="character" w:customStyle="1" w:styleId="apple-converted-space">
    <w:name w:val="apple-converted-space"/>
    <w:basedOn w:val="VarsaylanParagrafYazTipi"/>
    <w:rsid w:val="006D00D0"/>
  </w:style>
  <w:style w:type="character" w:styleId="zlenenKpr">
    <w:name w:val="FollowedHyperlink"/>
    <w:basedOn w:val="VarsaylanParagrafYazTipi"/>
    <w:uiPriority w:val="99"/>
    <w:semiHidden/>
    <w:unhideWhenUsed/>
    <w:rsid w:val="009B092A"/>
    <w:rPr>
      <w:color w:val="954F72" w:themeColor="followedHyperlink"/>
      <w:u w:val="single"/>
    </w:rPr>
  </w:style>
  <w:style w:type="character" w:styleId="zmlenmeyenBahsetme">
    <w:name w:val="Unresolved Mention"/>
    <w:basedOn w:val="VarsaylanParagrafYazTipi"/>
    <w:uiPriority w:val="99"/>
    <w:semiHidden/>
    <w:unhideWhenUsed/>
    <w:rsid w:val="009B092A"/>
    <w:rPr>
      <w:color w:val="605E5C"/>
      <w:shd w:val="clear" w:color="auto" w:fill="E1DFDD"/>
    </w:rPr>
  </w:style>
  <w:style w:type="paragraph" w:customStyle="1" w:styleId="xxmsolistparagraph">
    <w:name w:val="x_xmsolistparagraph"/>
    <w:basedOn w:val="Normal"/>
    <w:rsid w:val="005D4D68"/>
    <w:pPr>
      <w:overflowPunct/>
      <w:autoSpaceDE/>
      <w:autoSpaceDN/>
      <w:adjustRightInd/>
      <w:spacing w:after="160" w:line="252" w:lineRule="auto"/>
      <w:ind w:left="720"/>
      <w:textAlignment w:val="auto"/>
    </w:pPr>
    <w:rPr>
      <w:rFonts w:ascii="Calibri" w:eastAsia="Arial" w:hAnsi="Calibri" w:cs="Calibri"/>
      <w:sz w:val="22"/>
      <w:szCs w:val="22"/>
      <w:lang w:eastAsia="sv-SE"/>
    </w:rPr>
  </w:style>
  <w:style w:type="paragraph" w:customStyle="1" w:styleId="xmsolistparagraph">
    <w:name w:val="x_msolistparagraph"/>
    <w:basedOn w:val="Normal"/>
    <w:rsid w:val="005D4D68"/>
    <w:pPr>
      <w:overflowPunct/>
      <w:autoSpaceDE/>
      <w:autoSpaceDN/>
      <w:adjustRightInd/>
      <w:ind w:left="720"/>
      <w:textAlignment w:val="auto"/>
    </w:pPr>
    <w:rPr>
      <w:rFonts w:ascii="Calibri" w:eastAsia="Calibri" w:hAnsi="Calibri" w:cs="Calibri"/>
      <w:sz w:val="22"/>
      <w:szCs w:val="22"/>
      <w:lang w:eastAsia="sv-SE"/>
    </w:rPr>
  </w:style>
  <w:style w:type="character" w:styleId="Gl">
    <w:name w:val="Strong"/>
    <w:basedOn w:val="VarsaylanParagrafYazTipi"/>
    <w:uiPriority w:val="22"/>
    <w:qFormat/>
    <w:rsid w:val="00682277"/>
    <w:rPr>
      <w:b/>
      <w:bCs/>
    </w:rPr>
  </w:style>
  <w:style w:type="paragraph" w:customStyle="1" w:styleId="paragraph">
    <w:name w:val="paragraph"/>
    <w:basedOn w:val="Normal"/>
    <w:rsid w:val="00471973"/>
    <w:pPr>
      <w:overflowPunct/>
      <w:autoSpaceDE/>
      <w:autoSpaceDN/>
      <w:adjustRightInd/>
      <w:spacing w:before="100" w:beforeAutospacing="1" w:after="100" w:afterAutospacing="1"/>
      <w:textAlignment w:val="auto"/>
    </w:pPr>
    <w:rPr>
      <w:sz w:val="24"/>
      <w:szCs w:val="24"/>
    </w:rPr>
  </w:style>
  <w:style w:type="character" w:customStyle="1" w:styleId="tabchar">
    <w:name w:val="tabchar"/>
    <w:basedOn w:val="VarsaylanParagrafYazTipi"/>
    <w:rsid w:val="00471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832">
      <w:bodyDiv w:val="1"/>
      <w:marLeft w:val="0"/>
      <w:marRight w:val="0"/>
      <w:marTop w:val="0"/>
      <w:marBottom w:val="0"/>
      <w:divBdr>
        <w:top w:val="none" w:sz="0" w:space="0" w:color="auto"/>
        <w:left w:val="none" w:sz="0" w:space="0" w:color="auto"/>
        <w:bottom w:val="none" w:sz="0" w:space="0" w:color="auto"/>
        <w:right w:val="none" w:sz="0" w:space="0" w:color="auto"/>
      </w:divBdr>
    </w:div>
    <w:div w:id="117723053">
      <w:bodyDiv w:val="1"/>
      <w:marLeft w:val="0"/>
      <w:marRight w:val="0"/>
      <w:marTop w:val="0"/>
      <w:marBottom w:val="0"/>
      <w:divBdr>
        <w:top w:val="none" w:sz="0" w:space="0" w:color="auto"/>
        <w:left w:val="none" w:sz="0" w:space="0" w:color="auto"/>
        <w:bottom w:val="none" w:sz="0" w:space="0" w:color="auto"/>
        <w:right w:val="none" w:sz="0" w:space="0" w:color="auto"/>
      </w:divBdr>
    </w:div>
    <w:div w:id="283732601">
      <w:bodyDiv w:val="1"/>
      <w:marLeft w:val="0"/>
      <w:marRight w:val="0"/>
      <w:marTop w:val="0"/>
      <w:marBottom w:val="0"/>
      <w:divBdr>
        <w:top w:val="none" w:sz="0" w:space="0" w:color="auto"/>
        <w:left w:val="none" w:sz="0" w:space="0" w:color="auto"/>
        <w:bottom w:val="none" w:sz="0" w:space="0" w:color="auto"/>
        <w:right w:val="none" w:sz="0" w:space="0" w:color="auto"/>
      </w:divBdr>
    </w:div>
    <w:div w:id="294801761">
      <w:bodyDiv w:val="1"/>
      <w:marLeft w:val="0"/>
      <w:marRight w:val="0"/>
      <w:marTop w:val="0"/>
      <w:marBottom w:val="0"/>
      <w:divBdr>
        <w:top w:val="none" w:sz="0" w:space="0" w:color="auto"/>
        <w:left w:val="none" w:sz="0" w:space="0" w:color="auto"/>
        <w:bottom w:val="none" w:sz="0" w:space="0" w:color="auto"/>
        <w:right w:val="none" w:sz="0" w:space="0" w:color="auto"/>
      </w:divBdr>
      <w:divsChild>
        <w:div w:id="854073206">
          <w:marLeft w:val="360"/>
          <w:marRight w:val="0"/>
          <w:marTop w:val="67"/>
          <w:marBottom w:val="0"/>
          <w:divBdr>
            <w:top w:val="none" w:sz="0" w:space="0" w:color="auto"/>
            <w:left w:val="none" w:sz="0" w:space="0" w:color="auto"/>
            <w:bottom w:val="none" w:sz="0" w:space="0" w:color="auto"/>
            <w:right w:val="none" w:sz="0" w:space="0" w:color="auto"/>
          </w:divBdr>
        </w:div>
        <w:div w:id="1554804120">
          <w:marLeft w:val="360"/>
          <w:marRight w:val="0"/>
          <w:marTop w:val="62"/>
          <w:marBottom w:val="0"/>
          <w:divBdr>
            <w:top w:val="none" w:sz="0" w:space="0" w:color="auto"/>
            <w:left w:val="none" w:sz="0" w:space="0" w:color="auto"/>
            <w:bottom w:val="none" w:sz="0" w:space="0" w:color="auto"/>
            <w:right w:val="none" w:sz="0" w:space="0" w:color="auto"/>
          </w:divBdr>
        </w:div>
        <w:div w:id="1228371489">
          <w:marLeft w:val="360"/>
          <w:marRight w:val="0"/>
          <w:marTop w:val="62"/>
          <w:marBottom w:val="0"/>
          <w:divBdr>
            <w:top w:val="none" w:sz="0" w:space="0" w:color="auto"/>
            <w:left w:val="none" w:sz="0" w:space="0" w:color="auto"/>
            <w:bottom w:val="none" w:sz="0" w:space="0" w:color="auto"/>
            <w:right w:val="none" w:sz="0" w:space="0" w:color="auto"/>
          </w:divBdr>
        </w:div>
        <w:div w:id="2141224766">
          <w:marLeft w:val="360"/>
          <w:marRight w:val="0"/>
          <w:marTop w:val="62"/>
          <w:marBottom w:val="0"/>
          <w:divBdr>
            <w:top w:val="none" w:sz="0" w:space="0" w:color="auto"/>
            <w:left w:val="none" w:sz="0" w:space="0" w:color="auto"/>
            <w:bottom w:val="none" w:sz="0" w:space="0" w:color="auto"/>
            <w:right w:val="none" w:sz="0" w:space="0" w:color="auto"/>
          </w:divBdr>
        </w:div>
      </w:divsChild>
    </w:div>
    <w:div w:id="299893500">
      <w:bodyDiv w:val="1"/>
      <w:marLeft w:val="0"/>
      <w:marRight w:val="0"/>
      <w:marTop w:val="0"/>
      <w:marBottom w:val="0"/>
      <w:divBdr>
        <w:top w:val="none" w:sz="0" w:space="0" w:color="auto"/>
        <w:left w:val="none" w:sz="0" w:space="0" w:color="auto"/>
        <w:bottom w:val="none" w:sz="0" w:space="0" w:color="auto"/>
        <w:right w:val="none" w:sz="0" w:space="0" w:color="auto"/>
      </w:divBdr>
    </w:div>
    <w:div w:id="629676499">
      <w:bodyDiv w:val="1"/>
      <w:marLeft w:val="0"/>
      <w:marRight w:val="0"/>
      <w:marTop w:val="0"/>
      <w:marBottom w:val="0"/>
      <w:divBdr>
        <w:top w:val="none" w:sz="0" w:space="0" w:color="auto"/>
        <w:left w:val="none" w:sz="0" w:space="0" w:color="auto"/>
        <w:bottom w:val="none" w:sz="0" w:space="0" w:color="auto"/>
        <w:right w:val="none" w:sz="0" w:space="0" w:color="auto"/>
      </w:divBdr>
    </w:div>
    <w:div w:id="654840743">
      <w:bodyDiv w:val="1"/>
      <w:marLeft w:val="0"/>
      <w:marRight w:val="0"/>
      <w:marTop w:val="0"/>
      <w:marBottom w:val="0"/>
      <w:divBdr>
        <w:top w:val="none" w:sz="0" w:space="0" w:color="auto"/>
        <w:left w:val="none" w:sz="0" w:space="0" w:color="auto"/>
        <w:bottom w:val="none" w:sz="0" w:space="0" w:color="auto"/>
        <w:right w:val="none" w:sz="0" w:space="0" w:color="auto"/>
      </w:divBdr>
    </w:div>
    <w:div w:id="798839585">
      <w:bodyDiv w:val="1"/>
      <w:marLeft w:val="0"/>
      <w:marRight w:val="0"/>
      <w:marTop w:val="0"/>
      <w:marBottom w:val="0"/>
      <w:divBdr>
        <w:top w:val="none" w:sz="0" w:space="0" w:color="auto"/>
        <w:left w:val="none" w:sz="0" w:space="0" w:color="auto"/>
        <w:bottom w:val="none" w:sz="0" w:space="0" w:color="auto"/>
        <w:right w:val="none" w:sz="0" w:space="0" w:color="auto"/>
      </w:divBdr>
    </w:div>
    <w:div w:id="853691276">
      <w:bodyDiv w:val="1"/>
      <w:marLeft w:val="0"/>
      <w:marRight w:val="0"/>
      <w:marTop w:val="0"/>
      <w:marBottom w:val="0"/>
      <w:divBdr>
        <w:top w:val="none" w:sz="0" w:space="0" w:color="auto"/>
        <w:left w:val="none" w:sz="0" w:space="0" w:color="auto"/>
        <w:bottom w:val="none" w:sz="0" w:space="0" w:color="auto"/>
        <w:right w:val="none" w:sz="0" w:space="0" w:color="auto"/>
      </w:divBdr>
    </w:div>
    <w:div w:id="996226947">
      <w:bodyDiv w:val="1"/>
      <w:marLeft w:val="0"/>
      <w:marRight w:val="0"/>
      <w:marTop w:val="0"/>
      <w:marBottom w:val="0"/>
      <w:divBdr>
        <w:top w:val="none" w:sz="0" w:space="0" w:color="auto"/>
        <w:left w:val="none" w:sz="0" w:space="0" w:color="auto"/>
        <w:bottom w:val="none" w:sz="0" w:space="0" w:color="auto"/>
        <w:right w:val="none" w:sz="0" w:space="0" w:color="auto"/>
      </w:divBdr>
    </w:div>
    <w:div w:id="1051920968">
      <w:bodyDiv w:val="1"/>
      <w:marLeft w:val="0"/>
      <w:marRight w:val="0"/>
      <w:marTop w:val="0"/>
      <w:marBottom w:val="0"/>
      <w:divBdr>
        <w:top w:val="none" w:sz="0" w:space="0" w:color="auto"/>
        <w:left w:val="none" w:sz="0" w:space="0" w:color="auto"/>
        <w:bottom w:val="none" w:sz="0" w:space="0" w:color="auto"/>
        <w:right w:val="none" w:sz="0" w:space="0" w:color="auto"/>
      </w:divBdr>
      <w:divsChild>
        <w:div w:id="1585796385">
          <w:marLeft w:val="0"/>
          <w:marRight w:val="0"/>
          <w:marTop w:val="0"/>
          <w:marBottom w:val="0"/>
          <w:divBdr>
            <w:top w:val="none" w:sz="0" w:space="0" w:color="auto"/>
            <w:left w:val="none" w:sz="0" w:space="0" w:color="auto"/>
            <w:bottom w:val="none" w:sz="0" w:space="0" w:color="auto"/>
            <w:right w:val="none" w:sz="0" w:space="0" w:color="auto"/>
          </w:divBdr>
        </w:div>
        <w:div w:id="1659770323">
          <w:marLeft w:val="0"/>
          <w:marRight w:val="0"/>
          <w:marTop w:val="0"/>
          <w:marBottom w:val="0"/>
          <w:divBdr>
            <w:top w:val="none" w:sz="0" w:space="0" w:color="auto"/>
            <w:left w:val="none" w:sz="0" w:space="0" w:color="auto"/>
            <w:bottom w:val="none" w:sz="0" w:space="0" w:color="auto"/>
            <w:right w:val="none" w:sz="0" w:space="0" w:color="auto"/>
          </w:divBdr>
        </w:div>
        <w:div w:id="1537741755">
          <w:marLeft w:val="0"/>
          <w:marRight w:val="0"/>
          <w:marTop w:val="0"/>
          <w:marBottom w:val="0"/>
          <w:divBdr>
            <w:top w:val="none" w:sz="0" w:space="0" w:color="auto"/>
            <w:left w:val="none" w:sz="0" w:space="0" w:color="auto"/>
            <w:bottom w:val="none" w:sz="0" w:space="0" w:color="auto"/>
            <w:right w:val="none" w:sz="0" w:space="0" w:color="auto"/>
          </w:divBdr>
        </w:div>
        <w:div w:id="2034530613">
          <w:marLeft w:val="0"/>
          <w:marRight w:val="0"/>
          <w:marTop w:val="0"/>
          <w:marBottom w:val="0"/>
          <w:divBdr>
            <w:top w:val="none" w:sz="0" w:space="0" w:color="auto"/>
            <w:left w:val="none" w:sz="0" w:space="0" w:color="auto"/>
            <w:bottom w:val="none" w:sz="0" w:space="0" w:color="auto"/>
            <w:right w:val="none" w:sz="0" w:space="0" w:color="auto"/>
          </w:divBdr>
        </w:div>
        <w:div w:id="181674672">
          <w:marLeft w:val="0"/>
          <w:marRight w:val="0"/>
          <w:marTop w:val="0"/>
          <w:marBottom w:val="0"/>
          <w:divBdr>
            <w:top w:val="none" w:sz="0" w:space="0" w:color="auto"/>
            <w:left w:val="none" w:sz="0" w:space="0" w:color="auto"/>
            <w:bottom w:val="none" w:sz="0" w:space="0" w:color="auto"/>
            <w:right w:val="none" w:sz="0" w:space="0" w:color="auto"/>
          </w:divBdr>
        </w:div>
      </w:divsChild>
    </w:div>
    <w:div w:id="1090126414">
      <w:bodyDiv w:val="1"/>
      <w:marLeft w:val="0"/>
      <w:marRight w:val="0"/>
      <w:marTop w:val="0"/>
      <w:marBottom w:val="0"/>
      <w:divBdr>
        <w:top w:val="none" w:sz="0" w:space="0" w:color="auto"/>
        <w:left w:val="none" w:sz="0" w:space="0" w:color="auto"/>
        <w:bottom w:val="none" w:sz="0" w:space="0" w:color="auto"/>
        <w:right w:val="none" w:sz="0" w:space="0" w:color="auto"/>
      </w:divBdr>
    </w:div>
    <w:div w:id="1115250819">
      <w:bodyDiv w:val="1"/>
      <w:marLeft w:val="0"/>
      <w:marRight w:val="0"/>
      <w:marTop w:val="0"/>
      <w:marBottom w:val="0"/>
      <w:divBdr>
        <w:top w:val="none" w:sz="0" w:space="0" w:color="auto"/>
        <w:left w:val="none" w:sz="0" w:space="0" w:color="auto"/>
        <w:bottom w:val="none" w:sz="0" w:space="0" w:color="auto"/>
        <w:right w:val="none" w:sz="0" w:space="0" w:color="auto"/>
      </w:divBdr>
    </w:div>
    <w:div w:id="1255625649">
      <w:bodyDiv w:val="1"/>
      <w:marLeft w:val="0"/>
      <w:marRight w:val="0"/>
      <w:marTop w:val="0"/>
      <w:marBottom w:val="0"/>
      <w:divBdr>
        <w:top w:val="none" w:sz="0" w:space="0" w:color="auto"/>
        <w:left w:val="none" w:sz="0" w:space="0" w:color="auto"/>
        <w:bottom w:val="none" w:sz="0" w:space="0" w:color="auto"/>
        <w:right w:val="none" w:sz="0" w:space="0" w:color="auto"/>
      </w:divBdr>
    </w:div>
    <w:div w:id="1388141893">
      <w:bodyDiv w:val="1"/>
      <w:marLeft w:val="0"/>
      <w:marRight w:val="0"/>
      <w:marTop w:val="0"/>
      <w:marBottom w:val="0"/>
      <w:divBdr>
        <w:top w:val="none" w:sz="0" w:space="0" w:color="auto"/>
        <w:left w:val="none" w:sz="0" w:space="0" w:color="auto"/>
        <w:bottom w:val="none" w:sz="0" w:space="0" w:color="auto"/>
        <w:right w:val="none" w:sz="0" w:space="0" w:color="auto"/>
      </w:divBdr>
    </w:div>
    <w:div w:id="1437745890">
      <w:bodyDiv w:val="1"/>
      <w:marLeft w:val="0"/>
      <w:marRight w:val="0"/>
      <w:marTop w:val="0"/>
      <w:marBottom w:val="0"/>
      <w:divBdr>
        <w:top w:val="none" w:sz="0" w:space="0" w:color="auto"/>
        <w:left w:val="none" w:sz="0" w:space="0" w:color="auto"/>
        <w:bottom w:val="none" w:sz="0" w:space="0" w:color="auto"/>
        <w:right w:val="none" w:sz="0" w:space="0" w:color="auto"/>
      </w:divBdr>
    </w:div>
    <w:div w:id="1467309192">
      <w:bodyDiv w:val="1"/>
      <w:marLeft w:val="0"/>
      <w:marRight w:val="0"/>
      <w:marTop w:val="0"/>
      <w:marBottom w:val="0"/>
      <w:divBdr>
        <w:top w:val="none" w:sz="0" w:space="0" w:color="auto"/>
        <w:left w:val="none" w:sz="0" w:space="0" w:color="auto"/>
        <w:bottom w:val="none" w:sz="0" w:space="0" w:color="auto"/>
        <w:right w:val="none" w:sz="0" w:space="0" w:color="auto"/>
      </w:divBdr>
    </w:div>
    <w:div w:id="151842231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13">
          <w:marLeft w:val="0"/>
          <w:marRight w:val="0"/>
          <w:marTop w:val="0"/>
          <w:marBottom w:val="0"/>
          <w:divBdr>
            <w:top w:val="none" w:sz="0" w:space="0" w:color="auto"/>
            <w:left w:val="none" w:sz="0" w:space="0" w:color="auto"/>
            <w:bottom w:val="none" w:sz="0" w:space="0" w:color="auto"/>
            <w:right w:val="none" w:sz="0" w:space="0" w:color="auto"/>
          </w:divBdr>
          <w:divsChild>
            <w:div w:id="1286934124">
              <w:marLeft w:val="0"/>
              <w:marRight w:val="0"/>
              <w:marTop w:val="0"/>
              <w:marBottom w:val="0"/>
              <w:divBdr>
                <w:top w:val="none" w:sz="0" w:space="0" w:color="auto"/>
                <w:left w:val="none" w:sz="0" w:space="0" w:color="auto"/>
                <w:bottom w:val="none" w:sz="0" w:space="0" w:color="auto"/>
                <w:right w:val="none" w:sz="0" w:space="0" w:color="auto"/>
              </w:divBdr>
              <w:divsChild>
                <w:div w:id="1221405564">
                  <w:marLeft w:val="0"/>
                  <w:marRight w:val="0"/>
                  <w:marTop w:val="0"/>
                  <w:marBottom w:val="0"/>
                  <w:divBdr>
                    <w:top w:val="none" w:sz="0" w:space="0" w:color="auto"/>
                    <w:left w:val="none" w:sz="0" w:space="0" w:color="auto"/>
                    <w:bottom w:val="none" w:sz="0" w:space="0" w:color="auto"/>
                    <w:right w:val="none" w:sz="0" w:space="0" w:color="auto"/>
                  </w:divBdr>
                  <w:divsChild>
                    <w:div w:id="1195728227">
                      <w:marLeft w:val="0"/>
                      <w:marRight w:val="0"/>
                      <w:marTop w:val="0"/>
                      <w:marBottom w:val="0"/>
                      <w:divBdr>
                        <w:top w:val="none" w:sz="0" w:space="0" w:color="auto"/>
                        <w:left w:val="none" w:sz="0" w:space="0" w:color="auto"/>
                        <w:bottom w:val="none" w:sz="0" w:space="0" w:color="auto"/>
                        <w:right w:val="none" w:sz="0" w:space="0" w:color="auto"/>
                      </w:divBdr>
                      <w:divsChild>
                        <w:div w:id="1148940745">
                          <w:marLeft w:val="0"/>
                          <w:marRight w:val="0"/>
                          <w:marTop w:val="0"/>
                          <w:marBottom w:val="0"/>
                          <w:divBdr>
                            <w:top w:val="none" w:sz="0" w:space="0" w:color="auto"/>
                            <w:left w:val="none" w:sz="0" w:space="0" w:color="auto"/>
                            <w:bottom w:val="none" w:sz="0" w:space="0" w:color="auto"/>
                            <w:right w:val="none" w:sz="0" w:space="0" w:color="auto"/>
                          </w:divBdr>
                          <w:divsChild>
                            <w:div w:id="1813056121">
                              <w:marLeft w:val="15"/>
                              <w:marRight w:val="195"/>
                              <w:marTop w:val="0"/>
                              <w:marBottom w:val="0"/>
                              <w:divBdr>
                                <w:top w:val="none" w:sz="0" w:space="0" w:color="auto"/>
                                <w:left w:val="none" w:sz="0" w:space="0" w:color="auto"/>
                                <w:bottom w:val="none" w:sz="0" w:space="0" w:color="auto"/>
                                <w:right w:val="none" w:sz="0" w:space="0" w:color="auto"/>
                              </w:divBdr>
                              <w:divsChild>
                                <w:div w:id="645665499">
                                  <w:marLeft w:val="0"/>
                                  <w:marRight w:val="0"/>
                                  <w:marTop w:val="0"/>
                                  <w:marBottom w:val="0"/>
                                  <w:divBdr>
                                    <w:top w:val="none" w:sz="0" w:space="0" w:color="auto"/>
                                    <w:left w:val="none" w:sz="0" w:space="0" w:color="auto"/>
                                    <w:bottom w:val="none" w:sz="0" w:space="0" w:color="auto"/>
                                    <w:right w:val="none" w:sz="0" w:space="0" w:color="auto"/>
                                  </w:divBdr>
                                  <w:divsChild>
                                    <w:div w:id="598223412">
                                      <w:marLeft w:val="0"/>
                                      <w:marRight w:val="0"/>
                                      <w:marTop w:val="0"/>
                                      <w:marBottom w:val="0"/>
                                      <w:divBdr>
                                        <w:top w:val="none" w:sz="0" w:space="0" w:color="auto"/>
                                        <w:left w:val="none" w:sz="0" w:space="0" w:color="auto"/>
                                        <w:bottom w:val="none" w:sz="0" w:space="0" w:color="auto"/>
                                        <w:right w:val="none" w:sz="0" w:space="0" w:color="auto"/>
                                      </w:divBdr>
                                      <w:divsChild>
                                        <w:div w:id="2063678372">
                                          <w:marLeft w:val="0"/>
                                          <w:marRight w:val="0"/>
                                          <w:marTop w:val="0"/>
                                          <w:marBottom w:val="0"/>
                                          <w:divBdr>
                                            <w:top w:val="none" w:sz="0" w:space="0" w:color="auto"/>
                                            <w:left w:val="none" w:sz="0" w:space="0" w:color="auto"/>
                                            <w:bottom w:val="none" w:sz="0" w:space="0" w:color="auto"/>
                                            <w:right w:val="none" w:sz="0" w:space="0" w:color="auto"/>
                                          </w:divBdr>
                                          <w:divsChild>
                                            <w:div w:id="733313109">
                                              <w:marLeft w:val="0"/>
                                              <w:marRight w:val="0"/>
                                              <w:marTop w:val="0"/>
                                              <w:marBottom w:val="0"/>
                                              <w:divBdr>
                                                <w:top w:val="none" w:sz="0" w:space="0" w:color="auto"/>
                                                <w:left w:val="none" w:sz="0" w:space="0" w:color="auto"/>
                                                <w:bottom w:val="none" w:sz="0" w:space="0" w:color="auto"/>
                                                <w:right w:val="none" w:sz="0" w:space="0" w:color="auto"/>
                                              </w:divBdr>
                                              <w:divsChild>
                                                <w:div w:id="1219971915">
                                                  <w:marLeft w:val="0"/>
                                                  <w:marRight w:val="0"/>
                                                  <w:marTop w:val="0"/>
                                                  <w:marBottom w:val="0"/>
                                                  <w:divBdr>
                                                    <w:top w:val="none" w:sz="0" w:space="0" w:color="auto"/>
                                                    <w:left w:val="none" w:sz="0" w:space="0" w:color="auto"/>
                                                    <w:bottom w:val="none" w:sz="0" w:space="0" w:color="auto"/>
                                                    <w:right w:val="none" w:sz="0" w:space="0" w:color="auto"/>
                                                  </w:divBdr>
                                                  <w:divsChild>
                                                    <w:div w:id="227377106">
                                                      <w:marLeft w:val="0"/>
                                                      <w:marRight w:val="0"/>
                                                      <w:marTop w:val="0"/>
                                                      <w:marBottom w:val="0"/>
                                                      <w:divBdr>
                                                        <w:top w:val="none" w:sz="0" w:space="0" w:color="auto"/>
                                                        <w:left w:val="none" w:sz="0" w:space="0" w:color="auto"/>
                                                        <w:bottom w:val="none" w:sz="0" w:space="0" w:color="auto"/>
                                                        <w:right w:val="none" w:sz="0" w:space="0" w:color="auto"/>
                                                      </w:divBdr>
                                                      <w:divsChild>
                                                        <w:div w:id="465200769">
                                                          <w:marLeft w:val="0"/>
                                                          <w:marRight w:val="0"/>
                                                          <w:marTop w:val="0"/>
                                                          <w:marBottom w:val="0"/>
                                                          <w:divBdr>
                                                            <w:top w:val="none" w:sz="0" w:space="0" w:color="auto"/>
                                                            <w:left w:val="none" w:sz="0" w:space="0" w:color="auto"/>
                                                            <w:bottom w:val="none" w:sz="0" w:space="0" w:color="auto"/>
                                                            <w:right w:val="none" w:sz="0" w:space="0" w:color="auto"/>
                                                          </w:divBdr>
                                                          <w:divsChild>
                                                            <w:div w:id="271011733">
                                                              <w:marLeft w:val="0"/>
                                                              <w:marRight w:val="0"/>
                                                              <w:marTop w:val="0"/>
                                                              <w:marBottom w:val="0"/>
                                                              <w:divBdr>
                                                                <w:top w:val="none" w:sz="0" w:space="0" w:color="auto"/>
                                                                <w:left w:val="none" w:sz="0" w:space="0" w:color="auto"/>
                                                                <w:bottom w:val="none" w:sz="0" w:space="0" w:color="auto"/>
                                                                <w:right w:val="none" w:sz="0" w:space="0" w:color="auto"/>
                                                              </w:divBdr>
                                                              <w:divsChild>
                                                                <w:div w:id="1802570656">
                                                                  <w:marLeft w:val="0"/>
                                                                  <w:marRight w:val="0"/>
                                                                  <w:marTop w:val="0"/>
                                                                  <w:marBottom w:val="0"/>
                                                                  <w:divBdr>
                                                                    <w:top w:val="none" w:sz="0" w:space="0" w:color="auto"/>
                                                                    <w:left w:val="none" w:sz="0" w:space="0" w:color="auto"/>
                                                                    <w:bottom w:val="none" w:sz="0" w:space="0" w:color="auto"/>
                                                                    <w:right w:val="none" w:sz="0" w:space="0" w:color="auto"/>
                                                                  </w:divBdr>
                                                                  <w:divsChild>
                                                                    <w:div w:id="51078741">
                                                                      <w:marLeft w:val="405"/>
                                                                      <w:marRight w:val="0"/>
                                                                      <w:marTop w:val="0"/>
                                                                      <w:marBottom w:val="0"/>
                                                                      <w:divBdr>
                                                                        <w:top w:val="none" w:sz="0" w:space="0" w:color="auto"/>
                                                                        <w:left w:val="none" w:sz="0" w:space="0" w:color="auto"/>
                                                                        <w:bottom w:val="none" w:sz="0" w:space="0" w:color="auto"/>
                                                                        <w:right w:val="none" w:sz="0" w:space="0" w:color="auto"/>
                                                                      </w:divBdr>
                                                                      <w:divsChild>
                                                                        <w:div w:id="430127788">
                                                                          <w:marLeft w:val="0"/>
                                                                          <w:marRight w:val="0"/>
                                                                          <w:marTop w:val="0"/>
                                                                          <w:marBottom w:val="0"/>
                                                                          <w:divBdr>
                                                                            <w:top w:val="none" w:sz="0" w:space="0" w:color="auto"/>
                                                                            <w:left w:val="none" w:sz="0" w:space="0" w:color="auto"/>
                                                                            <w:bottom w:val="none" w:sz="0" w:space="0" w:color="auto"/>
                                                                            <w:right w:val="none" w:sz="0" w:space="0" w:color="auto"/>
                                                                          </w:divBdr>
                                                                          <w:divsChild>
                                                                            <w:div w:id="804810010">
                                                                              <w:marLeft w:val="0"/>
                                                                              <w:marRight w:val="0"/>
                                                                              <w:marTop w:val="0"/>
                                                                              <w:marBottom w:val="0"/>
                                                                              <w:divBdr>
                                                                                <w:top w:val="none" w:sz="0" w:space="0" w:color="auto"/>
                                                                                <w:left w:val="none" w:sz="0" w:space="0" w:color="auto"/>
                                                                                <w:bottom w:val="none" w:sz="0" w:space="0" w:color="auto"/>
                                                                                <w:right w:val="none" w:sz="0" w:space="0" w:color="auto"/>
                                                                              </w:divBdr>
                                                                              <w:divsChild>
                                                                                <w:div w:id="914244357">
                                                                                  <w:marLeft w:val="0"/>
                                                                                  <w:marRight w:val="0"/>
                                                                                  <w:marTop w:val="60"/>
                                                                                  <w:marBottom w:val="0"/>
                                                                                  <w:divBdr>
                                                                                    <w:top w:val="none" w:sz="0" w:space="0" w:color="auto"/>
                                                                                    <w:left w:val="none" w:sz="0" w:space="0" w:color="auto"/>
                                                                                    <w:bottom w:val="none" w:sz="0" w:space="0" w:color="auto"/>
                                                                                    <w:right w:val="none" w:sz="0" w:space="0" w:color="auto"/>
                                                                                  </w:divBdr>
                                                                                  <w:divsChild>
                                                                                    <w:div w:id="1475609051">
                                                                                      <w:marLeft w:val="0"/>
                                                                                      <w:marRight w:val="0"/>
                                                                                      <w:marTop w:val="0"/>
                                                                                      <w:marBottom w:val="0"/>
                                                                                      <w:divBdr>
                                                                                        <w:top w:val="none" w:sz="0" w:space="0" w:color="auto"/>
                                                                                        <w:left w:val="none" w:sz="0" w:space="0" w:color="auto"/>
                                                                                        <w:bottom w:val="none" w:sz="0" w:space="0" w:color="auto"/>
                                                                                        <w:right w:val="none" w:sz="0" w:space="0" w:color="auto"/>
                                                                                      </w:divBdr>
                                                                                      <w:divsChild>
                                                                                        <w:div w:id="1206673704">
                                                                                          <w:marLeft w:val="0"/>
                                                                                          <w:marRight w:val="0"/>
                                                                                          <w:marTop w:val="0"/>
                                                                                          <w:marBottom w:val="0"/>
                                                                                          <w:divBdr>
                                                                                            <w:top w:val="none" w:sz="0" w:space="0" w:color="auto"/>
                                                                                            <w:left w:val="none" w:sz="0" w:space="0" w:color="auto"/>
                                                                                            <w:bottom w:val="none" w:sz="0" w:space="0" w:color="auto"/>
                                                                                            <w:right w:val="none" w:sz="0" w:space="0" w:color="auto"/>
                                                                                          </w:divBdr>
                                                                                          <w:divsChild>
                                                                                            <w:div w:id="363679021">
                                                                                              <w:marLeft w:val="0"/>
                                                                                              <w:marRight w:val="0"/>
                                                                                              <w:marTop w:val="0"/>
                                                                                              <w:marBottom w:val="0"/>
                                                                                              <w:divBdr>
                                                                                                <w:top w:val="none" w:sz="0" w:space="0" w:color="auto"/>
                                                                                                <w:left w:val="none" w:sz="0" w:space="0" w:color="auto"/>
                                                                                                <w:bottom w:val="none" w:sz="0" w:space="0" w:color="auto"/>
                                                                                                <w:right w:val="none" w:sz="0" w:space="0" w:color="auto"/>
                                                                                              </w:divBdr>
                                                                                              <w:divsChild>
                                                                                                <w:div w:id="535855080">
                                                                                                  <w:marLeft w:val="0"/>
                                                                                                  <w:marRight w:val="0"/>
                                                                                                  <w:marTop w:val="0"/>
                                                                                                  <w:marBottom w:val="0"/>
                                                                                                  <w:divBdr>
                                                                                                    <w:top w:val="none" w:sz="0" w:space="0" w:color="auto"/>
                                                                                                    <w:left w:val="none" w:sz="0" w:space="0" w:color="auto"/>
                                                                                                    <w:bottom w:val="none" w:sz="0" w:space="0" w:color="auto"/>
                                                                                                    <w:right w:val="none" w:sz="0" w:space="0" w:color="auto"/>
                                                                                                  </w:divBdr>
                                                                                                  <w:divsChild>
                                                                                                    <w:div w:id="714933763">
                                                                                                      <w:marLeft w:val="0"/>
                                                                                                      <w:marRight w:val="0"/>
                                                                                                      <w:marTop w:val="0"/>
                                                                                                      <w:marBottom w:val="0"/>
                                                                                                      <w:divBdr>
                                                                                                        <w:top w:val="none" w:sz="0" w:space="0" w:color="auto"/>
                                                                                                        <w:left w:val="none" w:sz="0" w:space="0" w:color="auto"/>
                                                                                                        <w:bottom w:val="none" w:sz="0" w:space="0" w:color="auto"/>
                                                                                                        <w:right w:val="none" w:sz="0" w:space="0" w:color="auto"/>
                                                                                                      </w:divBdr>
                                                                                                      <w:divsChild>
                                                                                                        <w:div w:id="524443943">
                                                                                                          <w:marLeft w:val="0"/>
                                                                                                          <w:marRight w:val="0"/>
                                                                                                          <w:marTop w:val="0"/>
                                                                                                          <w:marBottom w:val="0"/>
                                                                                                          <w:divBdr>
                                                                                                            <w:top w:val="none" w:sz="0" w:space="0" w:color="auto"/>
                                                                                                            <w:left w:val="none" w:sz="0" w:space="0" w:color="auto"/>
                                                                                                            <w:bottom w:val="none" w:sz="0" w:space="0" w:color="auto"/>
                                                                                                            <w:right w:val="none" w:sz="0" w:space="0" w:color="auto"/>
                                                                                                          </w:divBdr>
                                                                                                          <w:divsChild>
                                                                                                            <w:div w:id="47265623">
                                                                                                              <w:marLeft w:val="0"/>
                                                                                                              <w:marRight w:val="0"/>
                                                                                                              <w:marTop w:val="0"/>
                                                                                                              <w:marBottom w:val="0"/>
                                                                                                              <w:divBdr>
                                                                                                                <w:top w:val="none" w:sz="0" w:space="0" w:color="auto"/>
                                                                                                                <w:left w:val="none" w:sz="0" w:space="0" w:color="auto"/>
                                                                                                                <w:bottom w:val="none" w:sz="0" w:space="0" w:color="auto"/>
                                                                                                                <w:right w:val="none" w:sz="0" w:space="0" w:color="auto"/>
                                                                                                              </w:divBdr>
                                                                                                              <w:divsChild>
                                                                                                                <w:div w:id="1695885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951143">
                                                                                                                      <w:marLeft w:val="0"/>
                                                                                                                      <w:marRight w:val="0"/>
                                                                                                                      <w:marTop w:val="0"/>
                                                                                                                      <w:marBottom w:val="0"/>
                                                                                                                      <w:divBdr>
                                                                                                                        <w:top w:val="none" w:sz="0" w:space="0" w:color="auto"/>
                                                                                                                        <w:left w:val="none" w:sz="0" w:space="0" w:color="auto"/>
                                                                                                                        <w:bottom w:val="none" w:sz="0" w:space="0" w:color="auto"/>
                                                                                                                        <w:right w:val="none" w:sz="0" w:space="0" w:color="auto"/>
                                                                                                                      </w:divBdr>
                                                                                                                      <w:divsChild>
                                                                                                                        <w:div w:id="8876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2859344">
      <w:bodyDiv w:val="1"/>
      <w:marLeft w:val="0"/>
      <w:marRight w:val="0"/>
      <w:marTop w:val="0"/>
      <w:marBottom w:val="0"/>
      <w:divBdr>
        <w:top w:val="none" w:sz="0" w:space="0" w:color="auto"/>
        <w:left w:val="none" w:sz="0" w:space="0" w:color="auto"/>
        <w:bottom w:val="none" w:sz="0" w:space="0" w:color="auto"/>
        <w:right w:val="none" w:sz="0" w:space="0" w:color="auto"/>
      </w:divBdr>
    </w:div>
    <w:div w:id="1589196116">
      <w:bodyDiv w:val="1"/>
      <w:marLeft w:val="0"/>
      <w:marRight w:val="0"/>
      <w:marTop w:val="0"/>
      <w:marBottom w:val="0"/>
      <w:divBdr>
        <w:top w:val="none" w:sz="0" w:space="0" w:color="auto"/>
        <w:left w:val="none" w:sz="0" w:space="0" w:color="auto"/>
        <w:bottom w:val="none" w:sz="0" w:space="0" w:color="auto"/>
        <w:right w:val="none" w:sz="0" w:space="0" w:color="auto"/>
      </w:divBdr>
    </w:div>
    <w:div w:id="1808468262">
      <w:bodyDiv w:val="1"/>
      <w:marLeft w:val="0"/>
      <w:marRight w:val="0"/>
      <w:marTop w:val="0"/>
      <w:marBottom w:val="0"/>
      <w:divBdr>
        <w:top w:val="none" w:sz="0" w:space="0" w:color="auto"/>
        <w:left w:val="none" w:sz="0" w:space="0" w:color="auto"/>
        <w:bottom w:val="none" w:sz="0" w:space="0" w:color="auto"/>
        <w:right w:val="none" w:sz="0" w:space="0" w:color="auto"/>
      </w:divBdr>
    </w:div>
    <w:div w:id="1809125461">
      <w:bodyDiv w:val="1"/>
      <w:marLeft w:val="0"/>
      <w:marRight w:val="0"/>
      <w:marTop w:val="0"/>
      <w:marBottom w:val="0"/>
      <w:divBdr>
        <w:top w:val="none" w:sz="0" w:space="0" w:color="auto"/>
        <w:left w:val="none" w:sz="0" w:space="0" w:color="auto"/>
        <w:bottom w:val="none" w:sz="0" w:space="0" w:color="auto"/>
        <w:right w:val="none" w:sz="0" w:space="0" w:color="auto"/>
      </w:divBdr>
    </w:div>
    <w:div w:id="1872112211">
      <w:bodyDiv w:val="1"/>
      <w:marLeft w:val="0"/>
      <w:marRight w:val="0"/>
      <w:marTop w:val="0"/>
      <w:marBottom w:val="0"/>
      <w:divBdr>
        <w:top w:val="none" w:sz="0" w:space="0" w:color="auto"/>
        <w:left w:val="none" w:sz="0" w:space="0" w:color="auto"/>
        <w:bottom w:val="none" w:sz="0" w:space="0" w:color="auto"/>
        <w:right w:val="none" w:sz="0" w:space="0" w:color="auto"/>
      </w:divBdr>
    </w:div>
    <w:div w:id="1880823766">
      <w:bodyDiv w:val="1"/>
      <w:marLeft w:val="0"/>
      <w:marRight w:val="0"/>
      <w:marTop w:val="0"/>
      <w:marBottom w:val="0"/>
      <w:divBdr>
        <w:top w:val="none" w:sz="0" w:space="0" w:color="auto"/>
        <w:left w:val="none" w:sz="0" w:space="0" w:color="auto"/>
        <w:bottom w:val="none" w:sz="0" w:space="0" w:color="auto"/>
        <w:right w:val="none" w:sz="0" w:space="0" w:color="auto"/>
      </w:divBdr>
    </w:div>
    <w:div w:id="1892031758">
      <w:bodyDiv w:val="1"/>
      <w:marLeft w:val="0"/>
      <w:marRight w:val="0"/>
      <w:marTop w:val="0"/>
      <w:marBottom w:val="0"/>
      <w:divBdr>
        <w:top w:val="none" w:sz="0" w:space="0" w:color="auto"/>
        <w:left w:val="none" w:sz="0" w:space="0" w:color="auto"/>
        <w:bottom w:val="none" w:sz="0" w:space="0" w:color="auto"/>
        <w:right w:val="none" w:sz="0" w:space="0" w:color="auto"/>
      </w:divBdr>
    </w:div>
    <w:div w:id="1916277583">
      <w:bodyDiv w:val="1"/>
      <w:marLeft w:val="0"/>
      <w:marRight w:val="0"/>
      <w:marTop w:val="0"/>
      <w:marBottom w:val="0"/>
      <w:divBdr>
        <w:top w:val="none" w:sz="0" w:space="0" w:color="auto"/>
        <w:left w:val="none" w:sz="0" w:space="0" w:color="auto"/>
        <w:bottom w:val="none" w:sz="0" w:space="0" w:color="auto"/>
        <w:right w:val="none" w:sz="0" w:space="0" w:color="auto"/>
      </w:divBdr>
    </w:div>
    <w:div w:id="2002852296">
      <w:bodyDiv w:val="1"/>
      <w:marLeft w:val="0"/>
      <w:marRight w:val="0"/>
      <w:marTop w:val="0"/>
      <w:marBottom w:val="0"/>
      <w:divBdr>
        <w:top w:val="none" w:sz="0" w:space="0" w:color="auto"/>
        <w:left w:val="none" w:sz="0" w:space="0" w:color="auto"/>
        <w:bottom w:val="none" w:sz="0" w:space="0" w:color="auto"/>
        <w:right w:val="none" w:sz="0" w:space="0" w:color="auto"/>
      </w:divBdr>
    </w:div>
    <w:div w:id="2026973937">
      <w:bodyDiv w:val="1"/>
      <w:marLeft w:val="0"/>
      <w:marRight w:val="0"/>
      <w:marTop w:val="0"/>
      <w:marBottom w:val="0"/>
      <w:divBdr>
        <w:top w:val="none" w:sz="0" w:space="0" w:color="auto"/>
        <w:left w:val="none" w:sz="0" w:space="0" w:color="auto"/>
        <w:bottom w:val="none" w:sz="0" w:space="0" w:color="auto"/>
        <w:right w:val="none" w:sz="0" w:space="0" w:color="auto"/>
      </w:divBdr>
    </w:div>
    <w:div w:id="2075735597">
      <w:bodyDiv w:val="1"/>
      <w:marLeft w:val="0"/>
      <w:marRight w:val="0"/>
      <w:marTop w:val="0"/>
      <w:marBottom w:val="0"/>
      <w:divBdr>
        <w:top w:val="none" w:sz="0" w:space="0" w:color="auto"/>
        <w:left w:val="none" w:sz="0" w:space="0" w:color="auto"/>
        <w:bottom w:val="none" w:sz="0" w:space="0" w:color="auto"/>
        <w:right w:val="none" w:sz="0" w:space="0" w:color="auto"/>
      </w:divBdr>
      <w:divsChild>
        <w:div w:id="710107999">
          <w:marLeft w:val="360"/>
          <w:marRight w:val="0"/>
          <w:marTop w:val="67"/>
          <w:marBottom w:val="0"/>
          <w:divBdr>
            <w:top w:val="none" w:sz="0" w:space="0" w:color="auto"/>
            <w:left w:val="none" w:sz="0" w:space="0" w:color="auto"/>
            <w:bottom w:val="none" w:sz="0" w:space="0" w:color="auto"/>
            <w:right w:val="none" w:sz="0" w:space="0" w:color="auto"/>
          </w:divBdr>
        </w:div>
        <w:div w:id="1144664622">
          <w:marLeft w:val="360"/>
          <w:marRight w:val="0"/>
          <w:marTop w:val="62"/>
          <w:marBottom w:val="0"/>
          <w:divBdr>
            <w:top w:val="none" w:sz="0" w:space="0" w:color="auto"/>
            <w:left w:val="none" w:sz="0" w:space="0" w:color="auto"/>
            <w:bottom w:val="none" w:sz="0" w:space="0" w:color="auto"/>
            <w:right w:val="none" w:sz="0" w:space="0" w:color="auto"/>
          </w:divBdr>
        </w:div>
        <w:div w:id="1677030247">
          <w:marLeft w:val="360"/>
          <w:marRight w:val="0"/>
          <w:marTop w:val="62"/>
          <w:marBottom w:val="0"/>
          <w:divBdr>
            <w:top w:val="none" w:sz="0" w:space="0" w:color="auto"/>
            <w:left w:val="none" w:sz="0" w:space="0" w:color="auto"/>
            <w:bottom w:val="none" w:sz="0" w:space="0" w:color="auto"/>
            <w:right w:val="none" w:sz="0" w:space="0" w:color="auto"/>
          </w:divBdr>
        </w:div>
        <w:div w:id="201594511">
          <w:marLeft w:val="360"/>
          <w:marRight w:val="0"/>
          <w:marTop w:val="62"/>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leko@marjinal.com.t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16" ma:contentTypeDescription="Yeni belge oluşturun." ma:contentTypeScope="" ma:versionID="fdb6c7ad7942d1b10164383405b1087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e99f613e407c6275916e9c393daa9db7"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9BE57E-72ED-4296-B80A-EFE97977A586}">
  <ds:schemaRefs>
    <ds:schemaRef ds:uri="http://schemas.microsoft.com/office/2006/metadata/properties"/>
    <ds:schemaRef ds:uri="http://schemas.microsoft.com/office/infopath/2007/PartnerControls"/>
    <ds:schemaRef ds:uri="a6a5f7e4-2986-46c3-893f-0e0d1047cb81"/>
  </ds:schemaRefs>
</ds:datastoreItem>
</file>

<file path=customXml/itemProps2.xml><?xml version="1.0" encoding="utf-8"?>
<ds:datastoreItem xmlns:ds="http://schemas.openxmlformats.org/officeDocument/2006/customXml" ds:itemID="{2412F3BF-1157-4EFF-8C1C-05DF29BE0635}">
  <ds:schemaRefs>
    <ds:schemaRef ds:uri="http://schemas.openxmlformats.org/officeDocument/2006/bibliography"/>
  </ds:schemaRefs>
</ds:datastoreItem>
</file>

<file path=customXml/itemProps3.xml><?xml version="1.0" encoding="utf-8"?>
<ds:datastoreItem xmlns:ds="http://schemas.openxmlformats.org/officeDocument/2006/customXml" ds:itemID="{DE35D26A-4B19-4BE1-80A6-06B89D289B1E}">
  <ds:schemaRefs>
    <ds:schemaRef ds:uri="http://schemas.microsoft.com/sharepoint/v3/contenttype/forms"/>
  </ds:schemaRefs>
</ds:datastoreItem>
</file>

<file path=customXml/itemProps4.xml><?xml version="1.0" encoding="utf-8"?>
<ds:datastoreItem xmlns:ds="http://schemas.openxmlformats.org/officeDocument/2006/customXml" ds:itemID="{3446E0C1-E4F0-48D4-8243-1D81A0BB7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866</Words>
  <Characters>4939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Manpower</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Deniz Demirtaş</dc:creator>
  <cp:lastModifiedBy>Onder Kalkanci</cp:lastModifiedBy>
  <cp:revision>10</cp:revision>
  <cp:lastPrinted>2020-02-28T13:38:00Z</cp:lastPrinted>
  <dcterms:created xsi:type="dcterms:W3CDTF">2022-03-30T09:50:00Z</dcterms:created>
  <dcterms:modified xsi:type="dcterms:W3CDTF">2022-03-30T15:36:00Z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