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6BB00" w14:textId="77777777" w:rsidR="00BB66EE" w:rsidRPr="00BB66EE" w:rsidRDefault="00BB66EE" w:rsidP="00BB66EE">
      <w:pPr>
        <w:spacing w:line="360" w:lineRule="auto"/>
        <w:contextualSpacing/>
        <w:jc w:val="both"/>
        <w:rPr>
          <w:rFonts w:ascii="Verdana" w:hAnsi="Verdana"/>
          <w:b/>
          <w:bCs/>
          <w:sz w:val="32"/>
          <w:szCs w:val="32"/>
          <w:u w:val="single"/>
        </w:rPr>
      </w:pPr>
      <w:r w:rsidRPr="00BB66EE">
        <w:rPr>
          <w:rFonts w:ascii="Verdana" w:hAnsi="Verdana"/>
          <w:b/>
          <w:bCs/>
          <w:sz w:val="32"/>
          <w:szCs w:val="32"/>
          <w:u w:val="single"/>
        </w:rPr>
        <w:t>BASIN BÜLTENİ</w:t>
      </w:r>
    </w:p>
    <w:p w14:paraId="3F10ED8E" w14:textId="77777777" w:rsidR="00BB66EE" w:rsidRPr="00BB66EE" w:rsidRDefault="00BB66EE" w:rsidP="00BB66EE">
      <w:pPr>
        <w:spacing w:line="360" w:lineRule="auto"/>
        <w:contextualSpacing/>
        <w:jc w:val="both"/>
        <w:rPr>
          <w:rFonts w:ascii="Verdana" w:hAnsi="Verdana"/>
          <w:sz w:val="20"/>
          <w:szCs w:val="20"/>
        </w:rPr>
      </w:pPr>
    </w:p>
    <w:p w14:paraId="0776327D" w14:textId="77777777" w:rsidR="00BB66EE" w:rsidRPr="00BB66EE" w:rsidRDefault="00BB66EE" w:rsidP="00BB66EE">
      <w:pPr>
        <w:spacing w:line="360" w:lineRule="auto"/>
        <w:contextualSpacing/>
        <w:jc w:val="center"/>
        <w:rPr>
          <w:rFonts w:ascii="Verdana" w:hAnsi="Verdana"/>
          <w:b/>
          <w:bCs/>
          <w:sz w:val="28"/>
          <w:szCs w:val="28"/>
        </w:rPr>
      </w:pPr>
      <w:r w:rsidRPr="00BB66EE">
        <w:rPr>
          <w:rFonts w:ascii="Verdana" w:hAnsi="Verdana"/>
          <w:b/>
          <w:bCs/>
          <w:sz w:val="28"/>
          <w:szCs w:val="28"/>
        </w:rPr>
        <w:t>Cüneyt Doğan, AstraZeneca Türkiye Onkoloji İş Birimi Satış ve Tanıtım Müdürü oldu</w:t>
      </w:r>
    </w:p>
    <w:p w14:paraId="5C7B86FA" w14:textId="77777777" w:rsidR="00BB66EE" w:rsidRDefault="00BB66EE" w:rsidP="00BB66EE">
      <w:pPr>
        <w:spacing w:line="360" w:lineRule="auto"/>
        <w:contextualSpacing/>
        <w:jc w:val="both"/>
        <w:rPr>
          <w:rFonts w:ascii="Verdana" w:hAnsi="Verdana"/>
          <w:sz w:val="20"/>
          <w:szCs w:val="20"/>
        </w:rPr>
      </w:pPr>
    </w:p>
    <w:p w14:paraId="09F60D0D" w14:textId="2A82B7CC" w:rsidR="00BB66EE" w:rsidRDefault="00BB66EE" w:rsidP="00BB66EE">
      <w:pPr>
        <w:spacing w:line="360" w:lineRule="auto"/>
        <w:jc w:val="center"/>
        <w:rPr>
          <w:rFonts w:ascii="Verdana" w:hAnsi="Verdana" w:cs="Arial"/>
          <w:b/>
        </w:rPr>
      </w:pPr>
      <w:r w:rsidRPr="002039A3">
        <w:rPr>
          <w:rFonts w:ascii="Verdana" w:hAnsi="Verdana" w:cs="Arial"/>
          <w:b/>
        </w:rPr>
        <w:t>AstraZeneca Türkiye</w:t>
      </w:r>
      <w:r>
        <w:rPr>
          <w:rFonts w:ascii="Verdana" w:hAnsi="Verdana" w:cs="Arial"/>
          <w:b/>
        </w:rPr>
        <w:t xml:space="preserve"> ailesine 1995 yılında katılan ve son olarak </w:t>
      </w:r>
      <w:r w:rsidR="00AB38DB" w:rsidRPr="00AB38DB">
        <w:rPr>
          <w:rFonts w:ascii="Verdana" w:hAnsi="Verdana" w:cs="Arial"/>
          <w:b/>
        </w:rPr>
        <w:t xml:space="preserve">Metabolizma </w:t>
      </w:r>
      <w:r w:rsidR="0066644C">
        <w:rPr>
          <w:rFonts w:ascii="Verdana" w:hAnsi="Verdana" w:cs="Arial"/>
          <w:b/>
        </w:rPr>
        <w:t xml:space="preserve">İş </w:t>
      </w:r>
      <w:r w:rsidR="00AB38DB">
        <w:rPr>
          <w:rFonts w:ascii="Verdana" w:hAnsi="Verdana" w:cs="Arial"/>
          <w:b/>
        </w:rPr>
        <w:t>Birimi</w:t>
      </w:r>
      <w:r w:rsidR="00AB38DB" w:rsidRPr="00AB38DB">
        <w:rPr>
          <w:rFonts w:ascii="Verdana" w:hAnsi="Verdana" w:cs="Arial"/>
          <w:b/>
        </w:rPr>
        <w:t xml:space="preserve"> Satış ve Tanıtım Müdürü </w:t>
      </w:r>
      <w:r>
        <w:rPr>
          <w:rFonts w:ascii="Verdana" w:hAnsi="Verdana" w:cs="Arial"/>
          <w:b/>
        </w:rPr>
        <w:t xml:space="preserve">olarak </w:t>
      </w:r>
      <w:r w:rsidR="00AB38DB">
        <w:rPr>
          <w:rFonts w:ascii="Verdana" w:hAnsi="Verdana" w:cs="Arial"/>
          <w:b/>
        </w:rPr>
        <w:t xml:space="preserve">görev yapan Cüneyt Doğan, </w:t>
      </w:r>
      <w:r w:rsidR="00AB38DB" w:rsidRPr="00AB38DB">
        <w:rPr>
          <w:rFonts w:ascii="Verdana" w:hAnsi="Verdana" w:cs="Arial"/>
          <w:b/>
        </w:rPr>
        <w:t xml:space="preserve">AstraZeneca Türkiye Onkoloji İş Birimi Satış ve Tanıtım Müdürü </w:t>
      </w:r>
      <w:r w:rsidR="00AB38DB">
        <w:rPr>
          <w:rFonts w:ascii="Verdana" w:hAnsi="Verdana" w:cs="Arial"/>
          <w:b/>
        </w:rPr>
        <w:t xml:space="preserve">olarak </w:t>
      </w:r>
      <w:r>
        <w:rPr>
          <w:rFonts w:ascii="Verdana" w:hAnsi="Verdana" w:cs="Arial"/>
          <w:b/>
        </w:rPr>
        <w:t>atandı</w:t>
      </w:r>
      <w:r w:rsidRPr="002039A3">
        <w:rPr>
          <w:rFonts w:ascii="Verdana" w:hAnsi="Verdana" w:cs="Arial"/>
          <w:b/>
        </w:rPr>
        <w:t>.</w:t>
      </w:r>
    </w:p>
    <w:p w14:paraId="3F5F523C" w14:textId="77777777" w:rsidR="00BB66EE" w:rsidRPr="00BB66EE" w:rsidRDefault="00BB66EE" w:rsidP="00BB66EE">
      <w:pPr>
        <w:spacing w:line="360" w:lineRule="auto"/>
        <w:contextualSpacing/>
        <w:jc w:val="both"/>
        <w:rPr>
          <w:rFonts w:ascii="Verdana" w:hAnsi="Verdana"/>
          <w:sz w:val="20"/>
          <w:szCs w:val="20"/>
        </w:rPr>
      </w:pPr>
    </w:p>
    <w:p w14:paraId="46E2AF93" w14:textId="0AFA4B11" w:rsidR="00AB38DB" w:rsidRDefault="00AB38DB" w:rsidP="00AB38DB">
      <w:pPr>
        <w:spacing w:line="360" w:lineRule="auto"/>
        <w:jc w:val="both"/>
        <w:rPr>
          <w:rFonts w:ascii="Verdana" w:hAnsi="Verdana" w:cs="Arial"/>
          <w:bCs/>
          <w:sz w:val="20"/>
          <w:szCs w:val="20"/>
        </w:rPr>
      </w:pPr>
      <w:r>
        <w:rPr>
          <w:rFonts w:ascii="Verdana" w:hAnsi="Verdana" w:cs="Arial"/>
          <w:bCs/>
          <w:sz w:val="20"/>
          <w:szCs w:val="20"/>
        </w:rPr>
        <w:t>1990</w:t>
      </w:r>
      <w:r w:rsidRPr="00FE4F01">
        <w:rPr>
          <w:rFonts w:ascii="Verdana" w:hAnsi="Verdana" w:cs="Arial"/>
          <w:bCs/>
          <w:sz w:val="20"/>
          <w:szCs w:val="20"/>
        </w:rPr>
        <w:t xml:space="preserve"> yılında </w:t>
      </w:r>
      <w:r>
        <w:rPr>
          <w:rFonts w:ascii="Verdana" w:hAnsi="Verdana" w:cs="Arial"/>
          <w:bCs/>
          <w:sz w:val="20"/>
          <w:szCs w:val="20"/>
        </w:rPr>
        <w:t xml:space="preserve">Ankara Üniversitesi Gıda Mühendisliği Bölümü’nden </w:t>
      </w:r>
      <w:r w:rsidRPr="00FE4F01">
        <w:rPr>
          <w:rFonts w:ascii="Verdana" w:hAnsi="Verdana" w:cs="Arial"/>
          <w:bCs/>
          <w:sz w:val="20"/>
          <w:szCs w:val="20"/>
        </w:rPr>
        <w:t xml:space="preserve">mezun olan </w:t>
      </w:r>
      <w:r>
        <w:rPr>
          <w:rFonts w:ascii="Verdana" w:hAnsi="Verdana" w:cs="Arial"/>
          <w:bCs/>
          <w:sz w:val="20"/>
          <w:szCs w:val="20"/>
        </w:rPr>
        <w:t>Cüneyt Doğan</w:t>
      </w:r>
      <w:r w:rsidRPr="00FE4F01">
        <w:rPr>
          <w:rFonts w:ascii="Verdana" w:hAnsi="Verdana" w:cs="Arial"/>
          <w:bCs/>
          <w:sz w:val="20"/>
          <w:szCs w:val="20"/>
        </w:rPr>
        <w:t xml:space="preserve">, iş hayatına </w:t>
      </w:r>
      <w:r>
        <w:rPr>
          <w:rFonts w:ascii="Verdana" w:hAnsi="Verdana" w:cs="Arial"/>
          <w:bCs/>
          <w:sz w:val="20"/>
          <w:szCs w:val="20"/>
        </w:rPr>
        <w:t>1993</w:t>
      </w:r>
      <w:r w:rsidRPr="00FE4F01">
        <w:rPr>
          <w:rFonts w:ascii="Verdana" w:hAnsi="Verdana" w:cs="Arial"/>
          <w:bCs/>
          <w:sz w:val="20"/>
          <w:szCs w:val="20"/>
        </w:rPr>
        <w:t xml:space="preserve"> yılında </w:t>
      </w:r>
      <w:r>
        <w:rPr>
          <w:rFonts w:ascii="Verdana" w:hAnsi="Verdana" w:cs="Arial"/>
          <w:bCs/>
          <w:sz w:val="20"/>
          <w:szCs w:val="20"/>
        </w:rPr>
        <w:t>satış temsilcisi</w:t>
      </w:r>
      <w:r w:rsidRPr="00FE4F01">
        <w:rPr>
          <w:rFonts w:ascii="Verdana" w:hAnsi="Verdana" w:cs="Arial"/>
          <w:bCs/>
          <w:sz w:val="20"/>
          <w:szCs w:val="20"/>
        </w:rPr>
        <w:t xml:space="preserve"> olarak başladı. </w:t>
      </w:r>
      <w:r>
        <w:rPr>
          <w:rFonts w:ascii="Verdana" w:hAnsi="Verdana" w:cs="Arial"/>
          <w:bCs/>
          <w:sz w:val="20"/>
          <w:szCs w:val="20"/>
        </w:rPr>
        <w:t xml:space="preserve">1995 yılında satış temsilcisi </w:t>
      </w:r>
      <w:r w:rsidRPr="00FE4F01">
        <w:rPr>
          <w:rFonts w:ascii="Verdana" w:hAnsi="Verdana" w:cs="Arial"/>
          <w:bCs/>
          <w:sz w:val="20"/>
          <w:szCs w:val="20"/>
        </w:rPr>
        <w:t xml:space="preserve">unvanıyla AstraZeneca Türkiye ailesine katılan </w:t>
      </w:r>
      <w:r>
        <w:rPr>
          <w:rFonts w:ascii="Verdana" w:hAnsi="Verdana" w:cs="Arial"/>
          <w:bCs/>
          <w:sz w:val="20"/>
          <w:szCs w:val="20"/>
        </w:rPr>
        <w:t xml:space="preserve">Cüneyt Doğan 2000-2004 yılları arasında </w:t>
      </w:r>
      <w:r w:rsidRPr="0014322C">
        <w:rPr>
          <w:rFonts w:ascii="Verdana" w:hAnsi="Verdana" w:cs="Arial"/>
          <w:bCs/>
          <w:sz w:val="20"/>
          <w:szCs w:val="20"/>
        </w:rPr>
        <w:t xml:space="preserve">Gastroenteroloji ve Enfeksiyon Hastalıkları İç Anadolu </w:t>
      </w:r>
      <w:r w:rsidR="0014322C" w:rsidRPr="0014322C">
        <w:rPr>
          <w:rFonts w:ascii="Verdana" w:hAnsi="Verdana" w:cs="Arial"/>
          <w:bCs/>
          <w:sz w:val="20"/>
          <w:szCs w:val="20"/>
        </w:rPr>
        <w:t>Bölge</w:t>
      </w:r>
      <w:r w:rsidR="009E585D" w:rsidRPr="0014322C">
        <w:rPr>
          <w:rFonts w:ascii="Verdana" w:hAnsi="Verdana" w:cs="Arial"/>
          <w:bCs/>
          <w:sz w:val="20"/>
          <w:szCs w:val="20"/>
        </w:rPr>
        <w:t xml:space="preserve"> </w:t>
      </w:r>
      <w:r w:rsidRPr="0014322C">
        <w:rPr>
          <w:rFonts w:ascii="Verdana" w:hAnsi="Verdana" w:cs="Arial"/>
          <w:bCs/>
          <w:sz w:val="20"/>
          <w:szCs w:val="20"/>
        </w:rPr>
        <w:t xml:space="preserve">Müdürü olarak görev yaptı. 2004-2009 yılları arasında İç Anadolu </w:t>
      </w:r>
      <w:r w:rsidR="00BC1945">
        <w:rPr>
          <w:rFonts w:ascii="Verdana" w:hAnsi="Verdana" w:cs="Arial"/>
          <w:bCs/>
          <w:sz w:val="20"/>
          <w:szCs w:val="20"/>
        </w:rPr>
        <w:t>Temel Ürünler</w:t>
      </w:r>
      <w:r w:rsidRPr="0014322C">
        <w:rPr>
          <w:rFonts w:ascii="Verdana" w:hAnsi="Verdana" w:cs="Arial"/>
          <w:bCs/>
          <w:sz w:val="20"/>
          <w:szCs w:val="20"/>
        </w:rPr>
        <w:t xml:space="preserve"> Satış </w:t>
      </w:r>
      <w:r w:rsidR="0014322C" w:rsidRPr="0014322C">
        <w:rPr>
          <w:rFonts w:ascii="Verdana" w:hAnsi="Verdana" w:cs="Arial"/>
          <w:bCs/>
          <w:sz w:val="20"/>
          <w:szCs w:val="20"/>
        </w:rPr>
        <w:t xml:space="preserve">ve </w:t>
      </w:r>
      <w:r w:rsidR="0014322C">
        <w:rPr>
          <w:rFonts w:ascii="Verdana" w:hAnsi="Verdana" w:cs="Arial"/>
          <w:bCs/>
          <w:sz w:val="20"/>
          <w:szCs w:val="20"/>
        </w:rPr>
        <w:t>Tanıtım</w:t>
      </w:r>
      <w:r w:rsidR="0014322C" w:rsidRPr="0014322C">
        <w:rPr>
          <w:rFonts w:ascii="Verdana" w:hAnsi="Verdana" w:cs="Arial"/>
          <w:bCs/>
          <w:sz w:val="20"/>
          <w:szCs w:val="20"/>
        </w:rPr>
        <w:t xml:space="preserve"> </w:t>
      </w:r>
      <w:r w:rsidRPr="0014322C">
        <w:rPr>
          <w:rFonts w:ascii="Verdana" w:hAnsi="Verdana" w:cs="Arial"/>
          <w:bCs/>
          <w:sz w:val="20"/>
          <w:szCs w:val="20"/>
        </w:rPr>
        <w:t>Müdürü olarak</w:t>
      </w:r>
      <w:r>
        <w:rPr>
          <w:rFonts w:ascii="Verdana" w:hAnsi="Verdana" w:cs="Arial"/>
          <w:bCs/>
          <w:sz w:val="20"/>
          <w:szCs w:val="20"/>
        </w:rPr>
        <w:t xml:space="preserve"> çalışan Cüneyt Doğan, 2009 yılından itibaren </w:t>
      </w:r>
      <w:r w:rsidRPr="0014322C">
        <w:rPr>
          <w:rFonts w:ascii="Verdana" w:hAnsi="Verdana" w:cs="Arial"/>
          <w:bCs/>
          <w:sz w:val="20"/>
          <w:szCs w:val="20"/>
        </w:rPr>
        <w:t xml:space="preserve">Doğu </w:t>
      </w:r>
      <w:r w:rsidR="00BC1945">
        <w:rPr>
          <w:rFonts w:ascii="Verdana" w:hAnsi="Verdana" w:cs="Arial"/>
          <w:bCs/>
          <w:sz w:val="20"/>
          <w:szCs w:val="20"/>
        </w:rPr>
        <w:t>Bölgeler</w:t>
      </w:r>
      <w:r w:rsidRPr="0014322C">
        <w:rPr>
          <w:rFonts w:ascii="Verdana" w:hAnsi="Verdana" w:cs="Arial"/>
          <w:bCs/>
          <w:sz w:val="20"/>
          <w:szCs w:val="20"/>
        </w:rPr>
        <w:t xml:space="preserve"> Merkezi Sinir Sistemi ve Onkoloji </w:t>
      </w:r>
      <w:r w:rsidR="0014322C" w:rsidRPr="0014322C">
        <w:rPr>
          <w:rFonts w:ascii="Verdana" w:hAnsi="Verdana" w:cs="Arial"/>
          <w:bCs/>
          <w:sz w:val="20"/>
          <w:szCs w:val="20"/>
        </w:rPr>
        <w:t xml:space="preserve">Satış ve </w:t>
      </w:r>
      <w:r w:rsidR="0014322C">
        <w:rPr>
          <w:rFonts w:ascii="Verdana" w:hAnsi="Verdana" w:cs="Arial"/>
          <w:bCs/>
          <w:sz w:val="20"/>
          <w:szCs w:val="20"/>
        </w:rPr>
        <w:t>Tanıtım</w:t>
      </w:r>
      <w:r w:rsidR="009E585D" w:rsidRPr="0014322C">
        <w:rPr>
          <w:rFonts w:ascii="Verdana" w:hAnsi="Verdana" w:cs="Arial"/>
          <w:bCs/>
          <w:sz w:val="20"/>
          <w:szCs w:val="20"/>
        </w:rPr>
        <w:t xml:space="preserve"> Müdürü </w:t>
      </w:r>
      <w:r w:rsidRPr="0014322C">
        <w:rPr>
          <w:rFonts w:ascii="Verdana" w:hAnsi="Verdana" w:cs="Arial"/>
          <w:bCs/>
          <w:sz w:val="20"/>
          <w:szCs w:val="20"/>
        </w:rPr>
        <w:t>olarak görev yap</w:t>
      </w:r>
      <w:r>
        <w:rPr>
          <w:rFonts w:ascii="Verdana" w:hAnsi="Verdana" w:cs="Arial"/>
          <w:bCs/>
          <w:sz w:val="20"/>
          <w:szCs w:val="20"/>
        </w:rPr>
        <w:t>maya başladı.</w:t>
      </w:r>
      <w:r w:rsidR="00D13C55">
        <w:rPr>
          <w:rFonts w:ascii="Verdana" w:hAnsi="Verdana" w:cs="Arial"/>
          <w:bCs/>
          <w:sz w:val="20"/>
          <w:szCs w:val="20"/>
        </w:rPr>
        <w:t xml:space="preserve"> 2014 yılında </w:t>
      </w:r>
      <w:r w:rsidR="0066644C">
        <w:rPr>
          <w:rFonts w:ascii="Verdana" w:hAnsi="Verdana"/>
          <w:sz w:val="20"/>
          <w:szCs w:val="20"/>
        </w:rPr>
        <w:t>Metabolizma Doğu Ana Bölge</w:t>
      </w:r>
      <w:bookmarkStart w:id="0" w:name="_GoBack"/>
      <w:bookmarkEnd w:id="0"/>
      <w:r w:rsidR="00D13C55" w:rsidRPr="00BB66EE">
        <w:rPr>
          <w:rFonts w:ascii="Verdana" w:hAnsi="Verdana"/>
          <w:sz w:val="20"/>
          <w:szCs w:val="20"/>
        </w:rPr>
        <w:t xml:space="preserve"> Satış ve Tanıtım Müdürü</w:t>
      </w:r>
      <w:r w:rsidR="00D13C55">
        <w:rPr>
          <w:rFonts w:ascii="Verdana" w:hAnsi="Verdana"/>
          <w:sz w:val="20"/>
          <w:szCs w:val="20"/>
        </w:rPr>
        <w:t xml:space="preserve"> olarak görev yapmasını takiben son olarak AstraZeneca Türkiye </w:t>
      </w:r>
      <w:r w:rsidR="00BC1945">
        <w:rPr>
          <w:rFonts w:ascii="Verdana" w:hAnsi="Verdana"/>
          <w:sz w:val="20"/>
          <w:szCs w:val="20"/>
        </w:rPr>
        <w:t>Onkoloji İş Birimi</w:t>
      </w:r>
      <w:r w:rsidR="00D13C55" w:rsidRPr="00BB66EE">
        <w:rPr>
          <w:rFonts w:ascii="Verdana" w:hAnsi="Verdana"/>
          <w:sz w:val="20"/>
          <w:szCs w:val="20"/>
        </w:rPr>
        <w:t xml:space="preserve"> Satış ve Tanıtım Müdürü</w:t>
      </w:r>
      <w:r w:rsidR="00D13C55">
        <w:rPr>
          <w:rFonts w:ascii="Verdana" w:hAnsi="Verdana"/>
          <w:sz w:val="20"/>
          <w:szCs w:val="20"/>
        </w:rPr>
        <w:t xml:space="preserve"> olarak atandı.</w:t>
      </w:r>
    </w:p>
    <w:p w14:paraId="017663D6" w14:textId="77777777" w:rsidR="007D65BD" w:rsidRDefault="007D65BD" w:rsidP="00BB66EE">
      <w:pPr>
        <w:spacing w:line="360" w:lineRule="auto"/>
        <w:contextualSpacing/>
        <w:jc w:val="both"/>
        <w:rPr>
          <w:rFonts w:ascii="Verdana" w:hAnsi="Verdana"/>
          <w:sz w:val="20"/>
          <w:szCs w:val="20"/>
        </w:rPr>
      </w:pPr>
    </w:p>
    <w:p w14:paraId="35E0BC85" w14:textId="77777777" w:rsidR="00D13C55" w:rsidRDefault="00D13C55" w:rsidP="00D13C55">
      <w:pPr>
        <w:spacing w:line="360" w:lineRule="auto"/>
        <w:jc w:val="both"/>
        <w:rPr>
          <w:rFonts w:ascii="Verdana" w:hAnsi="Verdana" w:cs="Arial"/>
          <w:sz w:val="20"/>
          <w:szCs w:val="20"/>
        </w:rPr>
      </w:pPr>
    </w:p>
    <w:p w14:paraId="09AD0181" w14:textId="77777777" w:rsidR="00D13C55" w:rsidRPr="0014322C" w:rsidRDefault="00D13C55" w:rsidP="00D13C55">
      <w:pPr>
        <w:widowControl w:val="0"/>
        <w:autoSpaceDE w:val="0"/>
        <w:autoSpaceDN w:val="0"/>
        <w:adjustRightInd w:val="0"/>
        <w:rPr>
          <w:rFonts w:ascii="Verdana" w:hAnsi="Verdana" w:cs="Verdana"/>
          <w:sz w:val="18"/>
          <w:szCs w:val="20"/>
        </w:rPr>
      </w:pPr>
      <w:r w:rsidRPr="0014322C">
        <w:rPr>
          <w:rFonts w:ascii="Verdana" w:hAnsi="Verdana" w:cs="Verdana"/>
          <w:b/>
          <w:bCs/>
          <w:sz w:val="18"/>
          <w:szCs w:val="20"/>
        </w:rPr>
        <w:t>İlgili Kişi:</w:t>
      </w:r>
    </w:p>
    <w:p w14:paraId="4D1F5FDE" w14:textId="77777777" w:rsidR="00D13C55" w:rsidRPr="0014322C" w:rsidRDefault="00D13C55" w:rsidP="00D13C55">
      <w:pPr>
        <w:widowControl w:val="0"/>
        <w:autoSpaceDE w:val="0"/>
        <w:autoSpaceDN w:val="0"/>
        <w:adjustRightInd w:val="0"/>
        <w:rPr>
          <w:rFonts w:ascii="Verdana" w:hAnsi="Verdana" w:cs="Verdana"/>
          <w:sz w:val="18"/>
          <w:szCs w:val="20"/>
        </w:rPr>
      </w:pPr>
      <w:r w:rsidRPr="0014322C">
        <w:rPr>
          <w:rFonts w:ascii="Verdana" w:hAnsi="Verdana" w:cs="Verdana"/>
          <w:sz w:val="18"/>
          <w:szCs w:val="20"/>
        </w:rPr>
        <w:t>Dilek Özcan</w:t>
      </w:r>
    </w:p>
    <w:p w14:paraId="47ADB5B8" w14:textId="77777777" w:rsidR="00D13C55" w:rsidRPr="0014322C" w:rsidRDefault="00D13C55" w:rsidP="00D13C55">
      <w:pPr>
        <w:widowControl w:val="0"/>
        <w:autoSpaceDE w:val="0"/>
        <w:autoSpaceDN w:val="0"/>
        <w:adjustRightInd w:val="0"/>
        <w:rPr>
          <w:rFonts w:ascii="Verdana" w:hAnsi="Verdana" w:cs="Verdana"/>
          <w:sz w:val="18"/>
          <w:szCs w:val="18"/>
        </w:rPr>
      </w:pPr>
      <w:r w:rsidRPr="0014322C">
        <w:rPr>
          <w:rFonts w:ascii="Verdana" w:hAnsi="Verdana" w:cs="Verdana"/>
          <w:sz w:val="18"/>
          <w:szCs w:val="18"/>
        </w:rPr>
        <w:t>Bordo PR</w:t>
      </w:r>
    </w:p>
    <w:p w14:paraId="6E212729" w14:textId="77777777" w:rsidR="00D13C55" w:rsidRPr="0014322C" w:rsidRDefault="00D13C55" w:rsidP="00D13C55">
      <w:pPr>
        <w:widowControl w:val="0"/>
        <w:autoSpaceDE w:val="0"/>
        <w:autoSpaceDN w:val="0"/>
        <w:adjustRightInd w:val="0"/>
        <w:rPr>
          <w:rFonts w:ascii="Verdana" w:hAnsi="Verdana" w:cs="Verdana"/>
          <w:sz w:val="18"/>
          <w:szCs w:val="18"/>
        </w:rPr>
      </w:pPr>
      <w:r w:rsidRPr="0014322C">
        <w:rPr>
          <w:rFonts w:ascii="Verdana" w:hAnsi="Verdana" w:cs="Verdana"/>
          <w:sz w:val="18"/>
          <w:szCs w:val="18"/>
        </w:rPr>
        <w:t xml:space="preserve">0533 927 23 93 </w:t>
      </w:r>
    </w:p>
    <w:p w14:paraId="08E84F80" w14:textId="77777777" w:rsidR="00D13C55" w:rsidRPr="0014322C" w:rsidRDefault="0066644C" w:rsidP="00D13C55">
      <w:pPr>
        <w:widowControl w:val="0"/>
        <w:autoSpaceDE w:val="0"/>
        <w:autoSpaceDN w:val="0"/>
        <w:adjustRightInd w:val="0"/>
        <w:rPr>
          <w:rFonts w:ascii="Verdana" w:hAnsi="Verdana" w:cs="Verdana"/>
          <w:sz w:val="18"/>
          <w:szCs w:val="18"/>
        </w:rPr>
      </w:pPr>
      <w:hyperlink r:id="rId4" w:history="1">
        <w:r w:rsidR="00D13C55" w:rsidRPr="0014322C">
          <w:rPr>
            <w:rStyle w:val="Hyperlink"/>
            <w:rFonts w:ascii="Verdana" w:hAnsi="Verdana" w:cs="Verdana"/>
            <w:sz w:val="18"/>
            <w:szCs w:val="18"/>
          </w:rPr>
          <w:t>dileko@bordopr.com</w:t>
        </w:r>
      </w:hyperlink>
    </w:p>
    <w:p w14:paraId="533EA1DD" w14:textId="77777777" w:rsidR="00D13C55" w:rsidRPr="0014322C" w:rsidRDefault="00D13C55" w:rsidP="00D13C55">
      <w:pPr>
        <w:spacing w:line="360" w:lineRule="auto"/>
        <w:rPr>
          <w:rFonts w:ascii="Verdana" w:hAnsi="Verdana" w:cs="Arial"/>
          <w:sz w:val="18"/>
          <w:szCs w:val="18"/>
        </w:rPr>
      </w:pPr>
    </w:p>
    <w:p w14:paraId="24D47640" w14:textId="77777777" w:rsidR="00D13C55" w:rsidRPr="0014322C" w:rsidRDefault="00D13C55" w:rsidP="00D13C55">
      <w:pPr>
        <w:jc w:val="both"/>
        <w:rPr>
          <w:rFonts w:ascii="Verdana" w:hAnsi="Verdana" w:cs="Arial"/>
          <w:b/>
          <w:sz w:val="18"/>
          <w:szCs w:val="18"/>
        </w:rPr>
      </w:pPr>
      <w:r w:rsidRPr="0014322C">
        <w:rPr>
          <w:rFonts w:ascii="Verdana" w:hAnsi="Verdana" w:cs="Arial"/>
          <w:b/>
          <w:sz w:val="18"/>
          <w:szCs w:val="18"/>
        </w:rPr>
        <w:t xml:space="preserve">AstraZeneca Hakkında </w:t>
      </w:r>
    </w:p>
    <w:p w14:paraId="05C93C5C" w14:textId="761B1716" w:rsidR="00D13C55" w:rsidRPr="00953A3C" w:rsidRDefault="00D13C55" w:rsidP="00D13C55">
      <w:pPr>
        <w:jc w:val="both"/>
        <w:rPr>
          <w:rFonts w:ascii="Verdana" w:hAnsi="Verdana"/>
          <w:color w:val="000000"/>
        </w:rPr>
      </w:pPr>
      <w:r>
        <w:rPr>
          <w:rFonts w:ascii="Verdana" w:hAnsi="Verdana" w:cs="Arial"/>
          <w:sz w:val="16"/>
          <w:szCs w:val="16"/>
        </w:rPr>
        <w:t>AstraZeneca özellikle solunum &amp; otoimmünite, kardiyovasküler &amp; metabolik hastalıklar ve onkoloji alanındaki hastalıkların tedavisine yönelik reçeteli ilaçların keşfi, geliştirilmesi ve kullanıma sunulması alanında faaliyet gösteren, bilim odaklı ve küresel bir biyofarmakoloji şirketidir. Şirket ayrıca kurduğu birçok işbirliği sayesinde enflamasyon, enfeksiyon ve sinirbilim alanlarında da aktif bir şekilde faaliyet göstermektedir. AstraZeneca 100’den fazla ülkede faaliyet göstermekte olup, yenilikçi ilaçları dünya genelinde milyonlarca hasta tarafından kullanılmaktadır. Daha fazla bilgi için </w:t>
      </w:r>
      <w:hyperlink r:id="rId5" w:history="1">
        <w:r w:rsidR="0014322C" w:rsidRPr="00EB452A">
          <w:rPr>
            <w:rStyle w:val="Hyperlink"/>
            <w:rFonts w:ascii="Verdana" w:hAnsi="Verdana" w:cs="Arial"/>
            <w:sz w:val="16"/>
            <w:szCs w:val="16"/>
          </w:rPr>
          <w:t>http://www.astrazeneca.com.tr</w:t>
        </w:r>
      </w:hyperlink>
      <w:r w:rsidR="0014322C">
        <w:rPr>
          <w:rFonts w:ascii="Verdana" w:hAnsi="Verdana" w:cs="Arial"/>
          <w:sz w:val="16"/>
          <w:szCs w:val="16"/>
        </w:rPr>
        <w:t xml:space="preserve"> </w:t>
      </w:r>
      <w:r>
        <w:rPr>
          <w:rFonts w:ascii="Verdana" w:hAnsi="Verdana" w:cs="Arial"/>
          <w:sz w:val="16"/>
          <w:szCs w:val="16"/>
        </w:rPr>
        <w:t>adresimizi ziyaret edebilir veya </w:t>
      </w:r>
      <w:hyperlink r:id="rId6" w:history="1">
        <w:r>
          <w:rPr>
            <w:rStyle w:val="Hyperlink"/>
            <w:rFonts w:ascii="Verdana" w:hAnsi="Verdana" w:cs="Arial"/>
            <w:sz w:val="16"/>
            <w:szCs w:val="16"/>
          </w:rPr>
          <w:t>www.linkedin.com/company/astrazeneca-turkey</w:t>
        </w:r>
      </w:hyperlink>
      <w:r>
        <w:rPr>
          <w:rFonts w:ascii="Verdana" w:hAnsi="Verdana" w:cs="Arial"/>
          <w:sz w:val="16"/>
          <w:szCs w:val="16"/>
        </w:rPr>
        <w:t xml:space="preserve"> ile Linkedin’den takip edebilirsiniz.</w:t>
      </w:r>
    </w:p>
    <w:p w14:paraId="141D575D" w14:textId="77777777" w:rsidR="00D13C55" w:rsidRDefault="00D13C55" w:rsidP="00D13C55"/>
    <w:p w14:paraId="44AD3844" w14:textId="77777777" w:rsidR="00D13C55" w:rsidRPr="00FB0219" w:rsidRDefault="00D13C55" w:rsidP="00D13C55"/>
    <w:p w14:paraId="44546C5C" w14:textId="77777777" w:rsidR="00D13C55" w:rsidRPr="00BB66EE" w:rsidRDefault="00D13C55" w:rsidP="00BB66EE">
      <w:pPr>
        <w:spacing w:line="360" w:lineRule="auto"/>
        <w:contextualSpacing/>
        <w:jc w:val="both"/>
        <w:rPr>
          <w:rFonts w:ascii="Verdana" w:hAnsi="Verdana"/>
          <w:sz w:val="20"/>
          <w:szCs w:val="20"/>
        </w:rPr>
      </w:pPr>
    </w:p>
    <w:sectPr w:rsidR="00D13C55" w:rsidRPr="00BB66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6EE"/>
    <w:rsid w:val="0014322C"/>
    <w:rsid w:val="0066644C"/>
    <w:rsid w:val="007D65BD"/>
    <w:rsid w:val="00952182"/>
    <w:rsid w:val="009E585D"/>
    <w:rsid w:val="00A413DC"/>
    <w:rsid w:val="00AB38DB"/>
    <w:rsid w:val="00BB66EE"/>
    <w:rsid w:val="00BC1945"/>
    <w:rsid w:val="00C66342"/>
    <w:rsid w:val="00D13C55"/>
    <w:rsid w:val="00DB17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E54B"/>
  <w15:chartTrackingRefBased/>
  <w15:docId w15:val="{A0B4DDCB-6EEC-4F77-AB9B-A3245EE3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66EE"/>
    <w:pPr>
      <w:spacing w:after="0" w:line="240" w:lineRule="auto"/>
    </w:pPr>
    <w:rPr>
      <w:rFonts w:ascii="Times New Roman" w:hAnsi="Times New Roman" w:cs="Times New Roman"/>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B38DB"/>
    <w:rPr>
      <w:sz w:val="16"/>
      <w:szCs w:val="16"/>
    </w:rPr>
  </w:style>
  <w:style w:type="paragraph" w:styleId="CommentText">
    <w:name w:val="annotation text"/>
    <w:basedOn w:val="Normal"/>
    <w:link w:val="CommentTextChar"/>
    <w:uiPriority w:val="99"/>
    <w:unhideWhenUsed/>
    <w:rsid w:val="00AB38DB"/>
    <w:rPr>
      <w:sz w:val="20"/>
      <w:szCs w:val="20"/>
    </w:rPr>
  </w:style>
  <w:style w:type="character" w:customStyle="1" w:styleId="CommentTextChar">
    <w:name w:val="Comment Text Char"/>
    <w:basedOn w:val="DefaultParagraphFont"/>
    <w:link w:val="CommentText"/>
    <w:uiPriority w:val="99"/>
    <w:rsid w:val="00AB38DB"/>
    <w:rPr>
      <w:rFonts w:ascii="Times New Roman" w:hAnsi="Times New Roman" w:cs="Times New Roman"/>
      <w:sz w:val="20"/>
      <w:szCs w:val="20"/>
      <w:lang w:val="tr-TR" w:eastAsia="tr-TR"/>
    </w:rPr>
  </w:style>
  <w:style w:type="paragraph" w:styleId="CommentSubject">
    <w:name w:val="annotation subject"/>
    <w:basedOn w:val="CommentText"/>
    <w:next w:val="CommentText"/>
    <w:link w:val="CommentSubjectChar"/>
    <w:uiPriority w:val="99"/>
    <w:semiHidden/>
    <w:unhideWhenUsed/>
    <w:rsid w:val="00AB38DB"/>
    <w:rPr>
      <w:b/>
      <w:bCs/>
    </w:rPr>
  </w:style>
  <w:style w:type="character" w:customStyle="1" w:styleId="CommentSubjectChar">
    <w:name w:val="Comment Subject Char"/>
    <w:basedOn w:val="CommentTextChar"/>
    <w:link w:val="CommentSubject"/>
    <w:uiPriority w:val="99"/>
    <w:semiHidden/>
    <w:rsid w:val="00AB38DB"/>
    <w:rPr>
      <w:rFonts w:ascii="Times New Roman" w:hAnsi="Times New Roman" w:cs="Times New Roman"/>
      <w:b/>
      <w:bCs/>
      <w:sz w:val="20"/>
      <w:szCs w:val="20"/>
      <w:lang w:val="tr-TR" w:eastAsia="tr-TR"/>
    </w:rPr>
  </w:style>
  <w:style w:type="paragraph" w:styleId="BalloonText">
    <w:name w:val="Balloon Text"/>
    <w:basedOn w:val="Normal"/>
    <w:link w:val="BalloonTextChar"/>
    <w:uiPriority w:val="99"/>
    <w:semiHidden/>
    <w:unhideWhenUsed/>
    <w:rsid w:val="00AB38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8DB"/>
    <w:rPr>
      <w:rFonts w:ascii="Segoe UI" w:hAnsi="Segoe UI" w:cs="Segoe UI"/>
      <w:sz w:val="18"/>
      <w:szCs w:val="18"/>
      <w:lang w:val="tr-TR" w:eastAsia="tr-TR"/>
    </w:rPr>
  </w:style>
  <w:style w:type="character" w:styleId="Hyperlink">
    <w:name w:val="Hyperlink"/>
    <w:basedOn w:val="DefaultParagraphFont"/>
    <w:uiPriority w:val="99"/>
    <w:unhideWhenUsed/>
    <w:rsid w:val="00D13C55"/>
    <w:rPr>
      <w:color w:val="0000FF"/>
      <w:u w:val="single"/>
    </w:rPr>
  </w:style>
  <w:style w:type="character" w:styleId="UnresolvedMention">
    <w:name w:val="Unresolved Mention"/>
    <w:basedOn w:val="DefaultParagraphFont"/>
    <w:uiPriority w:val="99"/>
    <w:rsid w:val="0014322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624952">
      <w:bodyDiv w:val="1"/>
      <w:marLeft w:val="0"/>
      <w:marRight w:val="0"/>
      <w:marTop w:val="0"/>
      <w:marBottom w:val="0"/>
      <w:divBdr>
        <w:top w:val="none" w:sz="0" w:space="0" w:color="auto"/>
        <w:left w:val="none" w:sz="0" w:space="0" w:color="auto"/>
        <w:bottom w:val="none" w:sz="0" w:space="0" w:color="auto"/>
        <w:right w:val="none" w:sz="0" w:space="0" w:color="auto"/>
      </w:divBdr>
    </w:div>
    <w:div w:id="558975643">
      <w:bodyDiv w:val="1"/>
      <w:marLeft w:val="0"/>
      <w:marRight w:val="0"/>
      <w:marTop w:val="0"/>
      <w:marBottom w:val="0"/>
      <w:divBdr>
        <w:top w:val="none" w:sz="0" w:space="0" w:color="auto"/>
        <w:left w:val="none" w:sz="0" w:space="0" w:color="auto"/>
        <w:bottom w:val="none" w:sz="0" w:space="0" w:color="auto"/>
        <w:right w:val="none" w:sz="0" w:space="0" w:color="auto"/>
      </w:divBdr>
    </w:div>
    <w:div w:id="616564628">
      <w:bodyDiv w:val="1"/>
      <w:marLeft w:val="0"/>
      <w:marRight w:val="0"/>
      <w:marTop w:val="0"/>
      <w:marBottom w:val="0"/>
      <w:divBdr>
        <w:top w:val="none" w:sz="0" w:space="0" w:color="auto"/>
        <w:left w:val="none" w:sz="0" w:space="0" w:color="auto"/>
        <w:bottom w:val="none" w:sz="0" w:space="0" w:color="auto"/>
        <w:right w:val="none" w:sz="0" w:space="0" w:color="auto"/>
      </w:divBdr>
    </w:div>
    <w:div w:id="1210723094">
      <w:bodyDiv w:val="1"/>
      <w:marLeft w:val="0"/>
      <w:marRight w:val="0"/>
      <w:marTop w:val="0"/>
      <w:marBottom w:val="0"/>
      <w:divBdr>
        <w:top w:val="none" w:sz="0" w:space="0" w:color="auto"/>
        <w:left w:val="none" w:sz="0" w:space="0" w:color="auto"/>
        <w:bottom w:val="none" w:sz="0" w:space="0" w:color="auto"/>
        <w:right w:val="none" w:sz="0" w:space="0" w:color="auto"/>
      </w:divBdr>
    </w:div>
    <w:div w:id="1706517000">
      <w:bodyDiv w:val="1"/>
      <w:marLeft w:val="0"/>
      <w:marRight w:val="0"/>
      <w:marTop w:val="0"/>
      <w:marBottom w:val="0"/>
      <w:divBdr>
        <w:top w:val="none" w:sz="0" w:space="0" w:color="auto"/>
        <w:left w:val="none" w:sz="0" w:space="0" w:color="auto"/>
        <w:bottom w:val="none" w:sz="0" w:space="0" w:color="auto"/>
        <w:right w:val="none" w:sz="0" w:space="0" w:color="auto"/>
      </w:divBdr>
    </w:div>
    <w:div w:id="1822697878">
      <w:bodyDiv w:val="1"/>
      <w:marLeft w:val="0"/>
      <w:marRight w:val="0"/>
      <w:marTop w:val="0"/>
      <w:marBottom w:val="0"/>
      <w:divBdr>
        <w:top w:val="none" w:sz="0" w:space="0" w:color="auto"/>
        <w:left w:val="none" w:sz="0" w:space="0" w:color="auto"/>
        <w:bottom w:val="none" w:sz="0" w:space="0" w:color="auto"/>
        <w:right w:val="none" w:sz="0" w:space="0" w:color="auto"/>
      </w:divBdr>
    </w:div>
    <w:div w:id="19554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nkedin.com/company/astrazeneca-turkey" TargetMode="External"/><Relationship Id="rId5" Type="http://schemas.openxmlformats.org/officeDocument/2006/relationships/hyperlink" Target="http://www.astrazeneca.com.tr" TargetMode="External"/><Relationship Id="rId4" Type="http://schemas.openxmlformats.org/officeDocument/2006/relationships/hyperlink" Target="mailto:dileko@bordo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1770</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Demirtas</dc:creator>
  <cp:keywords/>
  <dc:description/>
  <cp:lastModifiedBy>Senyurt, Gizem</cp:lastModifiedBy>
  <cp:revision>4</cp:revision>
  <dcterms:created xsi:type="dcterms:W3CDTF">2017-11-14T09:01:00Z</dcterms:created>
  <dcterms:modified xsi:type="dcterms:W3CDTF">2017-11-15T19:48:00Z</dcterms:modified>
</cp:coreProperties>
</file>