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119B1" w14:textId="77777777" w:rsidR="005C5B7C" w:rsidRPr="00B24479" w:rsidRDefault="005C5B7C" w:rsidP="00E57AC1">
      <w:pPr>
        <w:rPr>
          <w:lang w:val="tr-TR"/>
        </w:rPr>
      </w:pPr>
    </w:p>
    <w:p w14:paraId="7F7119B2" w14:textId="77777777" w:rsidR="005C5B7C" w:rsidRPr="00B24479" w:rsidRDefault="005C5B7C" w:rsidP="00E57AC1">
      <w:pPr>
        <w:spacing w:line="360" w:lineRule="auto"/>
        <w:jc w:val="both"/>
        <w:rPr>
          <w:rFonts w:ascii="Verdana" w:hAnsi="Verdana" w:cs="Verdana"/>
          <w:b/>
          <w:bCs/>
          <w:sz w:val="32"/>
          <w:szCs w:val="32"/>
          <w:u w:val="single"/>
          <w:lang w:val="tr-TR"/>
        </w:rPr>
      </w:pPr>
      <w:r w:rsidRPr="00B24479">
        <w:rPr>
          <w:rFonts w:ascii="Verdana" w:hAnsi="Verdana" w:cs="Verdana"/>
          <w:b/>
          <w:bCs/>
          <w:sz w:val="32"/>
          <w:szCs w:val="32"/>
          <w:u w:val="single"/>
          <w:lang w:val="tr-TR"/>
        </w:rPr>
        <w:t xml:space="preserve">BASIN BÜLTENİ </w:t>
      </w:r>
    </w:p>
    <w:p w14:paraId="7F7119B3" w14:textId="77777777" w:rsidR="005C5B7C" w:rsidRPr="00B24479" w:rsidRDefault="005C5B7C" w:rsidP="00E57AC1">
      <w:pPr>
        <w:spacing w:line="360" w:lineRule="auto"/>
        <w:jc w:val="both"/>
        <w:rPr>
          <w:rFonts w:ascii="Verdana" w:hAnsi="Verdana" w:cs="Verdana"/>
          <w:b/>
          <w:bCs/>
          <w:sz w:val="32"/>
          <w:szCs w:val="32"/>
          <w:u w:val="single"/>
          <w:lang w:val="tr-TR"/>
        </w:rPr>
      </w:pPr>
    </w:p>
    <w:p w14:paraId="48EA4350" w14:textId="2C1D69C5" w:rsidR="00FD1307" w:rsidRDefault="008E3CE7" w:rsidP="007331BC">
      <w:pPr>
        <w:spacing w:line="360" w:lineRule="auto"/>
        <w:jc w:val="center"/>
        <w:rPr>
          <w:rFonts w:ascii="Verdana" w:hAnsi="Verdana" w:cs="Verdana"/>
          <w:b/>
          <w:bCs/>
          <w:sz w:val="28"/>
          <w:szCs w:val="28"/>
          <w:lang w:val="tr-TR"/>
        </w:rPr>
      </w:pPr>
      <w:proofErr w:type="spellStart"/>
      <w:r>
        <w:rPr>
          <w:rFonts w:ascii="Verdana" w:hAnsi="Verdana" w:cs="Verdana"/>
          <w:b/>
          <w:bCs/>
          <w:sz w:val="28"/>
          <w:szCs w:val="28"/>
          <w:lang w:val="tr-TR"/>
        </w:rPr>
        <w:t>Homend’</w:t>
      </w:r>
      <w:r w:rsidR="00FD1307">
        <w:rPr>
          <w:rFonts w:ascii="Verdana" w:hAnsi="Verdana" w:cs="Verdana"/>
          <w:b/>
          <w:bCs/>
          <w:sz w:val="28"/>
          <w:szCs w:val="28"/>
          <w:lang w:val="tr-TR"/>
        </w:rPr>
        <w:t>in</w:t>
      </w:r>
      <w:proofErr w:type="spellEnd"/>
      <w:r w:rsidR="00FD1307">
        <w:rPr>
          <w:rFonts w:ascii="Verdana" w:hAnsi="Verdana" w:cs="Verdana"/>
          <w:b/>
          <w:bCs/>
          <w:sz w:val="28"/>
          <w:szCs w:val="28"/>
          <w:lang w:val="tr-TR"/>
        </w:rPr>
        <w:t xml:space="preserve"> yeni makinesiyle kahveniz istediğiniz zaman hazır olacak, uzun süre sıcacık kalacak </w:t>
      </w:r>
    </w:p>
    <w:p w14:paraId="5486DB45" w14:textId="77777777" w:rsidR="00FD1307" w:rsidRDefault="00FD1307" w:rsidP="007331BC">
      <w:pPr>
        <w:spacing w:line="360" w:lineRule="auto"/>
        <w:jc w:val="center"/>
        <w:rPr>
          <w:rFonts w:ascii="Verdana" w:hAnsi="Verdana" w:cs="Verdana"/>
          <w:b/>
          <w:bCs/>
          <w:sz w:val="28"/>
          <w:szCs w:val="28"/>
          <w:lang w:val="tr-TR"/>
        </w:rPr>
      </w:pPr>
    </w:p>
    <w:p w14:paraId="2CC4CBFB" w14:textId="56BDAAEF" w:rsidR="00FD1307" w:rsidRDefault="00F11C14" w:rsidP="008721D4">
      <w:pPr>
        <w:spacing w:line="360" w:lineRule="auto"/>
        <w:jc w:val="center"/>
        <w:rPr>
          <w:rFonts w:ascii="Verdana" w:hAnsi="Verdana" w:cs="Verdana"/>
          <w:b/>
          <w:bCs/>
          <w:sz w:val="24"/>
          <w:szCs w:val="24"/>
          <w:lang w:val="tr-TR"/>
        </w:rPr>
      </w:pPr>
      <w:proofErr w:type="spellStart"/>
      <w:r>
        <w:rPr>
          <w:rFonts w:ascii="Verdana" w:hAnsi="Verdana" w:cs="Verdana"/>
          <w:b/>
          <w:bCs/>
          <w:sz w:val="24"/>
          <w:szCs w:val="24"/>
          <w:lang w:val="tr-TR"/>
        </w:rPr>
        <w:t>Homend’</w:t>
      </w:r>
      <w:r w:rsidR="009D0BB8">
        <w:rPr>
          <w:rFonts w:ascii="Verdana" w:hAnsi="Verdana" w:cs="Verdana"/>
          <w:b/>
          <w:bCs/>
          <w:sz w:val="24"/>
          <w:szCs w:val="24"/>
          <w:lang w:val="tr-TR"/>
        </w:rPr>
        <w:t>in</w:t>
      </w:r>
      <w:proofErr w:type="spellEnd"/>
      <w:r w:rsidR="009D0BB8">
        <w:rPr>
          <w:rFonts w:ascii="Verdana" w:hAnsi="Verdana" w:cs="Verdana"/>
          <w:b/>
          <w:bCs/>
          <w:sz w:val="24"/>
          <w:szCs w:val="24"/>
          <w:lang w:val="tr-TR"/>
        </w:rPr>
        <w:t xml:space="preserve"> yeni ürünü</w:t>
      </w:r>
      <w:r w:rsidR="00FD1307">
        <w:rPr>
          <w:rFonts w:ascii="Verdana" w:hAnsi="Verdana" w:cs="Verdana"/>
          <w:b/>
          <w:bCs/>
          <w:sz w:val="24"/>
          <w:szCs w:val="24"/>
          <w:lang w:val="tr-TR"/>
        </w:rPr>
        <w:t xml:space="preserve"> </w:t>
      </w:r>
      <w:proofErr w:type="spellStart"/>
      <w:r w:rsidR="00FD1307">
        <w:rPr>
          <w:rFonts w:ascii="Verdana" w:hAnsi="Verdana" w:cs="Verdana"/>
          <w:b/>
          <w:bCs/>
          <w:sz w:val="24"/>
          <w:szCs w:val="24"/>
          <w:lang w:val="tr-TR"/>
        </w:rPr>
        <w:t>Coffeebreak</w:t>
      </w:r>
      <w:proofErr w:type="spellEnd"/>
      <w:r w:rsidR="00FD1307">
        <w:rPr>
          <w:rFonts w:ascii="Verdana" w:hAnsi="Verdana" w:cs="Verdana"/>
          <w:b/>
          <w:bCs/>
          <w:sz w:val="24"/>
          <w:szCs w:val="24"/>
          <w:lang w:val="tr-TR"/>
        </w:rPr>
        <w:t xml:space="preserve"> 5006 filtre kahve makinesiyle</w:t>
      </w:r>
    </w:p>
    <w:p w14:paraId="65362185" w14:textId="4553689E" w:rsidR="00FD1307" w:rsidRDefault="00FD1307" w:rsidP="008721D4">
      <w:pPr>
        <w:spacing w:line="360" w:lineRule="auto"/>
        <w:jc w:val="center"/>
        <w:rPr>
          <w:rFonts w:ascii="Verdana" w:hAnsi="Verdana" w:cs="Verdana"/>
          <w:b/>
          <w:bCs/>
          <w:sz w:val="24"/>
          <w:szCs w:val="24"/>
          <w:lang w:val="tr-TR"/>
        </w:rPr>
      </w:pPr>
      <w:proofErr w:type="gramStart"/>
      <w:r>
        <w:rPr>
          <w:rFonts w:ascii="Verdana" w:hAnsi="Verdana" w:cs="Verdana"/>
          <w:b/>
          <w:bCs/>
          <w:sz w:val="24"/>
          <w:szCs w:val="24"/>
          <w:lang w:val="tr-TR"/>
        </w:rPr>
        <w:t>kahve</w:t>
      </w:r>
      <w:proofErr w:type="gramEnd"/>
      <w:r>
        <w:rPr>
          <w:rFonts w:ascii="Verdana" w:hAnsi="Verdana" w:cs="Verdana"/>
          <w:b/>
          <w:bCs/>
          <w:sz w:val="24"/>
          <w:szCs w:val="24"/>
          <w:lang w:val="tr-TR"/>
        </w:rPr>
        <w:t xml:space="preserve"> keyfinizi istediğiniz saate ayarlamanız mümkün. Cam termosu ve kahveyi tam 40 dakika sıcak tutan özel tepsisiyle </w:t>
      </w:r>
      <w:proofErr w:type="spellStart"/>
      <w:r>
        <w:rPr>
          <w:rFonts w:ascii="Verdana" w:hAnsi="Verdana" w:cs="Verdana"/>
          <w:b/>
          <w:bCs/>
          <w:sz w:val="24"/>
          <w:szCs w:val="24"/>
          <w:lang w:val="tr-TR"/>
        </w:rPr>
        <w:t>Coffeebreak</w:t>
      </w:r>
      <w:proofErr w:type="spellEnd"/>
      <w:r>
        <w:rPr>
          <w:rFonts w:ascii="Verdana" w:hAnsi="Verdana" w:cs="Verdana"/>
          <w:b/>
          <w:bCs/>
          <w:sz w:val="24"/>
          <w:szCs w:val="24"/>
          <w:lang w:val="tr-TR"/>
        </w:rPr>
        <w:t xml:space="preserve"> 5006, daha uzun süre daha taze bir keyif sunuyor. </w:t>
      </w:r>
    </w:p>
    <w:p w14:paraId="71DA9144" w14:textId="7DCC8FB4" w:rsidR="00F11C14" w:rsidRDefault="00F11C14" w:rsidP="008721D4">
      <w:pPr>
        <w:spacing w:line="360" w:lineRule="auto"/>
        <w:jc w:val="center"/>
        <w:rPr>
          <w:rFonts w:ascii="Verdana" w:hAnsi="Verdana" w:cs="Verdana"/>
          <w:b/>
          <w:bCs/>
          <w:sz w:val="24"/>
          <w:szCs w:val="24"/>
          <w:lang w:val="tr-TR"/>
        </w:rPr>
      </w:pPr>
    </w:p>
    <w:p w14:paraId="2BE14E6A" w14:textId="159CB7D4" w:rsidR="00FD1307" w:rsidRDefault="00630BC0" w:rsidP="00CE18D4">
      <w:pPr>
        <w:spacing w:line="360" w:lineRule="auto"/>
        <w:jc w:val="both"/>
        <w:rPr>
          <w:rFonts w:ascii="Verdana" w:hAnsi="Verdana" w:cs="Verdana"/>
          <w:lang w:val="tr-TR"/>
        </w:rPr>
      </w:pPr>
      <w:r>
        <w:rPr>
          <w:rFonts w:ascii="Verdana" w:hAnsi="Verdana" w:cs="Verdana"/>
          <w:lang w:val="tr-TR"/>
        </w:rPr>
        <w:t>Ş</w:t>
      </w:r>
      <w:r w:rsidR="00537022">
        <w:rPr>
          <w:rFonts w:ascii="Verdana" w:hAnsi="Verdana" w:cs="Verdana"/>
          <w:lang w:val="tr-TR"/>
        </w:rPr>
        <w:t xml:space="preserve">ık, </w:t>
      </w:r>
      <w:r w:rsidR="00192678">
        <w:rPr>
          <w:rFonts w:ascii="Verdana" w:hAnsi="Verdana" w:cs="Verdana"/>
          <w:lang w:val="tr-TR"/>
        </w:rPr>
        <w:t>e</w:t>
      </w:r>
      <w:r w:rsidR="00737A69">
        <w:rPr>
          <w:rFonts w:ascii="Verdana" w:hAnsi="Verdana" w:cs="Verdana"/>
          <w:lang w:val="tr-TR"/>
        </w:rPr>
        <w:t xml:space="preserve">nerji tasarruflu, </w:t>
      </w:r>
      <w:r w:rsidR="00192678">
        <w:rPr>
          <w:rFonts w:ascii="Verdana" w:hAnsi="Verdana" w:cs="Verdana"/>
          <w:lang w:val="tr-TR"/>
        </w:rPr>
        <w:t xml:space="preserve">fonksiyonel </w:t>
      </w:r>
      <w:r w:rsidR="00737A69">
        <w:rPr>
          <w:rFonts w:ascii="Verdana" w:hAnsi="Verdana" w:cs="Verdana"/>
          <w:lang w:val="tr-TR"/>
        </w:rPr>
        <w:t>elektrikli ev aletleri</w:t>
      </w:r>
      <w:r w:rsidR="003C721F">
        <w:rPr>
          <w:rFonts w:ascii="Verdana" w:hAnsi="Verdana" w:cs="Verdana"/>
          <w:lang w:val="tr-TR"/>
        </w:rPr>
        <w:t xml:space="preserve"> </w:t>
      </w:r>
      <w:r w:rsidR="00192678">
        <w:rPr>
          <w:rFonts w:ascii="Verdana" w:hAnsi="Verdana" w:cs="Verdana"/>
          <w:lang w:val="tr-TR"/>
        </w:rPr>
        <w:t>markası</w:t>
      </w:r>
      <w:r w:rsidR="003C721F">
        <w:rPr>
          <w:rFonts w:ascii="Verdana" w:hAnsi="Verdana" w:cs="Verdana"/>
          <w:lang w:val="tr-TR"/>
        </w:rPr>
        <w:t xml:space="preserve"> </w:t>
      </w:r>
      <w:proofErr w:type="spellStart"/>
      <w:r w:rsidR="003C721F">
        <w:rPr>
          <w:rFonts w:ascii="Verdana" w:hAnsi="Verdana" w:cs="Verdana"/>
          <w:lang w:val="tr-TR"/>
        </w:rPr>
        <w:t>Homend</w:t>
      </w:r>
      <w:r w:rsidR="00F11C14">
        <w:rPr>
          <w:rFonts w:ascii="Verdana" w:hAnsi="Verdana" w:cs="Verdana"/>
          <w:lang w:val="tr-TR"/>
        </w:rPr>
        <w:t>’in</w:t>
      </w:r>
      <w:proofErr w:type="spellEnd"/>
      <w:r w:rsidR="00FD1307">
        <w:rPr>
          <w:rFonts w:ascii="Verdana" w:hAnsi="Verdana" w:cs="Verdana"/>
          <w:lang w:val="tr-TR"/>
        </w:rPr>
        <w:t xml:space="preserve"> sonbaharın serin havalarında içinizi ısıtacak yeni ürünü </w:t>
      </w:r>
      <w:proofErr w:type="spellStart"/>
      <w:r w:rsidR="00FD1307">
        <w:rPr>
          <w:rFonts w:ascii="Verdana" w:hAnsi="Verdana" w:cs="Verdana"/>
          <w:lang w:val="tr-TR"/>
        </w:rPr>
        <w:t>Coffeebreak</w:t>
      </w:r>
      <w:proofErr w:type="spellEnd"/>
      <w:r w:rsidR="00FD1307">
        <w:rPr>
          <w:rFonts w:ascii="Verdana" w:hAnsi="Verdana" w:cs="Verdana"/>
          <w:lang w:val="tr-TR"/>
        </w:rPr>
        <w:t xml:space="preserve"> 5006 filtre kahve makinesi, </w:t>
      </w:r>
      <w:r>
        <w:rPr>
          <w:rFonts w:ascii="Verdana" w:hAnsi="Verdana" w:cs="Verdana"/>
          <w:lang w:val="tr-TR"/>
        </w:rPr>
        <w:t xml:space="preserve">akıllı özellikleriyle dikkat çekiyor. </w:t>
      </w:r>
    </w:p>
    <w:p w14:paraId="5B67F581" w14:textId="77777777" w:rsidR="006B5969" w:rsidRDefault="006B5969" w:rsidP="00CE18D4">
      <w:pPr>
        <w:spacing w:line="360" w:lineRule="auto"/>
        <w:jc w:val="both"/>
        <w:rPr>
          <w:rFonts w:ascii="Verdana" w:hAnsi="Verdana" w:cs="Verdana"/>
          <w:lang w:val="tr-TR"/>
        </w:rPr>
      </w:pPr>
    </w:p>
    <w:p w14:paraId="402A07F5" w14:textId="71E02A20" w:rsidR="00630BC0" w:rsidRDefault="00630BC0" w:rsidP="00CE18D4">
      <w:pPr>
        <w:spacing w:line="360" w:lineRule="auto"/>
        <w:jc w:val="both"/>
        <w:rPr>
          <w:rFonts w:ascii="Verdana" w:hAnsi="Verdana" w:cs="Verdana"/>
          <w:lang w:val="tr-TR"/>
        </w:rPr>
      </w:pPr>
      <w:proofErr w:type="spellStart"/>
      <w:r>
        <w:rPr>
          <w:rFonts w:ascii="Verdana" w:hAnsi="Verdana" w:cs="Verdana"/>
          <w:lang w:val="tr-TR"/>
        </w:rPr>
        <w:t>Coffeebreak</w:t>
      </w:r>
      <w:proofErr w:type="spellEnd"/>
      <w:r>
        <w:rPr>
          <w:rFonts w:ascii="Verdana" w:hAnsi="Verdana" w:cs="Verdana"/>
          <w:lang w:val="tr-TR"/>
        </w:rPr>
        <w:t xml:space="preserve"> 5006’nın kahve </w:t>
      </w:r>
      <w:proofErr w:type="gramStart"/>
      <w:r>
        <w:rPr>
          <w:rFonts w:ascii="Verdana" w:hAnsi="Verdana" w:cs="Verdana"/>
          <w:lang w:val="tr-TR"/>
        </w:rPr>
        <w:t>gurmelerinin</w:t>
      </w:r>
      <w:proofErr w:type="gramEnd"/>
      <w:r>
        <w:rPr>
          <w:rFonts w:ascii="Verdana" w:hAnsi="Verdana" w:cs="Verdana"/>
          <w:lang w:val="tr-TR"/>
        </w:rPr>
        <w:t xml:space="preserve"> yüzünü güldürecek cam termosunun yanı sıra kahveyi 40 dakika boyunca sıcak tutan özel tepsisi dikkat çekiyor. Zaman ayarlama özelliği sayesinde istediğiniz anda kahvenizi demleyebilen </w:t>
      </w:r>
      <w:proofErr w:type="spellStart"/>
      <w:r>
        <w:rPr>
          <w:rFonts w:ascii="Verdana" w:hAnsi="Verdana" w:cs="Verdana"/>
          <w:lang w:val="tr-TR"/>
        </w:rPr>
        <w:t>Coffeebreak</w:t>
      </w:r>
      <w:proofErr w:type="spellEnd"/>
      <w:r>
        <w:rPr>
          <w:rFonts w:ascii="Verdana" w:hAnsi="Verdana" w:cs="Verdana"/>
          <w:lang w:val="tr-TR"/>
        </w:rPr>
        <w:t xml:space="preserve"> 5006, </w:t>
      </w:r>
      <w:proofErr w:type="gramStart"/>
      <w:r w:rsidR="006B5969">
        <w:rPr>
          <w:rFonts w:ascii="Verdana" w:hAnsi="Verdana" w:cs="Verdana"/>
          <w:lang w:val="tr-TR"/>
        </w:rPr>
        <w:t>kağıt</w:t>
      </w:r>
      <w:proofErr w:type="gramEnd"/>
      <w:r w:rsidR="006B5969">
        <w:rPr>
          <w:rFonts w:ascii="Verdana" w:hAnsi="Verdana" w:cs="Verdana"/>
          <w:lang w:val="tr-TR"/>
        </w:rPr>
        <w:t xml:space="preserve"> filtre derdine son veren, çıkarılıp yıkanabilir özel filtresiyle beraber geliyor. Kahve hazırlanırken sabredemeyenler için özel damlatmaz haznesi bulunan </w:t>
      </w:r>
      <w:proofErr w:type="spellStart"/>
      <w:r w:rsidR="006B5969">
        <w:rPr>
          <w:rFonts w:ascii="Verdana" w:hAnsi="Verdana" w:cs="Verdana"/>
          <w:lang w:val="tr-TR"/>
        </w:rPr>
        <w:t>Coffeebreak</w:t>
      </w:r>
      <w:proofErr w:type="spellEnd"/>
      <w:r w:rsidR="006B5969">
        <w:rPr>
          <w:rFonts w:ascii="Verdana" w:hAnsi="Verdana" w:cs="Verdana"/>
          <w:lang w:val="tr-TR"/>
        </w:rPr>
        <w:t xml:space="preserve"> 5006, su seviye göstergesi sayesinde de makineye suyu tam kararında doldurma </w:t>
      </w:r>
      <w:proofErr w:type="gramStart"/>
      <w:r w:rsidR="006B5969">
        <w:rPr>
          <w:rFonts w:ascii="Verdana" w:hAnsi="Verdana" w:cs="Verdana"/>
          <w:lang w:val="tr-TR"/>
        </w:rPr>
        <w:t>imkanı</w:t>
      </w:r>
      <w:proofErr w:type="gramEnd"/>
      <w:r w:rsidR="006B5969">
        <w:rPr>
          <w:rFonts w:ascii="Verdana" w:hAnsi="Verdana" w:cs="Verdana"/>
          <w:lang w:val="tr-TR"/>
        </w:rPr>
        <w:t xml:space="preserve"> veriyor. </w:t>
      </w:r>
    </w:p>
    <w:p w14:paraId="5361CB4A" w14:textId="77777777" w:rsidR="00995F91" w:rsidRDefault="00995F91" w:rsidP="00CE18D4">
      <w:pPr>
        <w:spacing w:line="360" w:lineRule="auto"/>
        <w:jc w:val="both"/>
        <w:rPr>
          <w:rFonts w:ascii="Verdana" w:hAnsi="Verdana" w:cs="Verdana"/>
          <w:lang w:val="tr-TR"/>
        </w:rPr>
      </w:pPr>
    </w:p>
    <w:p w14:paraId="43293011" w14:textId="2A80A9B3" w:rsidR="00206BB5" w:rsidRDefault="00630BC0" w:rsidP="00206BB5">
      <w:pPr>
        <w:spacing w:line="360" w:lineRule="auto"/>
        <w:jc w:val="both"/>
        <w:rPr>
          <w:rFonts w:ascii="Verdana" w:hAnsi="Verdana" w:cs="Verdana"/>
          <w:lang w:val="tr-TR"/>
        </w:rPr>
      </w:pPr>
      <w:proofErr w:type="spellStart"/>
      <w:r>
        <w:rPr>
          <w:rFonts w:ascii="Verdana" w:hAnsi="Verdana" w:cs="Verdana"/>
          <w:lang w:val="tr-TR"/>
        </w:rPr>
        <w:t>Coffeebreak</w:t>
      </w:r>
      <w:proofErr w:type="spellEnd"/>
      <w:r>
        <w:rPr>
          <w:rFonts w:ascii="Verdana" w:hAnsi="Verdana" w:cs="Verdana"/>
          <w:lang w:val="tr-TR"/>
        </w:rPr>
        <w:t xml:space="preserve"> 5006 filtre kahve makinesinin </w:t>
      </w:r>
      <w:proofErr w:type="spellStart"/>
      <w:r w:rsidR="00206BB5">
        <w:rPr>
          <w:rFonts w:ascii="Verdana" w:hAnsi="Verdana" w:cs="Verdana"/>
          <w:lang w:val="tr-TR"/>
        </w:rPr>
        <w:t>Homend.com.tr</w:t>
      </w:r>
      <w:r w:rsidR="00B23210">
        <w:rPr>
          <w:rFonts w:ascii="Verdana" w:hAnsi="Verdana" w:cs="Verdana"/>
          <w:lang w:val="tr-TR"/>
        </w:rPr>
        <w:t>’de</w:t>
      </w:r>
      <w:proofErr w:type="spellEnd"/>
      <w:r w:rsidR="00B23210">
        <w:rPr>
          <w:rFonts w:ascii="Verdana" w:hAnsi="Verdana" w:cs="Verdana"/>
          <w:lang w:val="tr-TR"/>
        </w:rPr>
        <w:t xml:space="preserve"> satış fiyatı:</w:t>
      </w:r>
      <w:r w:rsidR="002B2848">
        <w:rPr>
          <w:rFonts w:ascii="Verdana" w:hAnsi="Verdana" w:cs="Verdana"/>
          <w:lang w:val="tr-TR"/>
        </w:rPr>
        <w:t xml:space="preserve"> 299 TL</w:t>
      </w:r>
      <w:r w:rsidR="00206BB5">
        <w:rPr>
          <w:rFonts w:ascii="Verdana" w:hAnsi="Verdana" w:cs="Verdana"/>
          <w:lang w:val="tr-TR"/>
        </w:rPr>
        <w:t xml:space="preserve"> (KDV </w:t>
      </w:r>
      <w:proofErr w:type="gramStart"/>
      <w:r w:rsidR="00206BB5">
        <w:rPr>
          <w:rFonts w:ascii="Verdana" w:hAnsi="Verdana" w:cs="Verdana"/>
          <w:lang w:val="tr-TR"/>
        </w:rPr>
        <w:t>Dahil</w:t>
      </w:r>
      <w:proofErr w:type="gramEnd"/>
      <w:r w:rsidR="00206BB5">
        <w:rPr>
          <w:rFonts w:ascii="Verdana" w:hAnsi="Verdana" w:cs="Verdana"/>
          <w:lang w:val="tr-TR"/>
        </w:rPr>
        <w:t>)</w:t>
      </w:r>
    </w:p>
    <w:p w14:paraId="0788D965" w14:textId="77777777" w:rsidR="00BF0DE4" w:rsidRDefault="00BF0DE4" w:rsidP="00793B0B">
      <w:pPr>
        <w:jc w:val="both"/>
        <w:rPr>
          <w:rFonts w:ascii="Verdana" w:hAnsi="Verdana"/>
          <w:lang w:val="tr-TR"/>
        </w:rPr>
      </w:pPr>
    </w:p>
    <w:p w14:paraId="08D03974" w14:textId="77777777" w:rsidR="009539AB" w:rsidRDefault="009539AB" w:rsidP="00793B0B">
      <w:pPr>
        <w:jc w:val="both"/>
        <w:rPr>
          <w:rFonts w:ascii="Verdana" w:hAnsi="Verdana"/>
          <w:lang w:val="tr-TR"/>
        </w:rPr>
      </w:pPr>
    </w:p>
    <w:p w14:paraId="3738C5AC" w14:textId="77777777" w:rsidR="009539AB" w:rsidRPr="001D3031" w:rsidRDefault="009539AB" w:rsidP="00793B0B">
      <w:pPr>
        <w:jc w:val="both"/>
        <w:rPr>
          <w:rFonts w:ascii="Verdana" w:hAnsi="Verdana"/>
          <w:lang w:val="tr-TR"/>
        </w:rPr>
      </w:pPr>
    </w:p>
    <w:p w14:paraId="19ADAB19" w14:textId="77777777" w:rsidR="00793B0B" w:rsidRPr="00B24479" w:rsidRDefault="00793B0B" w:rsidP="00793B0B">
      <w:pPr>
        <w:jc w:val="both"/>
        <w:rPr>
          <w:rFonts w:ascii="Verdana" w:hAnsi="Verdana" w:cs="Verdana"/>
          <w:b/>
          <w:bCs/>
          <w:lang w:val="tr-TR"/>
        </w:rPr>
      </w:pPr>
      <w:r w:rsidRPr="00B24479">
        <w:rPr>
          <w:rFonts w:ascii="Verdana" w:hAnsi="Verdana" w:cs="Verdana"/>
          <w:b/>
          <w:bCs/>
          <w:lang w:val="tr-TR"/>
        </w:rPr>
        <w:t>İlgili Kişi:</w:t>
      </w:r>
      <w:r w:rsidRPr="00B24479">
        <w:rPr>
          <w:rFonts w:ascii="Verdana" w:hAnsi="Verdana" w:cs="Verdana"/>
          <w:b/>
          <w:bCs/>
          <w:color w:val="FF0000"/>
          <w:lang w:val="tr-TR"/>
        </w:rPr>
        <w:t xml:space="preserve"> </w:t>
      </w:r>
      <w:r w:rsidRPr="00B24479">
        <w:rPr>
          <w:rFonts w:ascii="Verdana" w:hAnsi="Verdana" w:cs="Verdana"/>
          <w:b/>
          <w:bCs/>
          <w:color w:val="FF0000"/>
          <w:lang w:val="tr-TR"/>
        </w:rPr>
        <w:tab/>
      </w:r>
    </w:p>
    <w:p w14:paraId="3689ADCE" w14:textId="5E922D13" w:rsidR="00793B0B" w:rsidRPr="00B24479" w:rsidRDefault="00256260" w:rsidP="00793B0B">
      <w:pPr>
        <w:jc w:val="both"/>
        <w:rPr>
          <w:rFonts w:ascii="Verdana" w:hAnsi="Verdana" w:cs="Verdana"/>
          <w:lang w:val="tr-TR"/>
        </w:rPr>
      </w:pPr>
      <w:r>
        <w:rPr>
          <w:rFonts w:ascii="Verdana" w:hAnsi="Verdana" w:cs="Verdana"/>
          <w:lang w:val="tr-TR"/>
        </w:rPr>
        <w:t>Barış Engin</w:t>
      </w:r>
    </w:p>
    <w:p w14:paraId="5ADD9BDD" w14:textId="77777777" w:rsidR="00793B0B" w:rsidRPr="00B24479" w:rsidRDefault="00793B0B" w:rsidP="00793B0B">
      <w:pPr>
        <w:jc w:val="both"/>
        <w:rPr>
          <w:rFonts w:ascii="Verdana" w:hAnsi="Verdana"/>
          <w:lang w:val="tr-TR"/>
        </w:rPr>
      </w:pPr>
      <w:r w:rsidRPr="00B24479">
        <w:rPr>
          <w:rFonts w:ascii="Verdana" w:hAnsi="Verdana" w:cs="Verdana"/>
          <w:lang w:val="tr-TR"/>
        </w:rPr>
        <w:t xml:space="preserve">Marjinal </w:t>
      </w:r>
      <w:proofErr w:type="spellStart"/>
      <w:r w:rsidRPr="00B24479">
        <w:rPr>
          <w:rFonts w:ascii="Verdana" w:hAnsi="Verdana" w:cs="Verdana"/>
          <w:lang w:val="tr-TR"/>
        </w:rPr>
        <w:t>Porter</w:t>
      </w:r>
      <w:proofErr w:type="spellEnd"/>
      <w:r w:rsidRPr="00B24479">
        <w:rPr>
          <w:rFonts w:ascii="Verdana" w:hAnsi="Verdana" w:cs="Verdana"/>
          <w:lang w:val="tr-TR"/>
        </w:rPr>
        <w:t xml:space="preserve"> </w:t>
      </w:r>
      <w:proofErr w:type="spellStart"/>
      <w:r w:rsidRPr="00B24479">
        <w:rPr>
          <w:rFonts w:ascii="Verdana" w:hAnsi="Verdana" w:cs="Verdana"/>
          <w:lang w:val="tr-TR"/>
        </w:rPr>
        <w:t>Novelli</w:t>
      </w:r>
      <w:proofErr w:type="spellEnd"/>
      <w:r w:rsidRPr="00B24479">
        <w:rPr>
          <w:rFonts w:ascii="Verdana" w:hAnsi="Verdana" w:cs="Verdana"/>
          <w:lang w:val="tr-TR"/>
        </w:rPr>
        <w:tab/>
      </w:r>
      <w:r w:rsidRPr="00B24479">
        <w:rPr>
          <w:rFonts w:ascii="Verdana" w:hAnsi="Verdana"/>
          <w:lang w:val="tr-TR"/>
        </w:rPr>
        <w:tab/>
      </w:r>
    </w:p>
    <w:p w14:paraId="02B159EF" w14:textId="77777777" w:rsidR="00793B0B" w:rsidRPr="00B24479" w:rsidRDefault="00793B0B" w:rsidP="00793B0B">
      <w:pPr>
        <w:pStyle w:val="HPsmalltype7pt"/>
        <w:jc w:val="both"/>
        <w:rPr>
          <w:rFonts w:ascii="Verdana" w:hAnsi="Verdana" w:cs="Verdana"/>
          <w:sz w:val="20"/>
          <w:szCs w:val="20"/>
          <w:lang w:val="tr-TR"/>
        </w:rPr>
      </w:pPr>
      <w:r w:rsidRPr="00B24479">
        <w:rPr>
          <w:rFonts w:ascii="Verdana" w:hAnsi="Verdana" w:cs="Verdana"/>
          <w:sz w:val="20"/>
          <w:lang w:val="tr-TR"/>
        </w:rPr>
        <w:t>0212 219 29 71</w:t>
      </w:r>
    </w:p>
    <w:p w14:paraId="68D3E7D5" w14:textId="466A2DBA" w:rsidR="00793B0B" w:rsidRPr="00B24479" w:rsidRDefault="00214C7F" w:rsidP="00793B0B">
      <w:pPr>
        <w:jc w:val="both"/>
        <w:rPr>
          <w:rFonts w:ascii="Verdana" w:hAnsi="Verdana" w:cs="Verdana"/>
          <w:lang w:val="tr-TR"/>
        </w:rPr>
      </w:pPr>
      <w:hyperlink r:id="rId8" w:history="1">
        <w:r w:rsidR="00256260" w:rsidRPr="00AC591C">
          <w:rPr>
            <w:rStyle w:val="Kpr"/>
            <w:rFonts w:ascii="Verdana" w:hAnsi="Verdana" w:cs="Verdana"/>
            <w:lang w:val="tr-TR"/>
          </w:rPr>
          <w:t>barise@marjinal.com.tr</w:t>
        </w:r>
      </w:hyperlink>
    </w:p>
    <w:p w14:paraId="3E67591F" w14:textId="77777777" w:rsidR="00793B0B" w:rsidRPr="00B24479" w:rsidRDefault="00793B0B" w:rsidP="00793B0B">
      <w:pPr>
        <w:jc w:val="both"/>
        <w:rPr>
          <w:rFonts w:ascii="Verdana" w:hAnsi="Verdana" w:cs="Verdana"/>
          <w:lang w:val="tr-TR"/>
        </w:rPr>
      </w:pPr>
    </w:p>
    <w:p w14:paraId="1DD2E1BD" w14:textId="77777777" w:rsidR="00793B0B" w:rsidRPr="00B24479" w:rsidRDefault="00793B0B" w:rsidP="00793B0B">
      <w:pPr>
        <w:rPr>
          <w:rFonts w:ascii="Arial" w:hAnsi="Arial" w:cs="Arial"/>
          <w:b/>
          <w:bCs/>
          <w:sz w:val="16"/>
          <w:szCs w:val="16"/>
          <w:lang w:val="tr-TR"/>
        </w:rPr>
      </w:pPr>
      <w:r w:rsidRPr="00B24479">
        <w:rPr>
          <w:rFonts w:ascii="Arial" w:hAnsi="Arial" w:cs="Arial"/>
          <w:b/>
          <w:bCs/>
          <w:sz w:val="16"/>
          <w:szCs w:val="16"/>
          <w:lang w:val="tr-TR"/>
        </w:rPr>
        <w:t>Homend hakkında</w:t>
      </w:r>
    </w:p>
    <w:p w14:paraId="7F7119DC" w14:textId="4E579C8C" w:rsidR="005C5B7C" w:rsidRPr="00B24479" w:rsidRDefault="00793B0B" w:rsidP="00564311">
      <w:pPr>
        <w:spacing w:after="240"/>
        <w:rPr>
          <w:lang w:val="tr-TR"/>
        </w:rPr>
      </w:pPr>
      <w:r w:rsidRPr="00B24479">
        <w:rPr>
          <w:rFonts w:ascii="Arial" w:hAnsi="Arial" w:cs="Arial"/>
          <w:sz w:val="16"/>
          <w:szCs w:val="16"/>
          <w:lang w:val="tr-TR"/>
        </w:rPr>
        <w:t xml:space="preserve">Homend, hayatını daha iyi yaşamak isteyen herkes için ürün ve hizmetler geliştiren, sıra dışı bir elektrikli ev aletleri markasıdır. Beğenilen, özenilen, tavsiye edilen, güvenilir ve tüketici odaklı bir marka olmayı kendine </w:t>
      </w:r>
      <w:proofErr w:type="gramStart"/>
      <w:r w:rsidRPr="00B24479">
        <w:rPr>
          <w:rFonts w:ascii="Arial" w:hAnsi="Arial" w:cs="Arial"/>
          <w:sz w:val="16"/>
          <w:szCs w:val="16"/>
          <w:lang w:val="tr-TR"/>
        </w:rPr>
        <w:t>misyon</w:t>
      </w:r>
      <w:proofErr w:type="gramEnd"/>
      <w:r w:rsidRPr="00B24479">
        <w:rPr>
          <w:rFonts w:ascii="Arial" w:hAnsi="Arial" w:cs="Arial"/>
          <w:sz w:val="16"/>
          <w:szCs w:val="16"/>
          <w:lang w:val="tr-TR"/>
        </w:rPr>
        <w:t xml:space="preserve"> edinen Homend, 2009 yılı Haziran ayında kuruldu. Kuruluşundan sonra on beş ay süren Ar-Ge çalışmaları, altı fikir, </w:t>
      </w:r>
      <w:proofErr w:type="gramStart"/>
      <w:r w:rsidRPr="00B24479">
        <w:rPr>
          <w:rFonts w:ascii="Arial" w:hAnsi="Arial" w:cs="Arial"/>
          <w:sz w:val="16"/>
          <w:szCs w:val="16"/>
          <w:lang w:val="tr-TR"/>
        </w:rPr>
        <w:t>yedi  endüstriyel</w:t>
      </w:r>
      <w:proofErr w:type="gramEnd"/>
      <w:r w:rsidRPr="00B24479">
        <w:rPr>
          <w:rFonts w:ascii="Arial" w:hAnsi="Arial" w:cs="Arial"/>
          <w:sz w:val="16"/>
          <w:szCs w:val="16"/>
          <w:lang w:val="tr-TR"/>
        </w:rPr>
        <w:t xml:space="preserve"> tasarım ve elli iki  marka patent başvurusu olarak meyve verdi. Otuz üç farklı ürünle 2010 yılının eylül ayında ilk </w:t>
      </w:r>
      <w:proofErr w:type="spellStart"/>
      <w:r w:rsidRPr="00B24479">
        <w:rPr>
          <w:rFonts w:ascii="Arial" w:hAnsi="Arial" w:cs="Arial"/>
          <w:sz w:val="16"/>
          <w:szCs w:val="16"/>
          <w:lang w:val="tr-TR"/>
        </w:rPr>
        <w:t>lansmanını</w:t>
      </w:r>
      <w:proofErr w:type="spellEnd"/>
      <w:r w:rsidRPr="00B24479">
        <w:rPr>
          <w:rFonts w:ascii="Arial" w:hAnsi="Arial" w:cs="Arial"/>
          <w:sz w:val="16"/>
          <w:szCs w:val="16"/>
          <w:lang w:val="tr-TR"/>
        </w:rPr>
        <w:t xml:space="preserve"> yapan </w:t>
      </w:r>
      <w:proofErr w:type="spellStart"/>
      <w:r w:rsidRPr="00B24479">
        <w:rPr>
          <w:rFonts w:ascii="Arial" w:hAnsi="Arial" w:cs="Arial"/>
          <w:sz w:val="16"/>
          <w:szCs w:val="16"/>
          <w:lang w:val="tr-TR"/>
        </w:rPr>
        <w:t>Homend</w:t>
      </w:r>
      <w:proofErr w:type="spellEnd"/>
      <w:r w:rsidRPr="00B24479">
        <w:rPr>
          <w:rFonts w:ascii="Arial" w:hAnsi="Arial" w:cs="Arial"/>
          <w:sz w:val="16"/>
          <w:szCs w:val="16"/>
          <w:lang w:val="tr-TR"/>
        </w:rPr>
        <w:t xml:space="preserve">, üretiminde sağlıklı malzemeler kullanılan, düşük enerji harcayan doğa dostu ürünler geliştirmeye öncelik vermektedir. </w:t>
      </w:r>
      <w:proofErr w:type="gramStart"/>
      <w:r w:rsidRPr="00B24479">
        <w:rPr>
          <w:rFonts w:ascii="Arial" w:hAnsi="Arial" w:cs="Arial"/>
          <w:sz w:val="16"/>
          <w:szCs w:val="16"/>
          <w:lang w:val="tr-TR"/>
        </w:rPr>
        <w:t xml:space="preserve">Homend markalı 100’den fazla ürün arasında cam pişirme yüzeyli elektrikli ızgara, </w:t>
      </w:r>
      <w:r w:rsidR="00564311">
        <w:rPr>
          <w:rFonts w:ascii="Arial" w:hAnsi="Arial" w:cs="Arial"/>
          <w:sz w:val="16"/>
          <w:szCs w:val="16"/>
          <w:lang w:val="tr-TR"/>
        </w:rPr>
        <w:t xml:space="preserve">mama suyu hazırlama özelliğine sahip </w:t>
      </w:r>
      <w:r w:rsidRPr="00B24479">
        <w:rPr>
          <w:rFonts w:ascii="Arial" w:hAnsi="Arial" w:cs="Arial"/>
          <w:sz w:val="16"/>
          <w:szCs w:val="16"/>
          <w:lang w:val="tr-TR"/>
        </w:rPr>
        <w:t xml:space="preserve">konuşan çay </w:t>
      </w:r>
      <w:bookmarkStart w:id="0" w:name="_GoBack"/>
      <w:bookmarkEnd w:id="0"/>
      <w:r w:rsidRPr="00B24479">
        <w:rPr>
          <w:rFonts w:ascii="Arial" w:hAnsi="Arial" w:cs="Arial"/>
          <w:sz w:val="16"/>
          <w:szCs w:val="16"/>
          <w:lang w:val="tr-TR"/>
        </w:rPr>
        <w:t xml:space="preserve">makinesi, porselen gövdeli su ısıtıcısı, akıllı hız teknolojisine sahip mutfak robotu, TUV </w:t>
      </w:r>
      <w:proofErr w:type="spellStart"/>
      <w:r w:rsidRPr="00B24479">
        <w:rPr>
          <w:rFonts w:ascii="Arial" w:hAnsi="Arial" w:cs="Arial"/>
          <w:sz w:val="16"/>
          <w:szCs w:val="16"/>
          <w:lang w:val="tr-TR"/>
        </w:rPr>
        <w:t>Rheinland</w:t>
      </w:r>
      <w:proofErr w:type="spellEnd"/>
      <w:r w:rsidRPr="00B24479">
        <w:rPr>
          <w:rFonts w:ascii="Arial" w:hAnsi="Arial" w:cs="Arial"/>
          <w:sz w:val="16"/>
          <w:szCs w:val="16"/>
          <w:lang w:val="tr-TR"/>
        </w:rPr>
        <w:t xml:space="preserve"> onaylı A enerji sınıfı özelliklerine sahip ütü, hem torbalı hem torbasız kullanılabilen elektrikli süpürge ve elektrikli şarap açacağı gibi ürünler yer alır. </w:t>
      </w:r>
      <w:proofErr w:type="gramEnd"/>
      <w:r w:rsidRPr="00B24479">
        <w:rPr>
          <w:rFonts w:ascii="Arial" w:hAnsi="Arial" w:cs="Arial"/>
          <w:sz w:val="16"/>
          <w:szCs w:val="16"/>
          <w:lang w:val="tr-TR"/>
        </w:rPr>
        <w:t xml:space="preserve">Pek çok yenilikçi özelliğiyle hayatı kolaylaştıran akıllı, sağlıklı ve tasarruflu Homend ürünleri, 650’den fazla satış noktasının </w:t>
      </w:r>
      <w:r w:rsidRPr="00B24479">
        <w:rPr>
          <w:rFonts w:ascii="Arial" w:hAnsi="Arial" w:cs="Arial"/>
          <w:sz w:val="16"/>
          <w:szCs w:val="16"/>
          <w:lang w:val="tr-TR"/>
        </w:rPr>
        <w:lastRenderedPageBreak/>
        <w:t xml:space="preserve">raflarında, 7 gün 24 saat hizmet veren canlı destek hattının gücüyle satışa sunulmaktadır. Tüketicisinden fiş, fatura ya da garanti kartı beyan ya da saklama zorunluluğu istemeden, arızalı ürünü müşterisinin evinden alarak tamir eden ve yine evine teslim eden Homend, kargoda geçen süreler hariç, 48 saat içinde arızalı ürün sürecini tamamlamayı taahhüt eder. 2013 yılında Homend, tüm dünyada en </w:t>
      </w:r>
      <w:proofErr w:type="gramStart"/>
      <w:r w:rsidRPr="00B24479">
        <w:rPr>
          <w:rFonts w:ascii="Arial" w:hAnsi="Arial" w:cs="Arial"/>
          <w:sz w:val="16"/>
          <w:szCs w:val="16"/>
          <w:lang w:val="tr-TR"/>
        </w:rPr>
        <w:t>prestijli</w:t>
      </w:r>
      <w:proofErr w:type="gramEnd"/>
      <w:r w:rsidRPr="00B24479">
        <w:rPr>
          <w:rFonts w:ascii="Arial" w:hAnsi="Arial" w:cs="Arial"/>
          <w:sz w:val="16"/>
          <w:szCs w:val="16"/>
          <w:lang w:val="tr-TR"/>
        </w:rPr>
        <w:t xml:space="preserve"> tasarım yarışmalarından biri olarak anılan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Design </w:t>
      </w:r>
      <w:proofErr w:type="spellStart"/>
      <w:r w:rsidRPr="00B24479">
        <w:rPr>
          <w:rFonts w:ascii="Arial" w:hAnsi="Arial" w:cs="Arial"/>
          <w:sz w:val="16"/>
          <w:szCs w:val="16"/>
          <w:lang w:val="tr-TR"/>
        </w:rPr>
        <w:t>Award’da</w:t>
      </w:r>
      <w:proofErr w:type="spellEnd"/>
      <w:r w:rsidRPr="00B24479">
        <w:rPr>
          <w:rFonts w:ascii="Arial" w:hAnsi="Arial" w:cs="Arial"/>
          <w:sz w:val="16"/>
          <w:szCs w:val="16"/>
          <w:lang w:val="tr-TR"/>
        </w:rPr>
        <w:t xml:space="preserve"> (Almanya),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1701 çay makinesi ile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Winner</w:t>
      </w:r>
      <w:proofErr w:type="spellEnd"/>
      <w:r w:rsidRPr="00B24479">
        <w:rPr>
          <w:rFonts w:ascii="Arial" w:hAnsi="Arial" w:cs="Arial"/>
          <w:sz w:val="16"/>
          <w:szCs w:val="16"/>
          <w:lang w:val="tr-TR"/>
        </w:rPr>
        <w:t xml:space="preserve"> Ödülü,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1803 Kahve Makinesi ve </w:t>
      </w:r>
      <w:proofErr w:type="spellStart"/>
      <w:r w:rsidRPr="00B24479">
        <w:rPr>
          <w:rFonts w:ascii="Arial" w:hAnsi="Arial" w:cs="Arial"/>
          <w:sz w:val="16"/>
          <w:szCs w:val="16"/>
          <w:lang w:val="tr-TR"/>
        </w:rPr>
        <w:t>Functionall</w:t>
      </w:r>
      <w:proofErr w:type="spellEnd"/>
      <w:r w:rsidRPr="00B24479">
        <w:rPr>
          <w:rFonts w:ascii="Arial" w:hAnsi="Arial" w:cs="Arial"/>
          <w:sz w:val="16"/>
          <w:szCs w:val="16"/>
          <w:lang w:val="tr-TR"/>
        </w:rPr>
        <w:t xml:space="preserve"> 2802 Mutfak Robotu ile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Honourable</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Mention</w:t>
      </w:r>
      <w:proofErr w:type="spellEnd"/>
      <w:r w:rsidRPr="00B24479">
        <w:rPr>
          <w:rFonts w:ascii="Arial" w:hAnsi="Arial" w:cs="Arial"/>
          <w:sz w:val="16"/>
          <w:szCs w:val="16"/>
          <w:lang w:val="tr-TR"/>
        </w:rPr>
        <w:t xml:space="preserve"> ödüllerine layık görüldü. "Design </w:t>
      </w:r>
      <w:proofErr w:type="spellStart"/>
      <w:r w:rsidRPr="00B24479">
        <w:rPr>
          <w:rFonts w:ascii="Arial" w:hAnsi="Arial" w:cs="Arial"/>
          <w:sz w:val="16"/>
          <w:szCs w:val="16"/>
          <w:lang w:val="tr-TR"/>
        </w:rPr>
        <w:t>Turkey</w:t>
      </w:r>
      <w:proofErr w:type="spellEnd"/>
      <w:r w:rsidRPr="00B24479">
        <w:rPr>
          <w:rFonts w:ascii="Arial" w:hAnsi="Arial" w:cs="Arial"/>
          <w:sz w:val="16"/>
          <w:szCs w:val="16"/>
          <w:lang w:val="tr-TR"/>
        </w:rPr>
        <w:t xml:space="preserve"> Endüstriyel Tasarım </w:t>
      </w:r>
      <w:proofErr w:type="spellStart"/>
      <w:r w:rsidRPr="00B24479">
        <w:rPr>
          <w:rFonts w:ascii="Arial" w:hAnsi="Arial" w:cs="Arial"/>
          <w:sz w:val="16"/>
          <w:szCs w:val="16"/>
          <w:lang w:val="tr-TR"/>
        </w:rPr>
        <w:t>Ödülleri"nde</w:t>
      </w:r>
      <w:proofErr w:type="spellEnd"/>
      <w:r w:rsidRPr="00B24479">
        <w:rPr>
          <w:rFonts w:ascii="Arial" w:hAnsi="Arial" w:cs="Arial"/>
          <w:sz w:val="16"/>
          <w:szCs w:val="16"/>
          <w:lang w:val="tr-TR"/>
        </w:rPr>
        <w:t xml:space="preserve"> 1701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Konuşan Çay makinesi “Üstün Tasarım” ödülünü, 1708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paslanmaz çelik Konuşan Çay Makinesi, 1802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Paslanmaz Çelik Kahve Makinesi, 1803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Plastik Kahve Makinesi ve 2802 </w:t>
      </w:r>
      <w:proofErr w:type="spellStart"/>
      <w:r w:rsidRPr="00B24479">
        <w:rPr>
          <w:rFonts w:ascii="Arial" w:hAnsi="Arial" w:cs="Arial"/>
          <w:sz w:val="16"/>
          <w:szCs w:val="16"/>
          <w:lang w:val="tr-TR"/>
        </w:rPr>
        <w:t>Functionall</w:t>
      </w:r>
      <w:proofErr w:type="spellEnd"/>
      <w:r w:rsidRPr="00B24479">
        <w:rPr>
          <w:rFonts w:ascii="Arial" w:hAnsi="Arial" w:cs="Arial"/>
          <w:sz w:val="16"/>
          <w:szCs w:val="16"/>
          <w:lang w:val="tr-TR"/>
        </w:rPr>
        <w:t xml:space="preserve"> Çok Amaçlı Mutfak Robotu ise “İyi Tasarım” ödülünü aldı. Bir dünya markası olma </w:t>
      </w:r>
      <w:proofErr w:type="gramStart"/>
      <w:r w:rsidRPr="00B24479">
        <w:rPr>
          <w:rFonts w:ascii="Arial" w:hAnsi="Arial" w:cs="Arial"/>
          <w:sz w:val="16"/>
          <w:szCs w:val="16"/>
          <w:lang w:val="tr-TR"/>
        </w:rPr>
        <w:t>vizyonu</w:t>
      </w:r>
      <w:proofErr w:type="gramEnd"/>
      <w:r w:rsidRPr="00B24479">
        <w:rPr>
          <w:rFonts w:ascii="Arial" w:hAnsi="Arial" w:cs="Arial"/>
          <w:sz w:val="16"/>
          <w:szCs w:val="16"/>
          <w:lang w:val="tr-TR"/>
        </w:rPr>
        <w:t xml:space="preserve"> ile çalışmalarına devam eden Homend hakkında daha detaylı bilgi için </w:t>
      </w:r>
      <w:hyperlink r:id="rId9" w:history="1">
        <w:r w:rsidRPr="00B24479">
          <w:rPr>
            <w:rStyle w:val="Kpr"/>
            <w:rFonts w:ascii="Arial" w:hAnsi="Arial" w:cs="Arial"/>
            <w:sz w:val="16"/>
            <w:szCs w:val="16"/>
            <w:lang w:val="tr-TR"/>
          </w:rPr>
          <w:t>www.homend.com</w:t>
        </w:r>
      </w:hyperlink>
      <w:r w:rsidRPr="00B24479">
        <w:rPr>
          <w:lang w:val="tr-TR"/>
        </w:rPr>
        <w:t xml:space="preserve"> </w:t>
      </w:r>
      <w:r w:rsidRPr="00B24479">
        <w:rPr>
          <w:rFonts w:ascii="Arial" w:hAnsi="Arial" w:cs="Arial"/>
          <w:sz w:val="16"/>
          <w:szCs w:val="16"/>
          <w:lang w:val="tr-TR"/>
        </w:rPr>
        <w:t>adresine başvurulabilir.</w:t>
      </w:r>
    </w:p>
    <w:sectPr w:rsidR="005C5B7C" w:rsidRPr="00B24479" w:rsidSect="004D5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Futura Bk">
    <w:altName w:val="Arial"/>
    <w:panose1 w:val="00000000000000000000"/>
    <w:charset w:val="A2"/>
    <w:family w:val="swiss"/>
    <w:notTrueType/>
    <w:pitch w:val="variable"/>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CC"/>
    <w:rsid w:val="0000275F"/>
    <w:rsid w:val="000121FD"/>
    <w:rsid w:val="00036126"/>
    <w:rsid w:val="00054FDC"/>
    <w:rsid w:val="00076A9D"/>
    <w:rsid w:val="000801BE"/>
    <w:rsid w:val="0009186E"/>
    <w:rsid w:val="00093343"/>
    <w:rsid w:val="000A3889"/>
    <w:rsid w:val="000B0A02"/>
    <w:rsid w:val="000C76F3"/>
    <w:rsid w:val="000D7943"/>
    <w:rsid w:val="000F2C79"/>
    <w:rsid w:val="000F6584"/>
    <w:rsid w:val="001043BA"/>
    <w:rsid w:val="00106852"/>
    <w:rsid w:val="00106DD2"/>
    <w:rsid w:val="00110699"/>
    <w:rsid w:val="00110E71"/>
    <w:rsid w:val="001323F3"/>
    <w:rsid w:val="00144ED8"/>
    <w:rsid w:val="00150FA7"/>
    <w:rsid w:val="00153EE4"/>
    <w:rsid w:val="00192678"/>
    <w:rsid w:val="00193491"/>
    <w:rsid w:val="0019747E"/>
    <w:rsid w:val="001A3A36"/>
    <w:rsid w:val="001A5ED3"/>
    <w:rsid w:val="001B3CED"/>
    <w:rsid w:val="001B6276"/>
    <w:rsid w:val="001C3F26"/>
    <w:rsid w:val="001D3031"/>
    <w:rsid w:val="001D3789"/>
    <w:rsid w:val="001E5492"/>
    <w:rsid w:val="001E5E7C"/>
    <w:rsid w:val="00202DAD"/>
    <w:rsid w:val="00202ED0"/>
    <w:rsid w:val="00206BB5"/>
    <w:rsid w:val="00212380"/>
    <w:rsid w:val="00214C7F"/>
    <w:rsid w:val="002161BB"/>
    <w:rsid w:val="002177F4"/>
    <w:rsid w:val="0023008C"/>
    <w:rsid w:val="002305E2"/>
    <w:rsid w:val="002416F3"/>
    <w:rsid w:val="00256260"/>
    <w:rsid w:val="002603A2"/>
    <w:rsid w:val="00275CD6"/>
    <w:rsid w:val="00277A1A"/>
    <w:rsid w:val="002B2848"/>
    <w:rsid w:val="002D6C69"/>
    <w:rsid w:val="002D6CBC"/>
    <w:rsid w:val="002E5950"/>
    <w:rsid w:val="002E61D0"/>
    <w:rsid w:val="00315088"/>
    <w:rsid w:val="0032698D"/>
    <w:rsid w:val="003530C2"/>
    <w:rsid w:val="003634D6"/>
    <w:rsid w:val="00375519"/>
    <w:rsid w:val="00384D9B"/>
    <w:rsid w:val="0039617F"/>
    <w:rsid w:val="00397949"/>
    <w:rsid w:val="003A6A04"/>
    <w:rsid w:val="003B15AA"/>
    <w:rsid w:val="003B421B"/>
    <w:rsid w:val="003B6820"/>
    <w:rsid w:val="003B71F1"/>
    <w:rsid w:val="003C2F67"/>
    <w:rsid w:val="003C70EC"/>
    <w:rsid w:val="003C721F"/>
    <w:rsid w:val="003D17CC"/>
    <w:rsid w:val="003F7584"/>
    <w:rsid w:val="00416B8E"/>
    <w:rsid w:val="00423BCE"/>
    <w:rsid w:val="004305CE"/>
    <w:rsid w:val="004324FF"/>
    <w:rsid w:val="004479EE"/>
    <w:rsid w:val="00456C40"/>
    <w:rsid w:val="004675DF"/>
    <w:rsid w:val="00470C3E"/>
    <w:rsid w:val="004724C2"/>
    <w:rsid w:val="004754DD"/>
    <w:rsid w:val="0048654E"/>
    <w:rsid w:val="0048728E"/>
    <w:rsid w:val="00487F5A"/>
    <w:rsid w:val="004B5321"/>
    <w:rsid w:val="004B6F31"/>
    <w:rsid w:val="004C45A2"/>
    <w:rsid w:val="004C6E9A"/>
    <w:rsid w:val="004D5758"/>
    <w:rsid w:val="004E6D47"/>
    <w:rsid w:val="004E7587"/>
    <w:rsid w:val="004F0E98"/>
    <w:rsid w:val="00502AC8"/>
    <w:rsid w:val="0050715C"/>
    <w:rsid w:val="00510F88"/>
    <w:rsid w:val="005122FD"/>
    <w:rsid w:val="0051781E"/>
    <w:rsid w:val="0052707F"/>
    <w:rsid w:val="00536164"/>
    <w:rsid w:val="00537022"/>
    <w:rsid w:val="00543352"/>
    <w:rsid w:val="00543844"/>
    <w:rsid w:val="00550B08"/>
    <w:rsid w:val="00551427"/>
    <w:rsid w:val="0055507E"/>
    <w:rsid w:val="00564311"/>
    <w:rsid w:val="0057283C"/>
    <w:rsid w:val="00584CB3"/>
    <w:rsid w:val="005877F6"/>
    <w:rsid w:val="005A6C34"/>
    <w:rsid w:val="005B650B"/>
    <w:rsid w:val="005C5B7C"/>
    <w:rsid w:val="005D3B61"/>
    <w:rsid w:val="005E2429"/>
    <w:rsid w:val="00606890"/>
    <w:rsid w:val="006238E1"/>
    <w:rsid w:val="00630BC0"/>
    <w:rsid w:val="00634965"/>
    <w:rsid w:val="00645330"/>
    <w:rsid w:val="00662C13"/>
    <w:rsid w:val="00675433"/>
    <w:rsid w:val="0068675D"/>
    <w:rsid w:val="0069624F"/>
    <w:rsid w:val="006A1F3E"/>
    <w:rsid w:val="006B1599"/>
    <w:rsid w:val="006B5969"/>
    <w:rsid w:val="006B6FD2"/>
    <w:rsid w:val="006B7EED"/>
    <w:rsid w:val="006E135C"/>
    <w:rsid w:val="006E37AF"/>
    <w:rsid w:val="00705E3D"/>
    <w:rsid w:val="00707421"/>
    <w:rsid w:val="007331BC"/>
    <w:rsid w:val="00737A69"/>
    <w:rsid w:val="007513FA"/>
    <w:rsid w:val="00765D6D"/>
    <w:rsid w:val="0077117E"/>
    <w:rsid w:val="007730CA"/>
    <w:rsid w:val="00790F52"/>
    <w:rsid w:val="00793B0B"/>
    <w:rsid w:val="007B11FA"/>
    <w:rsid w:val="007B365F"/>
    <w:rsid w:val="007B427F"/>
    <w:rsid w:val="007C1814"/>
    <w:rsid w:val="007C5DE3"/>
    <w:rsid w:val="007D0707"/>
    <w:rsid w:val="007D3128"/>
    <w:rsid w:val="007D3F2E"/>
    <w:rsid w:val="007E6420"/>
    <w:rsid w:val="007E6932"/>
    <w:rsid w:val="007F127E"/>
    <w:rsid w:val="007F277B"/>
    <w:rsid w:val="007F4F4F"/>
    <w:rsid w:val="007F5F6C"/>
    <w:rsid w:val="007F620D"/>
    <w:rsid w:val="00803121"/>
    <w:rsid w:val="008074B8"/>
    <w:rsid w:val="0082166D"/>
    <w:rsid w:val="00826D87"/>
    <w:rsid w:val="008345A9"/>
    <w:rsid w:val="008359D9"/>
    <w:rsid w:val="008478B8"/>
    <w:rsid w:val="00852024"/>
    <w:rsid w:val="00867FB0"/>
    <w:rsid w:val="008721D4"/>
    <w:rsid w:val="0088376A"/>
    <w:rsid w:val="00887699"/>
    <w:rsid w:val="008A5222"/>
    <w:rsid w:val="008E3CE7"/>
    <w:rsid w:val="009049BB"/>
    <w:rsid w:val="00911CAE"/>
    <w:rsid w:val="00914D8A"/>
    <w:rsid w:val="00933C13"/>
    <w:rsid w:val="0093792D"/>
    <w:rsid w:val="00946DE5"/>
    <w:rsid w:val="009539AB"/>
    <w:rsid w:val="00963BEC"/>
    <w:rsid w:val="00967ED5"/>
    <w:rsid w:val="00973BE0"/>
    <w:rsid w:val="00992FEB"/>
    <w:rsid w:val="009937A8"/>
    <w:rsid w:val="00995F91"/>
    <w:rsid w:val="009B2B33"/>
    <w:rsid w:val="009C489E"/>
    <w:rsid w:val="009C5AE8"/>
    <w:rsid w:val="009C66DF"/>
    <w:rsid w:val="009D0BB8"/>
    <w:rsid w:val="009D2A69"/>
    <w:rsid w:val="009E0D02"/>
    <w:rsid w:val="009E100A"/>
    <w:rsid w:val="009F1C90"/>
    <w:rsid w:val="009F3BC3"/>
    <w:rsid w:val="009F5546"/>
    <w:rsid w:val="00A009AA"/>
    <w:rsid w:val="00A10097"/>
    <w:rsid w:val="00A13961"/>
    <w:rsid w:val="00A148B7"/>
    <w:rsid w:val="00A36A6E"/>
    <w:rsid w:val="00A43516"/>
    <w:rsid w:val="00A520DD"/>
    <w:rsid w:val="00A573E7"/>
    <w:rsid w:val="00A61FAE"/>
    <w:rsid w:val="00A65723"/>
    <w:rsid w:val="00A737C1"/>
    <w:rsid w:val="00A764A7"/>
    <w:rsid w:val="00A81412"/>
    <w:rsid w:val="00A83F15"/>
    <w:rsid w:val="00A90122"/>
    <w:rsid w:val="00AB49F7"/>
    <w:rsid w:val="00AB4A5D"/>
    <w:rsid w:val="00AC0ECB"/>
    <w:rsid w:val="00AC2C78"/>
    <w:rsid w:val="00AD02CB"/>
    <w:rsid w:val="00AD0D49"/>
    <w:rsid w:val="00AE6D89"/>
    <w:rsid w:val="00AF787C"/>
    <w:rsid w:val="00B0165D"/>
    <w:rsid w:val="00B06544"/>
    <w:rsid w:val="00B103E7"/>
    <w:rsid w:val="00B23210"/>
    <w:rsid w:val="00B24479"/>
    <w:rsid w:val="00B40A5D"/>
    <w:rsid w:val="00B53206"/>
    <w:rsid w:val="00B6345B"/>
    <w:rsid w:val="00B674C1"/>
    <w:rsid w:val="00B6753B"/>
    <w:rsid w:val="00B74EB4"/>
    <w:rsid w:val="00B756A4"/>
    <w:rsid w:val="00B83C01"/>
    <w:rsid w:val="00B91EAE"/>
    <w:rsid w:val="00B95D26"/>
    <w:rsid w:val="00BC15F6"/>
    <w:rsid w:val="00BE2C9F"/>
    <w:rsid w:val="00BE4414"/>
    <w:rsid w:val="00BF0DE4"/>
    <w:rsid w:val="00C00617"/>
    <w:rsid w:val="00C31597"/>
    <w:rsid w:val="00C353AF"/>
    <w:rsid w:val="00C3799D"/>
    <w:rsid w:val="00C61D0F"/>
    <w:rsid w:val="00C72DD3"/>
    <w:rsid w:val="00C848C6"/>
    <w:rsid w:val="00C908EB"/>
    <w:rsid w:val="00C92CEB"/>
    <w:rsid w:val="00C96D2A"/>
    <w:rsid w:val="00CB46A5"/>
    <w:rsid w:val="00CB51A0"/>
    <w:rsid w:val="00CB6A72"/>
    <w:rsid w:val="00CC2956"/>
    <w:rsid w:val="00CD462E"/>
    <w:rsid w:val="00CE18D4"/>
    <w:rsid w:val="00CE2389"/>
    <w:rsid w:val="00CE333B"/>
    <w:rsid w:val="00CF081D"/>
    <w:rsid w:val="00CF6E9E"/>
    <w:rsid w:val="00D14B94"/>
    <w:rsid w:val="00D34515"/>
    <w:rsid w:val="00D36368"/>
    <w:rsid w:val="00D40388"/>
    <w:rsid w:val="00D45953"/>
    <w:rsid w:val="00D66A86"/>
    <w:rsid w:val="00D74343"/>
    <w:rsid w:val="00D8516C"/>
    <w:rsid w:val="00D903C7"/>
    <w:rsid w:val="00D95254"/>
    <w:rsid w:val="00DA0670"/>
    <w:rsid w:val="00DA5B61"/>
    <w:rsid w:val="00DB2E4A"/>
    <w:rsid w:val="00DB500F"/>
    <w:rsid w:val="00DB64A0"/>
    <w:rsid w:val="00DC49E9"/>
    <w:rsid w:val="00DD733A"/>
    <w:rsid w:val="00DE0E99"/>
    <w:rsid w:val="00E119D4"/>
    <w:rsid w:val="00E17E95"/>
    <w:rsid w:val="00E2128C"/>
    <w:rsid w:val="00E240E2"/>
    <w:rsid w:val="00E278FD"/>
    <w:rsid w:val="00E42AD2"/>
    <w:rsid w:val="00E558F0"/>
    <w:rsid w:val="00E57AC1"/>
    <w:rsid w:val="00E6374C"/>
    <w:rsid w:val="00E70550"/>
    <w:rsid w:val="00E74413"/>
    <w:rsid w:val="00E74FE9"/>
    <w:rsid w:val="00EA5AE2"/>
    <w:rsid w:val="00EA6710"/>
    <w:rsid w:val="00EB3891"/>
    <w:rsid w:val="00ED01A1"/>
    <w:rsid w:val="00ED44F2"/>
    <w:rsid w:val="00EE5B2F"/>
    <w:rsid w:val="00EF061A"/>
    <w:rsid w:val="00EF3BA8"/>
    <w:rsid w:val="00EF3F45"/>
    <w:rsid w:val="00F04525"/>
    <w:rsid w:val="00F11C14"/>
    <w:rsid w:val="00F20BE7"/>
    <w:rsid w:val="00F3035F"/>
    <w:rsid w:val="00F32036"/>
    <w:rsid w:val="00F5044F"/>
    <w:rsid w:val="00F54A7F"/>
    <w:rsid w:val="00F80543"/>
    <w:rsid w:val="00F84DA9"/>
    <w:rsid w:val="00FA7A65"/>
    <w:rsid w:val="00FD1307"/>
    <w:rsid w:val="00FD1801"/>
    <w:rsid w:val="00FD2907"/>
    <w:rsid w:val="00FD35A0"/>
    <w:rsid w:val="00FD5843"/>
    <w:rsid w:val="00FF63C1"/>
    <w:rsid w:val="00FF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119B1"/>
  <w15:docId w15:val="{AE2ECA59-4AC1-4458-BB20-BA62BEBD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58"/>
    <w:rPr>
      <w:sz w:val="20"/>
      <w:szCs w:val="20"/>
    </w:rPr>
  </w:style>
  <w:style w:type="paragraph" w:styleId="Balk1">
    <w:name w:val="heading 1"/>
    <w:basedOn w:val="Normal"/>
    <w:link w:val="Balk1Char"/>
    <w:uiPriority w:val="9"/>
    <w:qFormat/>
    <w:locked/>
    <w:rsid w:val="00C31597"/>
    <w:pPr>
      <w:spacing w:before="100" w:beforeAutospacing="1" w:after="100" w:afterAutospacing="1"/>
      <w:outlineLvl w:val="0"/>
    </w:pPr>
    <w:rPr>
      <w:rFonts w:eastAsia="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E57AC1"/>
    <w:rPr>
      <w:color w:val="0000FF"/>
      <w:u w:val="single"/>
    </w:rPr>
  </w:style>
  <w:style w:type="paragraph" w:customStyle="1" w:styleId="HPsmalltype7pt">
    <w:name w:val="HP small type  7pt"/>
    <w:uiPriority w:val="99"/>
    <w:rsid w:val="00E57AC1"/>
    <w:rPr>
      <w:rFonts w:ascii="Futura Bk" w:eastAsia="Times New Roman" w:hAnsi="Futura Bk" w:cs="Futura Bk"/>
      <w:sz w:val="14"/>
      <w:szCs w:val="14"/>
    </w:rPr>
  </w:style>
  <w:style w:type="paragraph" w:customStyle="1" w:styleId="CharChar">
    <w:name w:val="Char Char"/>
    <w:basedOn w:val="Normal"/>
    <w:uiPriority w:val="99"/>
    <w:semiHidden/>
    <w:rsid w:val="003B6820"/>
    <w:pPr>
      <w:spacing w:after="160" w:line="240" w:lineRule="exact"/>
    </w:pPr>
    <w:rPr>
      <w:rFonts w:ascii="Verdana" w:eastAsia="Times New Roman" w:hAnsi="Verdana" w:cs="Verdana"/>
      <w:lang w:val="en-GB"/>
    </w:rPr>
  </w:style>
  <w:style w:type="paragraph" w:styleId="BalonMetni">
    <w:name w:val="Balloon Text"/>
    <w:basedOn w:val="Normal"/>
    <w:link w:val="BalonMetniChar"/>
    <w:uiPriority w:val="99"/>
    <w:semiHidden/>
    <w:rsid w:val="007F5F6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F5F6C"/>
    <w:rPr>
      <w:rFonts w:ascii="Tahoma" w:hAnsi="Tahoma" w:cs="Tahoma"/>
      <w:sz w:val="16"/>
      <w:szCs w:val="16"/>
      <w:lang w:val="en-US" w:eastAsia="en-US"/>
    </w:rPr>
  </w:style>
  <w:style w:type="paragraph" w:styleId="AklamaMetni">
    <w:name w:val="annotation text"/>
    <w:basedOn w:val="Normal"/>
    <w:link w:val="AklamaMetniChar"/>
    <w:uiPriority w:val="99"/>
    <w:semiHidden/>
    <w:rsid w:val="00BE4414"/>
  </w:style>
  <w:style w:type="character" w:customStyle="1" w:styleId="AklamaMetniChar">
    <w:name w:val="Açıklama Metni Char"/>
    <w:basedOn w:val="VarsaylanParagrafYazTipi"/>
    <w:link w:val="AklamaMetni"/>
    <w:uiPriority w:val="99"/>
    <w:semiHidden/>
    <w:locked/>
    <w:rPr>
      <w:sz w:val="20"/>
      <w:szCs w:val="20"/>
    </w:rPr>
  </w:style>
  <w:style w:type="character" w:styleId="zlenenKpr">
    <w:name w:val="FollowedHyperlink"/>
    <w:basedOn w:val="VarsaylanParagrafYazTipi"/>
    <w:uiPriority w:val="99"/>
    <w:semiHidden/>
    <w:unhideWhenUsed/>
    <w:rsid w:val="00D74343"/>
    <w:rPr>
      <w:color w:val="800080" w:themeColor="followedHyperlink"/>
      <w:u w:val="single"/>
    </w:rPr>
  </w:style>
  <w:style w:type="character" w:styleId="AklamaBavurusu">
    <w:name w:val="annotation reference"/>
    <w:basedOn w:val="VarsaylanParagrafYazTipi"/>
    <w:uiPriority w:val="99"/>
    <w:semiHidden/>
    <w:unhideWhenUsed/>
    <w:rsid w:val="00A43516"/>
    <w:rPr>
      <w:sz w:val="16"/>
      <w:szCs w:val="16"/>
    </w:rPr>
  </w:style>
  <w:style w:type="paragraph" w:styleId="AklamaKonusu">
    <w:name w:val="annotation subject"/>
    <w:basedOn w:val="AklamaMetni"/>
    <w:next w:val="AklamaMetni"/>
    <w:link w:val="AklamaKonusuChar"/>
    <w:uiPriority w:val="99"/>
    <w:semiHidden/>
    <w:unhideWhenUsed/>
    <w:rsid w:val="00A43516"/>
    <w:rPr>
      <w:b/>
      <w:bCs/>
    </w:rPr>
  </w:style>
  <w:style w:type="character" w:customStyle="1" w:styleId="AklamaKonusuChar">
    <w:name w:val="Açıklama Konusu Char"/>
    <w:basedOn w:val="AklamaMetniChar"/>
    <w:link w:val="AklamaKonusu"/>
    <w:uiPriority w:val="99"/>
    <w:semiHidden/>
    <w:rsid w:val="00A43516"/>
    <w:rPr>
      <w:b/>
      <w:bCs/>
      <w:sz w:val="20"/>
      <w:szCs w:val="20"/>
    </w:rPr>
  </w:style>
  <w:style w:type="character" w:customStyle="1" w:styleId="apple-converted-space">
    <w:name w:val="apple-converted-space"/>
    <w:basedOn w:val="VarsaylanParagrafYazTipi"/>
    <w:rsid w:val="00BE2C9F"/>
  </w:style>
  <w:style w:type="character" w:customStyle="1" w:styleId="Balk1Char">
    <w:name w:val="Başlık 1 Char"/>
    <w:basedOn w:val="VarsaylanParagrafYazTipi"/>
    <w:link w:val="Balk1"/>
    <w:uiPriority w:val="9"/>
    <w:rsid w:val="00C31597"/>
    <w:rPr>
      <w:rFonts w:eastAsia="Times New Roman"/>
      <w:b/>
      <w:bCs/>
      <w:kern w:val="36"/>
      <w:sz w:val="48"/>
      <w:szCs w:val="4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396">
      <w:marLeft w:val="0"/>
      <w:marRight w:val="0"/>
      <w:marTop w:val="0"/>
      <w:marBottom w:val="0"/>
      <w:divBdr>
        <w:top w:val="none" w:sz="0" w:space="0" w:color="auto"/>
        <w:left w:val="none" w:sz="0" w:space="0" w:color="auto"/>
        <w:bottom w:val="none" w:sz="0" w:space="0" w:color="auto"/>
        <w:right w:val="none" w:sz="0" w:space="0" w:color="auto"/>
      </w:divBdr>
    </w:div>
    <w:div w:id="140581240">
      <w:bodyDiv w:val="1"/>
      <w:marLeft w:val="0"/>
      <w:marRight w:val="0"/>
      <w:marTop w:val="0"/>
      <w:marBottom w:val="0"/>
      <w:divBdr>
        <w:top w:val="none" w:sz="0" w:space="0" w:color="auto"/>
        <w:left w:val="none" w:sz="0" w:space="0" w:color="auto"/>
        <w:bottom w:val="none" w:sz="0" w:space="0" w:color="auto"/>
        <w:right w:val="none" w:sz="0" w:space="0" w:color="auto"/>
      </w:divBdr>
    </w:div>
    <w:div w:id="218251004">
      <w:bodyDiv w:val="1"/>
      <w:marLeft w:val="0"/>
      <w:marRight w:val="0"/>
      <w:marTop w:val="0"/>
      <w:marBottom w:val="0"/>
      <w:divBdr>
        <w:top w:val="none" w:sz="0" w:space="0" w:color="auto"/>
        <w:left w:val="none" w:sz="0" w:space="0" w:color="auto"/>
        <w:bottom w:val="none" w:sz="0" w:space="0" w:color="auto"/>
        <w:right w:val="none" w:sz="0" w:space="0" w:color="auto"/>
      </w:divBdr>
    </w:div>
    <w:div w:id="250697948">
      <w:bodyDiv w:val="1"/>
      <w:marLeft w:val="0"/>
      <w:marRight w:val="0"/>
      <w:marTop w:val="0"/>
      <w:marBottom w:val="0"/>
      <w:divBdr>
        <w:top w:val="none" w:sz="0" w:space="0" w:color="auto"/>
        <w:left w:val="none" w:sz="0" w:space="0" w:color="auto"/>
        <w:bottom w:val="none" w:sz="0" w:space="0" w:color="auto"/>
        <w:right w:val="none" w:sz="0" w:space="0" w:color="auto"/>
      </w:divBdr>
    </w:div>
    <w:div w:id="423720663">
      <w:bodyDiv w:val="1"/>
      <w:marLeft w:val="0"/>
      <w:marRight w:val="0"/>
      <w:marTop w:val="0"/>
      <w:marBottom w:val="0"/>
      <w:divBdr>
        <w:top w:val="none" w:sz="0" w:space="0" w:color="auto"/>
        <w:left w:val="none" w:sz="0" w:space="0" w:color="auto"/>
        <w:bottom w:val="none" w:sz="0" w:space="0" w:color="auto"/>
        <w:right w:val="none" w:sz="0" w:space="0" w:color="auto"/>
      </w:divBdr>
    </w:div>
    <w:div w:id="504370618">
      <w:bodyDiv w:val="1"/>
      <w:marLeft w:val="0"/>
      <w:marRight w:val="0"/>
      <w:marTop w:val="0"/>
      <w:marBottom w:val="0"/>
      <w:divBdr>
        <w:top w:val="none" w:sz="0" w:space="0" w:color="auto"/>
        <w:left w:val="none" w:sz="0" w:space="0" w:color="auto"/>
        <w:bottom w:val="none" w:sz="0" w:space="0" w:color="auto"/>
        <w:right w:val="none" w:sz="0" w:space="0" w:color="auto"/>
      </w:divBdr>
    </w:div>
    <w:div w:id="721750127">
      <w:bodyDiv w:val="1"/>
      <w:marLeft w:val="0"/>
      <w:marRight w:val="0"/>
      <w:marTop w:val="0"/>
      <w:marBottom w:val="0"/>
      <w:divBdr>
        <w:top w:val="none" w:sz="0" w:space="0" w:color="auto"/>
        <w:left w:val="none" w:sz="0" w:space="0" w:color="auto"/>
        <w:bottom w:val="none" w:sz="0" w:space="0" w:color="auto"/>
        <w:right w:val="none" w:sz="0" w:space="0" w:color="auto"/>
      </w:divBdr>
    </w:div>
    <w:div w:id="851995568">
      <w:bodyDiv w:val="1"/>
      <w:marLeft w:val="0"/>
      <w:marRight w:val="0"/>
      <w:marTop w:val="0"/>
      <w:marBottom w:val="0"/>
      <w:divBdr>
        <w:top w:val="none" w:sz="0" w:space="0" w:color="auto"/>
        <w:left w:val="none" w:sz="0" w:space="0" w:color="auto"/>
        <w:bottom w:val="none" w:sz="0" w:space="0" w:color="auto"/>
        <w:right w:val="none" w:sz="0" w:space="0" w:color="auto"/>
      </w:divBdr>
      <w:divsChild>
        <w:div w:id="1796630246">
          <w:marLeft w:val="0"/>
          <w:marRight w:val="0"/>
          <w:marTop w:val="0"/>
          <w:marBottom w:val="0"/>
          <w:divBdr>
            <w:top w:val="none" w:sz="0" w:space="0" w:color="auto"/>
            <w:left w:val="none" w:sz="0" w:space="0" w:color="auto"/>
            <w:bottom w:val="none" w:sz="0" w:space="0" w:color="auto"/>
            <w:right w:val="none" w:sz="0" w:space="0" w:color="auto"/>
          </w:divBdr>
        </w:div>
      </w:divsChild>
    </w:div>
    <w:div w:id="902451206">
      <w:bodyDiv w:val="1"/>
      <w:marLeft w:val="0"/>
      <w:marRight w:val="0"/>
      <w:marTop w:val="0"/>
      <w:marBottom w:val="0"/>
      <w:divBdr>
        <w:top w:val="none" w:sz="0" w:space="0" w:color="auto"/>
        <w:left w:val="none" w:sz="0" w:space="0" w:color="auto"/>
        <w:bottom w:val="none" w:sz="0" w:space="0" w:color="auto"/>
        <w:right w:val="none" w:sz="0" w:space="0" w:color="auto"/>
      </w:divBdr>
      <w:divsChild>
        <w:div w:id="1702825503">
          <w:marLeft w:val="0"/>
          <w:marRight w:val="0"/>
          <w:marTop w:val="0"/>
          <w:marBottom w:val="0"/>
          <w:divBdr>
            <w:top w:val="none" w:sz="0" w:space="0" w:color="auto"/>
            <w:left w:val="none" w:sz="0" w:space="0" w:color="auto"/>
            <w:bottom w:val="none" w:sz="0" w:space="0" w:color="auto"/>
            <w:right w:val="none" w:sz="0" w:space="0" w:color="auto"/>
          </w:divBdr>
        </w:div>
      </w:divsChild>
    </w:div>
    <w:div w:id="1248151122">
      <w:bodyDiv w:val="1"/>
      <w:marLeft w:val="0"/>
      <w:marRight w:val="0"/>
      <w:marTop w:val="0"/>
      <w:marBottom w:val="0"/>
      <w:divBdr>
        <w:top w:val="none" w:sz="0" w:space="0" w:color="auto"/>
        <w:left w:val="none" w:sz="0" w:space="0" w:color="auto"/>
        <w:bottom w:val="none" w:sz="0" w:space="0" w:color="auto"/>
        <w:right w:val="none" w:sz="0" w:space="0" w:color="auto"/>
      </w:divBdr>
    </w:div>
    <w:div w:id="1324895695">
      <w:bodyDiv w:val="1"/>
      <w:marLeft w:val="0"/>
      <w:marRight w:val="0"/>
      <w:marTop w:val="0"/>
      <w:marBottom w:val="0"/>
      <w:divBdr>
        <w:top w:val="none" w:sz="0" w:space="0" w:color="auto"/>
        <w:left w:val="none" w:sz="0" w:space="0" w:color="auto"/>
        <w:bottom w:val="none" w:sz="0" w:space="0" w:color="auto"/>
        <w:right w:val="none" w:sz="0" w:space="0" w:color="auto"/>
      </w:divBdr>
    </w:div>
    <w:div w:id="1666662016">
      <w:bodyDiv w:val="1"/>
      <w:marLeft w:val="0"/>
      <w:marRight w:val="0"/>
      <w:marTop w:val="0"/>
      <w:marBottom w:val="0"/>
      <w:divBdr>
        <w:top w:val="none" w:sz="0" w:space="0" w:color="auto"/>
        <w:left w:val="none" w:sz="0" w:space="0" w:color="auto"/>
        <w:bottom w:val="none" w:sz="0" w:space="0" w:color="auto"/>
        <w:right w:val="none" w:sz="0" w:space="0" w:color="auto"/>
      </w:divBdr>
    </w:div>
    <w:div w:id="1683311299">
      <w:bodyDiv w:val="1"/>
      <w:marLeft w:val="0"/>
      <w:marRight w:val="0"/>
      <w:marTop w:val="0"/>
      <w:marBottom w:val="0"/>
      <w:divBdr>
        <w:top w:val="none" w:sz="0" w:space="0" w:color="auto"/>
        <w:left w:val="none" w:sz="0" w:space="0" w:color="auto"/>
        <w:bottom w:val="none" w:sz="0" w:space="0" w:color="auto"/>
        <w:right w:val="none" w:sz="0" w:space="0" w:color="auto"/>
      </w:divBdr>
    </w:div>
    <w:div w:id="1981417486">
      <w:bodyDiv w:val="1"/>
      <w:marLeft w:val="0"/>
      <w:marRight w:val="0"/>
      <w:marTop w:val="0"/>
      <w:marBottom w:val="0"/>
      <w:divBdr>
        <w:top w:val="none" w:sz="0" w:space="0" w:color="auto"/>
        <w:left w:val="none" w:sz="0" w:space="0" w:color="auto"/>
        <w:bottom w:val="none" w:sz="0" w:space="0" w:color="auto"/>
        <w:right w:val="none" w:sz="0" w:space="0" w:color="auto"/>
      </w:divBdr>
      <w:divsChild>
        <w:div w:id="1371765842">
          <w:marLeft w:val="0"/>
          <w:marRight w:val="0"/>
          <w:marTop w:val="0"/>
          <w:marBottom w:val="0"/>
          <w:divBdr>
            <w:top w:val="none" w:sz="0" w:space="0" w:color="auto"/>
            <w:left w:val="none" w:sz="0" w:space="0" w:color="auto"/>
            <w:bottom w:val="single" w:sz="6" w:space="0" w:color="B1B4B4"/>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ise@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home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BA69A-F1A0-479E-89BC-C3A408044212}">
  <ds:schemaRefs>
    <ds:schemaRef ds:uri="http://schemas.microsoft.com/sharepoint/v3/contenttype/forms"/>
  </ds:schemaRefs>
</ds:datastoreItem>
</file>

<file path=customXml/itemProps2.xml><?xml version="1.0" encoding="utf-8"?>
<ds:datastoreItem xmlns:ds="http://schemas.openxmlformats.org/officeDocument/2006/customXml" ds:itemID="{B636D234-42AF-448A-8321-52A73A1CC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11F2BC-D920-46C2-B1FA-BF5F286B74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E16206-7099-4212-B17D-301D3F07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541</Words>
  <Characters>3088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BASIN BÜLTENİ</vt:lpstr>
    </vt:vector>
  </TitlesOfParts>
  <Company>MARJINAL</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BÜLTENİ</dc:title>
  <dc:creator>deniz</dc:creator>
  <cp:lastModifiedBy>Deniz Esin</cp:lastModifiedBy>
  <cp:revision>7</cp:revision>
  <cp:lastPrinted>2012-01-10T14:16:00Z</cp:lastPrinted>
  <dcterms:created xsi:type="dcterms:W3CDTF">2017-10-09T11:06:00Z</dcterms:created>
  <dcterms:modified xsi:type="dcterms:W3CDTF">2017-10-10T08:44:00Z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0x01010055D2902F0BB3B740AA6EF73F83815315</vt:lpwstr>
  </property>
</Properties>
</file>