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2783" w14:textId="43063FAB" w:rsidR="00BE2ECE" w:rsidRPr="00930815" w:rsidRDefault="00BE2ECE" w:rsidP="00BE2ECE">
      <w:pPr>
        <w:spacing w:line="360" w:lineRule="auto"/>
        <w:jc w:val="both"/>
        <w:rPr>
          <w:rFonts w:ascii="Verdana" w:hAnsi="Verdana"/>
          <w:b/>
          <w:bCs/>
          <w:u w:val="single"/>
        </w:rPr>
      </w:pPr>
      <w:r w:rsidRPr="00930815">
        <w:rPr>
          <w:rFonts w:ascii="Verdana" w:hAnsi="Verdana"/>
          <w:b/>
          <w:bCs/>
          <w:u w:val="single"/>
        </w:rPr>
        <w:t>BASIN BÜLTENİ</w:t>
      </w:r>
    </w:p>
    <w:p w14:paraId="35276D05" w14:textId="77777777" w:rsidR="00BE2ECE" w:rsidRPr="00930815" w:rsidRDefault="00BE2ECE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08674A3" w14:textId="6052EEFE" w:rsidR="007C1C69" w:rsidRPr="00930815" w:rsidRDefault="007C1C69" w:rsidP="007C1C69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30815">
        <w:rPr>
          <w:rFonts w:ascii="Verdana" w:hAnsi="Verdana"/>
          <w:b/>
          <w:bCs/>
          <w:sz w:val="28"/>
          <w:szCs w:val="28"/>
        </w:rPr>
        <w:t>fiCommerce, 2025’te Türkiye ve Almanya operasyonlarında 9</w:t>
      </w:r>
      <w:r w:rsidR="00FB270E" w:rsidRPr="00930815">
        <w:rPr>
          <w:rFonts w:ascii="Verdana" w:hAnsi="Verdana"/>
          <w:b/>
          <w:bCs/>
          <w:sz w:val="28"/>
          <w:szCs w:val="28"/>
        </w:rPr>
        <w:t>,</w:t>
      </w:r>
      <w:r w:rsidR="006F1771" w:rsidRPr="00930815">
        <w:rPr>
          <w:rFonts w:ascii="Verdana" w:hAnsi="Verdana"/>
          <w:b/>
          <w:bCs/>
          <w:sz w:val="28"/>
          <w:szCs w:val="28"/>
        </w:rPr>
        <w:t>5</w:t>
      </w:r>
      <w:r w:rsidRPr="00930815">
        <w:rPr>
          <w:rFonts w:ascii="Verdana" w:hAnsi="Verdana"/>
          <w:b/>
          <w:bCs/>
          <w:sz w:val="28"/>
          <w:szCs w:val="28"/>
        </w:rPr>
        <w:t xml:space="preserve"> kat büyüme kaydetti</w:t>
      </w:r>
    </w:p>
    <w:p w14:paraId="486C350A" w14:textId="77777777" w:rsidR="00CA5BBC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A3BA81B" w14:textId="2A1FC954" w:rsidR="00CA5BBC" w:rsidRPr="00930815" w:rsidRDefault="00CA5BBC" w:rsidP="00BE2ECE">
      <w:pPr>
        <w:spacing w:line="360" w:lineRule="auto"/>
        <w:jc w:val="center"/>
        <w:rPr>
          <w:rFonts w:ascii="Verdana" w:hAnsi="Verdana"/>
          <w:b/>
          <w:bCs/>
        </w:rPr>
      </w:pPr>
      <w:r w:rsidRPr="00930815">
        <w:rPr>
          <w:rFonts w:ascii="Verdana" w:hAnsi="Verdana"/>
          <w:b/>
          <w:bCs/>
        </w:rPr>
        <w:t xml:space="preserve">E-ticaret alanında markalara </w:t>
      </w:r>
      <w:r w:rsidR="008E2974" w:rsidRPr="00930815">
        <w:rPr>
          <w:rFonts w:ascii="Verdana" w:hAnsi="Verdana"/>
          <w:b/>
          <w:bCs/>
        </w:rPr>
        <w:t xml:space="preserve">kapsamlı hizmetler sunan </w:t>
      </w:r>
      <w:r w:rsidRPr="00930815">
        <w:rPr>
          <w:rFonts w:ascii="Verdana" w:hAnsi="Verdana"/>
          <w:b/>
          <w:bCs/>
        </w:rPr>
        <w:t xml:space="preserve">fiCommerce, 2025 yılında Türkiye ve Almanya operasyonlarında toplam sipariş adedinde </w:t>
      </w:r>
      <w:r w:rsidR="00CB4377" w:rsidRPr="00930815">
        <w:rPr>
          <w:rFonts w:ascii="Verdana" w:hAnsi="Verdana"/>
          <w:b/>
          <w:bCs/>
        </w:rPr>
        <w:t>9,5</w:t>
      </w:r>
      <w:r w:rsidRPr="00930815">
        <w:rPr>
          <w:rFonts w:ascii="Verdana" w:hAnsi="Verdana"/>
          <w:b/>
          <w:bCs/>
        </w:rPr>
        <w:t xml:space="preserve"> kat büyüme kaydetti. Şirket, yıl boyunca operasyonel kapasitesini artırırken hizmet kalitesini koru</w:t>
      </w:r>
      <w:r w:rsidR="00BE2ECE" w:rsidRPr="00930815">
        <w:rPr>
          <w:rFonts w:ascii="Verdana" w:hAnsi="Verdana"/>
          <w:b/>
          <w:bCs/>
        </w:rPr>
        <w:t>du.</w:t>
      </w:r>
    </w:p>
    <w:p w14:paraId="5DAD0E17" w14:textId="77777777" w:rsidR="00CA5BBC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0AD03B9" w14:textId="77777777" w:rsidR="008E2974" w:rsidRPr="00930815" w:rsidRDefault="008E2974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2021 yılında kurulan; e-ticaret altyapısı, lojistik ve depolama süreçlerine yönelik uçtan uca fulfillment çözümleri sunan fiCommerce,</w:t>
      </w:r>
      <w:r w:rsidRPr="00930815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="00CA5BBC" w:rsidRPr="00930815">
        <w:rPr>
          <w:rFonts w:ascii="Verdana" w:hAnsi="Verdana"/>
          <w:sz w:val="20"/>
          <w:szCs w:val="20"/>
        </w:rPr>
        <w:t>2025 yılı içinde İstanbul’da toplam 12</w:t>
      </w:r>
      <w:r w:rsidRPr="00930815">
        <w:rPr>
          <w:rFonts w:ascii="Verdana" w:hAnsi="Verdana"/>
          <w:sz w:val="20"/>
          <w:szCs w:val="20"/>
        </w:rPr>
        <w:t xml:space="preserve"> bin </w:t>
      </w:r>
      <w:r w:rsidR="00CA5BBC" w:rsidRPr="00930815">
        <w:rPr>
          <w:rFonts w:ascii="Verdana" w:hAnsi="Verdana"/>
          <w:sz w:val="20"/>
          <w:szCs w:val="20"/>
        </w:rPr>
        <w:t>500 m</w:t>
      </w:r>
      <w:r w:rsidRPr="00930815">
        <w:rPr>
          <w:rFonts w:ascii="Verdana" w:hAnsi="Verdana"/>
          <w:sz w:val="20"/>
          <w:szCs w:val="20"/>
        </w:rPr>
        <w:t>etrekare</w:t>
      </w:r>
      <w:r w:rsidR="00CA5BBC" w:rsidRPr="00930815">
        <w:rPr>
          <w:rFonts w:ascii="Verdana" w:hAnsi="Verdana"/>
          <w:sz w:val="20"/>
          <w:szCs w:val="20"/>
        </w:rPr>
        <w:t xml:space="preserve"> ulaşılabilir alana sahip yeni fulfillment merkezini devreye al</w:t>
      </w:r>
      <w:r w:rsidRPr="00930815">
        <w:rPr>
          <w:rFonts w:ascii="Verdana" w:hAnsi="Verdana"/>
          <w:sz w:val="20"/>
          <w:szCs w:val="20"/>
        </w:rPr>
        <w:t xml:space="preserve">arak, </w:t>
      </w:r>
      <w:r w:rsidR="00CA5BBC" w:rsidRPr="00930815">
        <w:rPr>
          <w:rFonts w:ascii="Verdana" w:hAnsi="Verdana"/>
          <w:sz w:val="20"/>
          <w:szCs w:val="20"/>
        </w:rPr>
        <w:t xml:space="preserve">operasyonel </w:t>
      </w:r>
      <w:r w:rsidRPr="00930815">
        <w:rPr>
          <w:rFonts w:ascii="Verdana" w:hAnsi="Verdana"/>
          <w:sz w:val="20"/>
          <w:szCs w:val="20"/>
        </w:rPr>
        <w:t>kapasitesini</w:t>
      </w:r>
      <w:r w:rsidR="00CA5BBC" w:rsidRPr="00930815">
        <w:rPr>
          <w:rFonts w:ascii="Verdana" w:hAnsi="Verdana"/>
          <w:sz w:val="20"/>
          <w:szCs w:val="20"/>
        </w:rPr>
        <w:t xml:space="preserve"> büyüttü. </w:t>
      </w:r>
    </w:p>
    <w:p w14:paraId="74AE3AFD" w14:textId="77777777" w:rsidR="008E2974" w:rsidRPr="00930815" w:rsidRDefault="008E2974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023AC61" w14:textId="227D9693" w:rsidR="008E2974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hAnsi="Verdana"/>
          <w:sz w:val="20"/>
          <w:szCs w:val="20"/>
        </w:rPr>
        <w:t>Aynı dönemde Türkiye’de yakala</w:t>
      </w:r>
      <w:r w:rsidR="008E2974" w:rsidRPr="00930815">
        <w:rPr>
          <w:rFonts w:ascii="Verdana" w:hAnsi="Verdana"/>
          <w:sz w:val="20"/>
          <w:szCs w:val="20"/>
        </w:rPr>
        <w:t>dığı</w:t>
      </w:r>
      <w:r w:rsidRPr="00930815">
        <w:rPr>
          <w:rFonts w:ascii="Verdana" w:hAnsi="Verdana"/>
          <w:sz w:val="20"/>
          <w:szCs w:val="20"/>
        </w:rPr>
        <w:t xml:space="preserve"> büyüme ivmesi</w:t>
      </w:r>
      <w:r w:rsidR="008E2974" w:rsidRPr="00930815">
        <w:rPr>
          <w:rFonts w:ascii="Verdana" w:hAnsi="Verdana"/>
          <w:sz w:val="20"/>
          <w:szCs w:val="20"/>
        </w:rPr>
        <w:t>ni</w:t>
      </w:r>
      <w:r w:rsidRPr="00930815">
        <w:rPr>
          <w:rFonts w:ascii="Verdana" w:hAnsi="Verdana"/>
          <w:sz w:val="20"/>
          <w:szCs w:val="20"/>
        </w:rPr>
        <w:t xml:space="preserve"> Almanya’ya </w:t>
      </w:r>
      <w:r w:rsidR="008E2974" w:rsidRPr="00930815">
        <w:rPr>
          <w:rFonts w:ascii="Verdana" w:hAnsi="Verdana"/>
          <w:sz w:val="20"/>
          <w:szCs w:val="20"/>
        </w:rPr>
        <w:t xml:space="preserve">da </w:t>
      </w:r>
      <w:r w:rsidRPr="00930815">
        <w:rPr>
          <w:rFonts w:ascii="Verdana" w:hAnsi="Verdana"/>
          <w:sz w:val="20"/>
          <w:szCs w:val="20"/>
        </w:rPr>
        <w:t>taşı</w:t>
      </w:r>
      <w:r w:rsidR="008E2974" w:rsidRPr="00930815">
        <w:rPr>
          <w:rFonts w:ascii="Verdana" w:hAnsi="Verdana"/>
          <w:sz w:val="20"/>
          <w:szCs w:val="20"/>
        </w:rPr>
        <w:t>yan</w:t>
      </w:r>
      <w:r w:rsidRPr="00930815">
        <w:rPr>
          <w:rFonts w:ascii="Verdana" w:hAnsi="Verdana"/>
          <w:sz w:val="20"/>
          <w:szCs w:val="20"/>
        </w:rPr>
        <w:t xml:space="preserve"> </w:t>
      </w:r>
      <w:r w:rsidR="008E2974" w:rsidRPr="00930815">
        <w:rPr>
          <w:rFonts w:ascii="Verdana" w:hAnsi="Verdana"/>
          <w:sz w:val="20"/>
          <w:szCs w:val="20"/>
        </w:rPr>
        <w:t>ş</w:t>
      </w:r>
      <w:r w:rsidRPr="00930815">
        <w:rPr>
          <w:rFonts w:ascii="Verdana" w:hAnsi="Verdana"/>
          <w:sz w:val="20"/>
          <w:szCs w:val="20"/>
        </w:rPr>
        <w:t xml:space="preserve">irket, </w:t>
      </w:r>
      <w:r w:rsidR="008E2974" w:rsidRPr="00930815">
        <w:rPr>
          <w:rFonts w:ascii="Verdana" w:hAnsi="Verdana"/>
          <w:sz w:val="20"/>
          <w:szCs w:val="20"/>
        </w:rPr>
        <w:t xml:space="preserve">her iki ülkede de toplam sipariş adedinde </w:t>
      </w:r>
      <w:r w:rsidR="00941DCA" w:rsidRPr="00930815">
        <w:rPr>
          <w:rFonts w:ascii="Verdana" w:hAnsi="Verdana"/>
          <w:sz w:val="20"/>
          <w:szCs w:val="20"/>
        </w:rPr>
        <w:t>9,5</w:t>
      </w:r>
      <w:r w:rsidR="008E2974" w:rsidRPr="00930815">
        <w:rPr>
          <w:rFonts w:ascii="Verdana" w:hAnsi="Verdana"/>
          <w:sz w:val="20"/>
          <w:szCs w:val="20"/>
        </w:rPr>
        <w:t xml:space="preserve"> kat büyüme sağladı. Bu büyüme, yalnızca hacimsel değil; süreç yönetimi, teknoloji ve ekip koordinasyonu açısından önemli bir eşik oldu.</w:t>
      </w:r>
    </w:p>
    <w:p w14:paraId="53F90167" w14:textId="77777777" w:rsidR="008E2974" w:rsidRPr="00930815" w:rsidRDefault="008E2974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01D37A5" w14:textId="77777777" w:rsidR="00CA5BBC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hAnsi="Verdana"/>
          <w:sz w:val="20"/>
          <w:szCs w:val="20"/>
        </w:rPr>
        <w:t>fiCommerce’in büyüme performansı, Deloitte Technology Fast 50 listesinde Türkiye’nin en hızlı büyüyen ilk 10 şirketi arasında yer almasıyla tescillendi. Yıl boyunca yeni müşterilerle iş birlikleri hayata geçirilirken, ölçekli perakende markalarının e-ticaret lojistik operasyonları devralındı.</w:t>
      </w:r>
    </w:p>
    <w:p w14:paraId="7BEC63FE" w14:textId="77777777" w:rsidR="00CA5BBC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6C50A2D" w14:textId="55AC1775" w:rsidR="00CA5BBC" w:rsidRPr="00930815" w:rsidRDefault="008E2974" w:rsidP="00BE2EC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30815">
        <w:rPr>
          <w:rFonts w:ascii="Verdana" w:hAnsi="Verdana"/>
          <w:b/>
          <w:bCs/>
          <w:sz w:val="20"/>
          <w:szCs w:val="20"/>
        </w:rPr>
        <w:t xml:space="preserve">Günlük </w:t>
      </w:r>
      <w:r w:rsidR="00FF370A" w:rsidRPr="00930815">
        <w:rPr>
          <w:rFonts w:ascii="Verdana" w:hAnsi="Verdana"/>
          <w:b/>
          <w:bCs/>
          <w:sz w:val="20"/>
          <w:szCs w:val="20"/>
        </w:rPr>
        <w:t>66</w:t>
      </w:r>
      <w:r w:rsidR="00F33E06" w:rsidRPr="00930815">
        <w:rPr>
          <w:rFonts w:ascii="Verdana" w:hAnsi="Verdana"/>
          <w:b/>
          <w:bCs/>
          <w:sz w:val="20"/>
          <w:szCs w:val="20"/>
        </w:rPr>
        <w:t xml:space="preserve"> bin </w:t>
      </w:r>
      <w:r w:rsidR="00FF370A" w:rsidRPr="00930815">
        <w:rPr>
          <w:rFonts w:ascii="Verdana" w:hAnsi="Verdana"/>
          <w:b/>
          <w:bCs/>
          <w:sz w:val="20"/>
          <w:szCs w:val="20"/>
        </w:rPr>
        <w:t xml:space="preserve">462 </w:t>
      </w:r>
      <w:r w:rsidRPr="00930815">
        <w:rPr>
          <w:rFonts w:ascii="Verdana" w:hAnsi="Verdana"/>
          <w:b/>
          <w:bCs/>
          <w:sz w:val="20"/>
          <w:szCs w:val="20"/>
        </w:rPr>
        <w:t xml:space="preserve">ürün sevkiyatı </w:t>
      </w:r>
    </w:p>
    <w:p w14:paraId="472428C4" w14:textId="389AA6B8" w:rsidR="00CA5BBC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hAnsi="Verdana"/>
          <w:sz w:val="20"/>
          <w:szCs w:val="20"/>
        </w:rPr>
        <w:t xml:space="preserve">Şirket, 2025’te operasyonel alanda önemli kilometre taşlarına ulaştı. Tek bir günde </w:t>
      </w:r>
      <w:r w:rsidR="00FF370A" w:rsidRPr="00930815">
        <w:rPr>
          <w:rFonts w:ascii="Verdana" w:hAnsi="Verdana"/>
          <w:sz w:val="20"/>
          <w:szCs w:val="20"/>
        </w:rPr>
        <w:t>66</w:t>
      </w:r>
      <w:r w:rsidR="00F33E06" w:rsidRPr="00930815">
        <w:rPr>
          <w:rFonts w:ascii="Verdana" w:hAnsi="Verdana"/>
          <w:sz w:val="20"/>
          <w:szCs w:val="20"/>
        </w:rPr>
        <w:t xml:space="preserve"> bin </w:t>
      </w:r>
      <w:r w:rsidR="00FF370A" w:rsidRPr="00930815">
        <w:rPr>
          <w:rFonts w:ascii="Verdana" w:hAnsi="Verdana"/>
          <w:sz w:val="20"/>
          <w:szCs w:val="20"/>
        </w:rPr>
        <w:t xml:space="preserve">462 </w:t>
      </w:r>
      <w:r w:rsidRPr="00930815">
        <w:rPr>
          <w:rFonts w:ascii="Verdana" w:hAnsi="Verdana"/>
          <w:sz w:val="20"/>
          <w:szCs w:val="20"/>
        </w:rPr>
        <w:t>ürün sevkiyatı gerçekleştirerek günlük rekor kır</w:t>
      </w:r>
      <w:r w:rsidR="008E2974" w:rsidRPr="00930815">
        <w:rPr>
          <w:rFonts w:ascii="Verdana" w:hAnsi="Verdana"/>
          <w:sz w:val="20"/>
          <w:szCs w:val="20"/>
        </w:rPr>
        <w:t>an</w:t>
      </w:r>
      <w:r w:rsidRPr="00930815">
        <w:rPr>
          <w:rFonts w:ascii="Verdana" w:hAnsi="Verdana"/>
          <w:sz w:val="20"/>
          <w:szCs w:val="20"/>
        </w:rPr>
        <w:t xml:space="preserve"> fiCommerce</w:t>
      </w:r>
      <w:r w:rsidR="008E2974" w:rsidRPr="00930815">
        <w:rPr>
          <w:rFonts w:ascii="Verdana" w:hAnsi="Verdana"/>
          <w:sz w:val="20"/>
          <w:szCs w:val="20"/>
        </w:rPr>
        <w:t>,</w:t>
      </w:r>
      <w:r w:rsidRPr="00930815">
        <w:rPr>
          <w:rFonts w:ascii="Verdana" w:hAnsi="Verdana"/>
          <w:sz w:val="20"/>
          <w:szCs w:val="20"/>
        </w:rPr>
        <w:t xml:space="preserve"> bugün itibarıyla aylık milyonlarca ürün hareketini yöneten bir operasyonel </w:t>
      </w:r>
      <w:r w:rsidR="00AF219A" w:rsidRPr="00930815">
        <w:rPr>
          <w:rFonts w:ascii="Verdana" w:hAnsi="Verdana"/>
          <w:sz w:val="20"/>
          <w:szCs w:val="20"/>
        </w:rPr>
        <w:t xml:space="preserve">hacme </w:t>
      </w:r>
      <w:r w:rsidRPr="00930815">
        <w:rPr>
          <w:rFonts w:ascii="Verdana" w:hAnsi="Verdana"/>
          <w:sz w:val="20"/>
          <w:szCs w:val="20"/>
        </w:rPr>
        <w:t>ulaştı.</w:t>
      </w:r>
    </w:p>
    <w:p w14:paraId="69A97FC1" w14:textId="26971037" w:rsidR="008E2974" w:rsidRPr="00930815" w:rsidRDefault="008E2974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F388C9C" w14:textId="1E359705" w:rsidR="008E2974" w:rsidRPr="00930815" w:rsidRDefault="008E2974" w:rsidP="00BE2ECE">
      <w:pPr>
        <w:spacing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930815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  <w:t>2025’in üç güçlü taşıyıcısı: Teknoloji, entegrasyon ve ekip büyümesi</w:t>
      </w:r>
    </w:p>
    <w:p w14:paraId="467A7322" w14:textId="77777777" w:rsidR="00930815" w:rsidRDefault="008E2974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>2025, fiCommerce için operasyonel hacim kadar teknoloji açısından da sağlamlık testini başarıyla geçtiği bir yıl oldu.</w:t>
      </w:r>
      <w:r w:rsidRPr="00930815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Pr="00930815">
        <w:rPr>
          <w:rFonts w:ascii="Verdana" w:hAnsi="Verdana"/>
          <w:sz w:val="20"/>
          <w:szCs w:val="20"/>
        </w:rPr>
        <w:t>O</w:t>
      </w:r>
      <w:r w:rsidR="00CA5BBC" w:rsidRPr="00930815">
        <w:rPr>
          <w:rFonts w:ascii="Verdana" w:hAnsi="Verdana"/>
          <w:sz w:val="20"/>
          <w:szCs w:val="20"/>
        </w:rPr>
        <w:t>n milyonlarca veri, fiCommerce’in kendi platformu fiPlatform üzerinden kesintisiz şekilde işlendi. Yeni entegratör ve altyapı entegrasyonları, test süreçleri dâhil ortalama 4–5 hafta içinde tamamlandı.</w:t>
      </w:r>
    </w:p>
    <w:p w14:paraId="32C44AE9" w14:textId="629FBA3D" w:rsidR="008E2974" w:rsidRPr="00930815" w:rsidRDefault="00CA5BBC" w:rsidP="00BE2ECE">
      <w:pPr>
        <w:spacing w:line="36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en-GB"/>
        </w:rPr>
      </w:pPr>
      <w:r w:rsidRPr="00930815">
        <w:rPr>
          <w:rFonts w:ascii="Verdana" w:hAnsi="Verdana"/>
          <w:sz w:val="20"/>
          <w:szCs w:val="20"/>
        </w:rPr>
        <w:lastRenderedPageBreak/>
        <w:t>Türkiye’de birçok firma, Avrupa’da ise en büyük iki entegratör ile kurulan entegrasyonlar sayesinde yüzlerce satış kanalına entegre operasyon hizmeti sunul</w:t>
      </w:r>
      <w:r w:rsidR="008E2974" w:rsidRPr="00930815">
        <w:rPr>
          <w:rFonts w:ascii="Verdana" w:hAnsi="Verdana"/>
          <w:sz w:val="20"/>
          <w:szCs w:val="20"/>
        </w:rPr>
        <w:t>du</w:t>
      </w:r>
      <w:r w:rsidRPr="00930815">
        <w:rPr>
          <w:rFonts w:ascii="Verdana" w:hAnsi="Verdana"/>
          <w:sz w:val="20"/>
          <w:szCs w:val="20"/>
        </w:rPr>
        <w:t>.</w:t>
      </w:r>
      <w:r w:rsidR="008E2974" w:rsidRPr="00930815">
        <w:rPr>
          <w:rFonts w:ascii="Verdana" w:hAnsi="Verdana"/>
          <w:sz w:val="20"/>
          <w:szCs w:val="20"/>
        </w:rPr>
        <w:t xml:space="preserve"> Ekibini de büyüten şirketin kadın çalışan oranı </w:t>
      </w:r>
      <w:r w:rsidR="008E2974" w:rsidRPr="00930815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>yüzde 61’e ulaştı.</w:t>
      </w:r>
    </w:p>
    <w:p w14:paraId="13ECB9F5" w14:textId="7BA69549" w:rsidR="008E2974" w:rsidRPr="00930815" w:rsidRDefault="008E2974" w:rsidP="00BE2ECE">
      <w:pPr>
        <w:spacing w:line="36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en-GB"/>
        </w:rPr>
      </w:pPr>
    </w:p>
    <w:p w14:paraId="198959AA" w14:textId="7A03B0C3" w:rsidR="00CA5BBC" w:rsidRPr="00930815" w:rsidRDefault="008E2974" w:rsidP="00BE2EC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30815">
        <w:rPr>
          <w:rFonts w:ascii="Verdana" w:hAnsi="Verdana"/>
          <w:b/>
          <w:bCs/>
          <w:sz w:val="20"/>
          <w:szCs w:val="20"/>
        </w:rPr>
        <w:t>Kalite metrikleri korund</w:t>
      </w:r>
      <w:r w:rsidR="00CA5BBC" w:rsidRPr="00930815">
        <w:rPr>
          <w:rFonts w:ascii="Verdana" w:hAnsi="Verdana"/>
          <w:b/>
          <w:bCs/>
          <w:sz w:val="20"/>
          <w:szCs w:val="20"/>
        </w:rPr>
        <w:t>u</w:t>
      </w:r>
    </w:p>
    <w:p w14:paraId="0194D6C7" w14:textId="63621809" w:rsidR="00CA5BBC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hAnsi="Verdana"/>
          <w:sz w:val="20"/>
          <w:szCs w:val="20"/>
        </w:rPr>
        <w:t>2025 yıl ortalamasında fiCommerce’in operasyonel kalite göstergeleri şu şekilde gerçekleşti: sevkiyat hata oranı 10</w:t>
      </w:r>
      <w:r w:rsidR="008E2974" w:rsidRPr="00930815">
        <w:rPr>
          <w:rFonts w:ascii="Verdana" w:hAnsi="Verdana"/>
          <w:sz w:val="20"/>
          <w:szCs w:val="20"/>
        </w:rPr>
        <w:t xml:space="preserve"> bin</w:t>
      </w:r>
      <w:r w:rsidRPr="00930815">
        <w:rPr>
          <w:rFonts w:ascii="Verdana" w:hAnsi="Verdana"/>
          <w:sz w:val="20"/>
          <w:szCs w:val="20"/>
        </w:rPr>
        <w:t xml:space="preserve">de 1’in altında kalırken, zamanında fulfillment oranı </w:t>
      </w:r>
      <w:r w:rsidR="008E2974" w:rsidRPr="00930815">
        <w:rPr>
          <w:rFonts w:ascii="Verdana" w:hAnsi="Verdana"/>
          <w:sz w:val="20"/>
          <w:szCs w:val="20"/>
        </w:rPr>
        <w:t xml:space="preserve">yüzde </w:t>
      </w:r>
      <w:r w:rsidRPr="00930815">
        <w:rPr>
          <w:rFonts w:ascii="Verdana" w:hAnsi="Verdana"/>
          <w:sz w:val="20"/>
          <w:szCs w:val="20"/>
        </w:rPr>
        <w:t xml:space="preserve">99,77 olarak ölçüldü. </w:t>
      </w:r>
      <w:r w:rsidR="00AF6083" w:rsidRPr="00930815">
        <w:rPr>
          <w:rFonts w:ascii="Verdana" w:hAnsi="Verdana"/>
          <w:sz w:val="20"/>
          <w:szCs w:val="20"/>
        </w:rPr>
        <w:t>Zamanında</w:t>
      </w:r>
      <w:r w:rsidRPr="00930815">
        <w:rPr>
          <w:rFonts w:ascii="Verdana" w:hAnsi="Verdana"/>
          <w:sz w:val="20"/>
          <w:szCs w:val="20"/>
        </w:rPr>
        <w:t xml:space="preserve"> iade ve mal kabul oranı </w:t>
      </w:r>
      <w:r w:rsidR="008E2974" w:rsidRPr="00930815">
        <w:rPr>
          <w:rFonts w:ascii="Verdana" w:hAnsi="Verdana"/>
          <w:sz w:val="20"/>
          <w:szCs w:val="20"/>
        </w:rPr>
        <w:t xml:space="preserve">yüzde </w:t>
      </w:r>
      <w:r w:rsidRPr="00930815">
        <w:rPr>
          <w:rFonts w:ascii="Verdana" w:hAnsi="Verdana"/>
          <w:sz w:val="20"/>
          <w:szCs w:val="20"/>
        </w:rPr>
        <w:t>99,72’ye ulaşırken, siparişlerin tamamı ortalama 4,78 saat içinde kargoya teslim edildi.</w:t>
      </w:r>
    </w:p>
    <w:p w14:paraId="46003F20" w14:textId="77777777" w:rsidR="00CA5BBC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2827643" w14:textId="77777777" w:rsidR="00CA5BBC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hAnsi="Verdana"/>
          <w:sz w:val="20"/>
          <w:szCs w:val="20"/>
        </w:rPr>
        <w:t>Aynı dönemde fiCommerce, Ticaret Bakanlığı’nın E-İhracat Desteklerine İlişkin Genelgesi kapsamında Almanya’daki deposu ile “Sipariş Karşılama Hizmeti Sunan Firmalar Listesi”ne dâhil edildi.</w:t>
      </w:r>
    </w:p>
    <w:p w14:paraId="31FF99CB" w14:textId="77777777" w:rsidR="00CA5BBC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BBD617" w14:textId="1629A8D9" w:rsidR="00CA5BBC" w:rsidRPr="00930815" w:rsidRDefault="00CA5BBC" w:rsidP="00BE2EC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30815">
        <w:rPr>
          <w:rFonts w:ascii="Verdana" w:hAnsi="Verdana"/>
          <w:b/>
          <w:bCs/>
          <w:sz w:val="20"/>
          <w:szCs w:val="20"/>
        </w:rPr>
        <w:t xml:space="preserve">2026 </w:t>
      </w:r>
      <w:r w:rsidR="00BE2ECE" w:rsidRPr="00930815">
        <w:rPr>
          <w:rFonts w:ascii="Verdana" w:hAnsi="Verdana"/>
          <w:b/>
          <w:bCs/>
          <w:sz w:val="20"/>
          <w:szCs w:val="20"/>
        </w:rPr>
        <w:t>h</w:t>
      </w:r>
      <w:r w:rsidRPr="00930815">
        <w:rPr>
          <w:rFonts w:ascii="Verdana" w:hAnsi="Verdana"/>
          <w:b/>
          <w:bCs/>
          <w:sz w:val="20"/>
          <w:szCs w:val="20"/>
        </w:rPr>
        <w:t xml:space="preserve">edefi: Global </w:t>
      </w:r>
      <w:r w:rsidR="00BC3D6C" w:rsidRPr="00930815">
        <w:rPr>
          <w:rFonts w:ascii="Verdana" w:hAnsi="Verdana"/>
          <w:b/>
          <w:bCs/>
          <w:sz w:val="20"/>
          <w:szCs w:val="20"/>
        </w:rPr>
        <w:t>büyüme ve teknoloji yatırımları</w:t>
      </w:r>
    </w:p>
    <w:p w14:paraId="468F5BBB" w14:textId="77777777" w:rsidR="00BE2ECE" w:rsidRPr="00930815" w:rsidRDefault="00CA5BBC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hAnsi="Verdana"/>
          <w:sz w:val="20"/>
          <w:szCs w:val="20"/>
        </w:rPr>
        <w:t xml:space="preserve">fiCommerce, 2026 yılında Türkiye ve Almanya’daki yatırımlarını sürdürmeyi, </w:t>
      </w:r>
      <w:r w:rsidR="00BE2ECE" w:rsidRPr="00930815">
        <w:rPr>
          <w:rFonts w:ascii="Verdana" w:hAnsi="Verdana"/>
          <w:sz w:val="20"/>
          <w:szCs w:val="20"/>
        </w:rPr>
        <w:t>metrekare</w:t>
      </w:r>
      <w:r w:rsidRPr="00930815">
        <w:rPr>
          <w:rFonts w:ascii="Verdana" w:hAnsi="Verdana"/>
          <w:sz w:val="20"/>
          <w:szCs w:val="20"/>
        </w:rPr>
        <w:t xml:space="preserve"> kapasitesini artırmayı ve moda, güzellik </w:t>
      </w:r>
      <w:r w:rsidR="00BE2ECE" w:rsidRPr="00930815">
        <w:rPr>
          <w:rFonts w:ascii="Verdana" w:hAnsi="Verdana"/>
          <w:sz w:val="20"/>
          <w:szCs w:val="20"/>
        </w:rPr>
        <w:t>ile</w:t>
      </w:r>
      <w:r w:rsidRPr="00930815">
        <w:rPr>
          <w:rFonts w:ascii="Verdana" w:hAnsi="Verdana"/>
          <w:sz w:val="20"/>
          <w:szCs w:val="20"/>
        </w:rPr>
        <w:t xml:space="preserve"> bakım, hızlı tüketim, elektronik ve ev kategorilerindeki konumunu güçlendirmeyi hedefliyor. </w:t>
      </w:r>
    </w:p>
    <w:p w14:paraId="2CA70A6C" w14:textId="77777777" w:rsidR="00BE2ECE" w:rsidRPr="00930815" w:rsidRDefault="00BE2ECE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3B1BA06" w14:textId="6E304D22" w:rsidR="00CA5BBC" w:rsidRPr="00930815" w:rsidRDefault="00BE2ECE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hAnsi="Verdana"/>
          <w:sz w:val="20"/>
          <w:szCs w:val="20"/>
        </w:rPr>
        <w:t xml:space="preserve">Odaklı, kaliteli ve verimli süreç yönetimi anlayışıyla; teknoloji ve yalın üretim metotlarını harmanlayarak, daha fazla marka için gerçek anlamda bir fiyat-kalite firması olmayı hedefleyen şirket, </w:t>
      </w:r>
      <w:r w:rsidR="00CA5BBC" w:rsidRPr="00930815">
        <w:rPr>
          <w:rFonts w:ascii="Verdana" w:hAnsi="Verdana"/>
          <w:sz w:val="20"/>
          <w:szCs w:val="20"/>
        </w:rPr>
        <w:t>EMEA bölgesinde yeni bir ülkede operasyonlara başlamayı ve farklı bir kıtaya açılmayı planlıyor.</w:t>
      </w:r>
      <w:r w:rsidRPr="00930815">
        <w:rPr>
          <w:rFonts w:ascii="Verdana" w:hAnsi="Verdana"/>
          <w:sz w:val="20"/>
          <w:szCs w:val="20"/>
        </w:rPr>
        <w:t xml:space="preserve"> </w:t>
      </w:r>
      <w:r w:rsidR="00CA5BBC" w:rsidRPr="00930815">
        <w:rPr>
          <w:rFonts w:ascii="Verdana" w:hAnsi="Verdana"/>
          <w:sz w:val="20"/>
          <w:szCs w:val="20"/>
        </w:rPr>
        <w:t>Önümüzdeki dönemde fulfillment merkezlerinde robot teknolojilerine, yazılım geliştirme ve operasyon süreçlerinde ise yapay zekâ entegrasyonlarına yatırım yapılması öngörülüyor.</w:t>
      </w:r>
    </w:p>
    <w:p w14:paraId="443A43C8" w14:textId="77777777" w:rsidR="00CA5BBC" w:rsidRPr="00930815" w:rsidRDefault="00CA5BBC" w:rsidP="00DD29E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EAC9CB8" w14:textId="7E18966D" w:rsidR="00BE2ECE" w:rsidRPr="00930815" w:rsidRDefault="00BE2ECE" w:rsidP="00DD29E5">
      <w:pPr>
        <w:spacing w:line="36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930815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  <w:t>“2025, büyümeyi sadece rakamlarla değil, kültürle de tanımladığımız bir yıl”</w:t>
      </w:r>
    </w:p>
    <w:p w14:paraId="3D200C0F" w14:textId="77777777" w:rsidR="00930815" w:rsidRDefault="00CA5BBC" w:rsidP="00DD29E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hAnsi="Verdana"/>
          <w:b/>
          <w:bCs/>
          <w:sz w:val="20"/>
          <w:szCs w:val="20"/>
        </w:rPr>
        <w:t>fiCommerce Kurucu Ortağı Ozan Karaağaç</w:t>
      </w:r>
      <w:r w:rsidRPr="00930815">
        <w:rPr>
          <w:rFonts w:ascii="Verdana" w:hAnsi="Verdana"/>
          <w:sz w:val="20"/>
          <w:szCs w:val="20"/>
        </w:rPr>
        <w:t>, konuya ilişkin değerlendirmesinde şunları söyledi:</w:t>
      </w:r>
      <w:r w:rsidR="00BE2ECE" w:rsidRPr="00930815">
        <w:rPr>
          <w:rFonts w:ascii="Verdana" w:hAnsi="Verdana"/>
          <w:sz w:val="20"/>
          <w:szCs w:val="20"/>
        </w:rPr>
        <w:t xml:space="preserve"> </w:t>
      </w:r>
      <w:r w:rsidRPr="00930815">
        <w:rPr>
          <w:rFonts w:ascii="Verdana" w:hAnsi="Verdana"/>
          <w:sz w:val="20"/>
          <w:szCs w:val="20"/>
        </w:rPr>
        <w:t>“</w:t>
      </w:r>
      <w:r w:rsidR="00BE2ECE" w:rsidRPr="00930815">
        <w:rPr>
          <w:rFonts w:ascii="Verdana" w:hAnsi="Verdana"/>
          <w:sz w:val="20"/>
          <w:szCs w:val="20"/>
        </w:rPr>
        <w:t>2025, fiCommerce için hem ölçeklendiğimiz hem de neyi, nasıl yaptığımızı daha güçlü şekilde ortaya koyduğumuz bir yıl oldu.</w:t>
      </w:r>
      <w:r w:rsidR="00DD29E5" w:rsidRPr="00930815">
        <w:rPr>
          <w:rFonts w:ascii="Verdana" w:hAnsi="Verdana"/>
          <w:sz w:val="20"/>
          <w:szCs w:val="20"/>
        </w:rPr>
        <w:t xml:space="preserve"> </w:t>
      </w:r>
      <w:r w:rsidR="00BE2ECE" w:rsidRPr="00930815">
        <w:rPr>
          <w:rFonts w:ascii="Verdana" w:hAnsi="Verdana"/>
          <w:sz w:val="20"/>
          <w:szCs w:val="20"/>
        </w:rPr>
        <w:t>B</w:t>
      </w:r>
      <w:r w:rsidRPr="00930815">
        <w:rPr>
          <w:rFonts w:ascii="Verdana" w:hAnsi="Verdana"/>
          <w:sz w:val="20"/>
          <w:szCs w:val="20"/>
        </w:rPr>
        <w:t xml:space="preserve">üyümemizi yalnızca hacimsel olarak değil, operasyonel kalite ve teknoloji altyapısıyla birlikte ele aldık. </w:t>
      </w:r>
      <w:r w:rsidR="00BE2ECE" w:rsidRPr="00930815">
        <w:rPr>
          <w:rFonts w:ascii="Verdana" w:hAnsi="Verdana"/>
          <w:sz w:val="20"/>
          <w:szCs w:val="20"/>
        </w:rPr>
        <w:t xml:space="preserve">Tüm büyüme sürecinde bizi en çok gururlandıran konu ise kalite metriklerimizi koruyabilmiş olmamız oldu. Ancak </w:t>
      </w:r>
      <w:r w:rsidR="00ED4C59" w:rsidRPr="00930815">
        <w:rPr>
          <w:rFonts w:ascii="Verdana" w:hAnsi="Verdana"/>
          <w:sz w:val="20"/>
          <w:szCs w:val="20"/>
        </w:rPr>
        <w:t>f</w:t>
      </w:r>
      <w:r w:rsidR="00BE2ECE" w:rsidRPr="00930815">
        <w:rPr>
          <w:rFonts w:ascii="Verdana" w:hAnsi="Verdana"/>
          <w:sz w:val="20"/>
          <w:szCs w:val="20"/>
        </w:rPr>
        <w:t>i</w:t>
      </w:r>
      <w:r w:rsidR="00ED4C59" w:rsidRPr="00930815">
        <w:rPr>
          <w:rFonts w:ascii="Verdana" w:hAnsi="Verdana"/>
          <w:sz w:val="20"/>
          <w:szCs w:val="20"/>
        </w:rPr>
        <w:t>C</w:t>
      </w:r>
      <w:r w:rsidR="00BE2ECE" w:rsidRPr="00930815">
        <w:rPr>
          <w:rFonts w:ascii="Verdana" w:hAnsi="Verdana"/>
          <w:sz w:val="20"/>
          <w:szCs w:val="20"/>
        </w:rPr>
        <w:t xml:space="preserve">ommerce’i asıl ileri taşıyan şey; bu başarının arkasındaki ekip ruhu, kültür ve teknoloji hızı. 2026’da da büyümeye ara vermeden, ancak odağımızı daha da netleştirerek ilerlemeyi hedefliyoruz. </w:t>
      </w:r>
      <w:r w:rsidR="00DD29E5" w:rsidRPr="00930815">
        <w:rPr>
          <w:rFonts w:ascii="Verdana" w:hAnsi="Verdana"/>
          <w:sz w:val="20"/>
          <w:szCs w:val="20"/>
        </w:rPr>
        <w:t>fiCommerce’i global ölçekte daha güçlü bir oyuncu haline getirmeyi hedefliyoruz. Bu yıl</w:t>
      </w:r>
      <w:r w:rsidR="00BE2ECE" w:rsidRPr="00930815">
        <w:rPr>
          <w:rFonts w:ascii="Verdana" w:hAnsi="Verdana"/>
          <w:sz w:val="20"/>
          <w:szCs w:val="20"/>
        </w:rPr>
        <w:t xml:space="preserve"> bizim için yine ‘önce insan’ dediğimiz bir yıl olacak. </w:t>
      </w:r>
    </w:p>
    <w:p w14:paraId="079CA4F6" w14:textId="1BA8FDDF" w:rsidR="00BE2ECE" w:rsidRPr="00930815" w:rsidRDefault="00BE2ECE" w:rsidP="00DD29E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0815">
        <w:rPr>
          <w:rFonts w:ascii="Verdana" w:hAnsi="Verdana"/>
          <w:sz w:val="20"/>
          <w:szCs w:val="20"/>
        </w:rPr>
        <w:lastRenderedPageBreak/>
        <w:t>Müşterilerimiz kadar ekiplerimizi de daha mutlu etmek, kendilerini huzurlu hissettikleri çalışma ortamları sunmak ve birlikte geliştiğimiz daha iyi koşullarda çalışmalarını sağlamak için var gücümüzle çalışmaya devam edeceğiz.</w:t>
      </w:r>
      <w:r w:rsidR="00DD29E5" w:rsidRPr="00930815">
        <w:rPr>
          <w:rFonts w:ascii="Verdana" w:hAnsi="Verdana"/>
          <w:sz w:val="20"/>
          <w:szCs w:val="20"/>
        </w:rPr>
        <w:t>”</w:t>
      </w:r>
    </w:p>
    <w:p w14:paraId="2A8AB5E7" w14:textId="77777777" w:rsidR="00BE2ECE" w:rsidRPr="00930815" w:rsidRDefault="00BE2ECE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CF5C181" w14:textId="60B782C9" w:rsidR="00DD29E5" w:rsidRPr="00930815" w:rsidRDefault="00DD29E5" w:rsidP="0093081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930815">
        <w:rPr>
          <w:rStyle w:val="eop"/>
          <w:rFonts w:ascii="Verdana" w:hAnsi="Verdana" w:cs="Segoe UI"/>
          <w:sz w:val="20"/>
          <w:szCs w:val="20"/>
        </w:rPr>
        <w:t> </w:t>
      </w:r>
      <w:r w:rsidRPr="00930815">
        <w:rPr>
          <w:rStyle w:val="normaltextrun"/>
          <w:rFonts w:ascii="Verdana" w:hAnsi="Verdana" w:cs="Arial"/>
          <w:b/>
          <w:bCs/>
          <w:sz w:val="18"/>
          <w:szCs w:val="18"/>
        </w:rPr>
        <w:t>İlgili Kişi: </w:t>
      </w:r>
      <w:r w:rsidRPr="00930815">
        <w:rPr>
          <w:rStyle w:val="eop"/>
          <w:rFonts w:ascii="Verdana" w:hAnsi="Verdana" w:cs="Arial"/>
          <w:sz w:val="18"/>
          <w:szCs w:val="18"/>
        </w:rPr>
        <w:t> </w:t>
      </w:r>
    </w:p>
    <w:p w14:paraId="0B0D432A" w14:textId="77777777" w:rsidR="00DD29E5" w:rsidRPr="00930815" w:rsidRDefault="00DD29E5" w:rsidP="00DD29E5">
      <w:pPr>
        <w:pStyle w:val="paragraph"/>
        <w:spacing w:before="0" w:beforeAutospacing="0" w:after="0" w:afterAutospacing="0" w:line="360" w:lineRule="auto"/>
        <w:textAlignment w:val="baseline"/>
        <w:rPr>
          <w:rFonts w:ascii="Verdana" w:hAnsi="Verdana" w:cs="Segoe UI"/>
          <w:sz w:val="18"/>
          <w:szCs w:val="18"/>
        </w:rPr>
      </w:pPr>
      <w:r w:rsidRPr="00930815">
        <w:rPr>
          <w:rStyle w:val="normaltextrun"/>
          <w:rFonts w:ascii="Verdana" w:hAnsi="Verdana" w:cs="Arial"/>
          <w:sz w:val="18"/>
          <w:szCs w:val="18"/>
        </w:rPr>
        <w:t>Ceren Şahin </w:t>
      </w:r>
      <w:r w:rsidRPr="00930815">
        <w:rPr>
          <w:rStyle w:val="eop"/>
          <w:rFonts w:ascii="Verdana" w:hAnsi="Verdana" w:cs="Arial"/>
          <w:sz w:val="18"/>
          <w:szCs w:val="18"/>
        </w:rPr>
        <w:t> </w:t>
      </w:r>
    </w:p>
    <w:p w14:paraId="16D658CF" w14:textId="77777777" w:rsidR="00DD29E5" w:rsidRPr="00930815" w:rsidRDefault="00DD29E5" w:rsidP="00DD29E5">
      <w:pPr>
        <w:pStyle w:val="paragraph"/>
        <w:spacing w:before="0" w:beforeAutospacing="0" w:after="0" w:afterAutospacing="0" w:line="360" w:lineRule="auto"/>
        <w:textAlignment w:val="baseline"/>
        <w:rPr>
          <w:rFonts w:ascii="Verdana" w:hAnsi="Verdana" w:cs="Segoe UI"/>
          <w:sz w:val="18"/>
          <w:szCs w:val="18"/>
        </w:rPr>
      </w:pPr>
      <w:hyperlink r:id="rId9" w:tgtFrame="_blank" w:history="1">
        <w:r w:rsidRPr="00930815">
          <w:rPr>
            <w:rStyle w:val="normaltextrun"/>
            <w:rFonts w:ascii="Verdana" w:hAnsi="Verdana" w:cs="Arial"/>
            <w:color w:val="0563C1"/>
            <w:sz w:val="18"/>
            <w:szCs w:val="18"/>
            <w:u w:val="single"/>
          </w:rPr>
          <w:t>cerens@marjinal.com.tr</w:t>
        </w:r>
      </w:hyperlink>
      <w:r w:rsidRPr="00930815">
        <w:rPr>
          <w:rStyle w:val="normaltextrun"/>
          <w:rFonts w:ascii="Verdana" w:hAnsi="Verdana" w:cs="Arial"/>
          <w:sz w:val="18"/>
          <w:szCs w:val="18"/>
        </w:rPr>
        <w:t> </w:t>
      </w:r>
      <w:r w:rsidRPr="00930815">
        <w:rPr>
          <w:rStyle w:val="eop"/>
          <w:rFonts w:ascii="Verdana" w:hAnsi="Verdana" w:cs="Arial"/>
          <w:sz w:val="18"/>
          <w:szCs w:val="18"/>
        </w:rPr>
        <w:t> </w:t>
      </w:r>
    </w:p>
    <w:p w14:paraId="3819B9AB" w14:textId="77777777" w:rsidR="00DD29E5" w:rsidRPr="00930815" w:rsidRDefault="00DD29E5" w:rsidP="00DD29E5">
      <w:pPr>
        <w:pStyle w:val="paragraph"/>
        <w:spacing w:before="0" w:beforeAutospacing="0" w:after="0" w:afterAutospacing="0" w:line="360" w:lineRule="auto"/>
        <w:textAlignment w:val="baseline"/>
        <w:rPr>
          <w:rFonts w:ascii="Verdana" w:hAnsi="Verdana" w:cs="Segoe UI"/>
          <w:sz w:val="18"/>
          <w:szCs w:val="18"/>
        </w:rPr>
      </w:pPr>
      <w:r w:rsidRPr="00930815">
        <w:rPr>
          <w:rStyle w:val="normaltextrun"/>
          <w:rFonts w:ascii="Verdana" w:hAnsi="Verdana" w:cs="Arial"/>
          <w:sz w:val="18"/>
          <w:szCs w:val="18"/>
        </w:rPr>
        <w:t>0531 031 87 14</w:t>
      </w:r>
      <w:r w:rsidRPr="00930815">
        <w:rPr>
          <w:rStyle w:val="eop"/>
          <w:rFonts w:ascii="Verdana" w:hAnsi="Verdana" w:cs="Arial"/>
          <w:sz w:val="18"/>
          <w:szCs w:val="18"/>
        </w:rPr>
        <w:t> </w:t>
      </w:r>
    </w:p>
    <w:p w14:paraId="4DF49F00" w14:textId="77777777" w:rsidR="00DD29E5" w:rsidRPr="00930815" w:rsidRDefault="00DD29E5" w:rsidP="00DD29E5">
      <w:pPr>
        <w:pStyle w:val="paragraph"/>
        <w:spacing w:before="0" w:beforeAutospacing="0" w:after="0" w:afterAutospacing="0" w:line="360" w:lineRule="auto"/>
        <w:textAlignment w:val="baseline"/>
        <w:rPr>
          <w:rFonts w:ascii="Verdana" w:hAnsi="Verdana" w:cs="Segoe UI"/>
          <w:sz w:val="18"/>
          <w:szCs w:val="18"/>
        </w:rPr>
      </w:pPr>
      <w:r w:rsidRPr="00930815">
        <w:rPr>
          <w:rStyle w:val="eop"/>
          <w:rFonts w:ascii="Verdana" w:hAnsi="Verdana" w:cs="Calibri"/>
        </w:rPr>
        <w:t> </w:t>
      </w:r>
    </w:p>
    <w:p w14:paraId="3C84A096" w14:textId="77777777" w:rsidR="00DD29E5" w:rsidRPr="00930815" w:rsidRDefault="00DD29E5" w:rsidP="00DD29E5">
      <w:pPr>
        <w:pStyle w:val="paragraph"/>
        <w:spacing w:before="0" w:beforeAutospacing="0" w:after="0" w:afterAutospacing="0" w:line="360" w:lineRule="auto"/>
        <w:textAlignment w:val="baseline"/>
        <w:rPr>
          <w:rFonts w:ascii="Verdana" w:hAnsi="Verdana" w:cs="Segoe UI"/>
          <w:sz w:val="18"/>
          <w:szCs w:val="18"/>
        </w:rPr>
      </w:pPr>
      <w:r w:rsidRPr="00930815">
        <w:rPr>
          <w:rStyle w:val="normaltextrun"/>
          <w:rFonts w:ascii="Verdana" w:hAnsi="Verdana" w:cs="Segoe UI"/>
          <w:b/>
          <w:bCs/>
          <w:sz w:val="16"/>
          <w:szCs w:val="16"/>
        </w:rPr>
        <w:t>fiCommerce hakkında: </w:t>
      </w:r>
      <w:r w:rsidRPr="00930815">
        <w:rPr>
          <w:rStyle w:val="normaltextrun"/>
          <w:rFonts w:ascii="Verdana" w:hAnsi="Verdana" w:cs="Segoe UI"/>
          <w:sz w:val="16"/>
          <w:szCs w:val="16"/>
        </w:rPr>
        <w:t> </w:t>
      </w:r>
      <w:r w:rsidRPr="00930815">
        <w:rPr>
          <w:rStyle w:val="eop"/>
          <w:rFonts w:ascii="Verdana" w:hAnsi="Verdana" w:cs="Segoe UI"/>
          <w:sz w:val="16"/>
          <w:szCs w:val="16"/>
        </w:rPr>
        <w:t> </w:t>
      </w:r>
    </w:p>
    <w:p w14:paraId="47116F50" w14:textId="7E480565" w:rsidR="00DD29E5" w:rsidRPr="00930815" w:rsidRDefault="00DD29E5" w:rsidP="00DD29E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930815">
        <w:rPr>
          <w:rStyle w:val="normaltextrun"/>
          <w:rFonts w:ascii="Verdana" w:hAnsi="Verdana" w:cs="Segoe UI"/>
          <w:sz w:val="16"/>
          <w:szCs w:val="16"/>
        </w:rPr>
        <w:t xml:space="preserve">2021 yılında kurulan fiCommerce, e-ticaret altyapısı, lojistik ve depolama süreçlerine yönelik entegre fulfillment çözümleri sunmaktadır. Türkiye ve Almanya’daki </w:t>
      </w:r>
      <w:r w:rsidR="00AF6083" w:rsidRPr="00930815">
        <w:rPr>
          <w:rStyle w:val="normaltextrun"/>
          <w:rFonts w:ascii="Verdana" w:hAnsi="Verdana" w:cs="Segoe UI"/>
          <w:sz w:val="16"/>
          <w:szCs w:val="16"/>
        </w:rPr>
        <w:t>üç</w:t>
      </w:r>
      <w:r w:rsidRPr="00930815">
        <w:rPr>
          <w:rStyle w:val="normaltextrun"/>
          <w:rFonts w:ascii="Verdana" w:hAnsi="Verdana" w:cs="Segoe UI"/>
          <w:sz w:val="16"/>
          <w:szCs w:val="16"/>
        </w:rPr>
        <w:t xml:space="preserve"> deposu ve güçlü lojistik ağıyla markaların ürünlerini müşterilerine hızlı ve güvenli biçimde ulaştıran fiCommerce; çevrimiçi mağaza ve pazar yeri yönetimi, sipariş karşılama, teslimat ve müşteri hizmetleri alanlarında faaliyet göstermektedir.  </w:t>
      </w:r>
      <w:r w:rsidRPr="00930815">
        <w:rPr>
          <w:rStyle w:val="eop"/>
          <w:rFonts w:ascii="Verdana" w:hAnsi="Verdana" w:cs="Segoe UI"/>
          <w:sz w:val="16"/>
          <w:szCs w:val="16"/>
        </w:rPr>
        <w:t> </w:t>
      </w:r>
    </w:p>
    <w:p w14:paraId="7F01C215" w14:textId="391B9F95" w:rsidR="001A3297" w:rsidRPr="00BE2ECE" w:rsidRDefault="001A3297" w:rsidP="00BE2EC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1A3297" w:rsidRPr="00BE2ECE" w:rsidSect="000D6A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A654C"/>
    <w:multiLevelType w:val="multilevel"/>
    <w:tmpl w:val="E624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5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BC"/>
    <w:rsid w:val="000D6A26"/>
    <w:rsid w:val="000F294D"/>
    <w:rsid w:val="001A3297"/>
    <w:rsid w:val="002B73C8"/>
    <w:rsid w:val="002D4789"/>
    <w:rsid w:val="005F0AAE"/>
    <w:rsid w:val="00613836"/>
    <w:rsid w:val="006F1771"/>
    <w:rsid w:val="00775AD7"/>
    <w:rsid w:val="0078149E"/>
    <w:rsid w:val="007C1C69"/>
    <w:rsid w:val="008E2974"/>
    <w:rsid w:val="00930815"/>
    <w:rsid w:val="00941DCA"/>
    <w:rsid w:val="00AB2B17"/>
    <w:rsid w:val="00AF219A"/>
    <w:rsid w:val="00AF6083"/>
    <w:rsid w:val="00BC3D6C"/>
    <w:rsid w:val="00BE2ECE"/>
    <w:rsid w:val="00CA5BBC"/>
    <w:rsid w:val="00CB4377"/>
    <w:rsid w:val="00D610FB"/>
    <w:rsid w:val="00DD29E5"/>
    <w:rsid w:val="00E616E0"/>
    <w:rsid w:val="00ED4C59"/>
    <w:rsid w:val="00F33E06"/>
    <w:rsid w:val="00FB270E"/>
    <w:rsid w:val="00FF370A"/>
    <w:rsid w:val="46E6B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9705"/>
  <w15:chartTrackingRefBased/>
  <w15:docId w15:val="{FB182338-300B-E046-97F0-26698152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textrun">
    <w:name w:val="normaltextrun"/>
    <w:basedOn w:val="VarsaylanParagrafYazTipi"/>
    <w:rsid w:val="008E2974"/>
  </w:style>
  <w:style w:type="character" w:customStyle="1" w:styleId="apple-converted-space">
    <w:name w:val="apple-converted-space"/>
    <w:basedOn w:val="VarsaylanParagrafYazTipi"/>
    <w:rsid w:val="008E2974"/>
  </w:style>
  <w:style w:type="paragraph" w:customStyle="1" w:styleId="paragraph">
    <w:name w:val="paragraph"/>
    <w:basedOn w:val="Normal"/>
    <w:rsid w:val="00DD29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VarsaylanParagrafYazTipi"/>
    <w:rsid w:val="00DD29E5"/>
  </w:style>
  <w:style w:type="paragraph" w:styleId="Dzeltme">
    <w:name w:val="Revision"/>
    <w:hidden/>
    <w:uiPriority w:val="99"/>
    <w:semiHidden/>
    <w:rsid w:val="00AF6083"/>
  </w:style>
  <w:style w:type="paragraph" w:styleId="BalonMetni">
    <w:name w:val="Balloon Text"/>
    <w:basedOn w:val="Normal"/>
    <w:link w:val="BalonMetniChar"/>
    <w:uiPriority w:val="99"/>
    <w:semiHidden/>
    <w:unhideWhenUsed/>
    <w:rsid w:val="00F33E06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E0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erens@marjinal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3" ma:contentTypeDescription="Yeni belge oluşturun." ma:contentTypeScope="" ma:versionID="266e5c37f2c2a0840e9e9bba58e5e398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b7d5491ab7e34d60259e82ea75306f36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4E38-247E-4A6A-AC64-2D5C1C5FD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3C1CB-4668-4E72-B82E-80A3E293EB1D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customXml/itemProps3.xml><?xml version="1.0" encoding="utf-8"?>
<ds:datastoreItem xmlns:ds="http://schemas.openxmlformats.org/officeDocument/2006/customXml" ds:itemID="{B9CA1E80-FDAE-4404-AE92-33E287341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16CFF5-EE0E-4140-9349-BA04B981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Babacan</dc:creator>
  <cp:keywords/>
  <dc:description/>
  <cp:lastModifiedBy>Ceren Şahin</cp:lastModifiedBy>
  <cp:revision>10</cp:revision>
  <dcterms:created xsi:type="dcterms:W3CDTF">2026-01-23T09:58:00Z</dcterms:created>
  <dcterms:modified xsi:type="dcterms:W3CDTF">2026-01-28T06:23:00Z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