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7840" w14:textId="77777777" w:rsidR="00D423D9" w:rsidRPr="00D423D9" w:rsidRDefault="00D423D9" w:rsidP="00D423D9">
      <w:pPr>
        <w:spacing w:after="0" w:line="360" w:lineRule="auto"/>
        <w:outlineLvl w:val="0"/>
        <w:rPr>
          <w:rFonts w:ascii="Verdana" w:eastAsia="Times New Roman" w:hAnsi="Verdana" w:cs="Times New Roman"/>
          <w:b/>
          <w:bCs/>
          <w:kern w:val="36"/>
          <w:sz w:val="32"/>
          <w:szCs w:val="32"/>
          <w:u w:val="single"/>
          <w:lang w:eastAsia="tr-TR"/>
          <w14:ligatures w14:val="none"/>
        </w:rPr>
      </w:pPr>
      <w:r w:rsidRPr="00D423D9">
        <w:rPr>
          <w:rFonts w:ascii="Verdana" w:eastAsia="Times New Roman" w:hAnsi="Verdana" w:cs="Times New Roman"/>
          <w:b/>
          <w:bCs/>
          <w:kern w:val="36"/>
          <w:sz w:val="32"/>
          <w:szCs w:val="32"/>
          <w:u w:val="single"/>
          <w:lang w:eastAsia="tr-TR"/>
          <w14:ligatures w14:val="none"/>
        </w:rPr>
        <w:t>BASIN BÜLTENİ</w:t>
      </w:r>
    </w:p>
    <w:p w14:paraId="25058B28" w14:textId="77777777" w:rsidR="00D423D9" w:rsidRPr="00D423D9" w:rsidRDefault="00D423D9" w:rsidP="00D423D9">
      <w:pPr>
        <w:spacing w:after="0" w:line="360" w:lineRule="auto"/>
        <w:outlineLvl w:val="0"/>
        <w:rPr>
          <w:rFonts w:ascii="Verdana" w:eastAsia="Times New Roman" w:hAnsi="Verdana" w:cs="Times New Roman"/>
          <w:b/>
          <w:bCs/>
          <w:kern w:val="36"/>
          <w:sz w:val="20"/>
          <w:szCs w:val="20"/>
          <w:lang w:eastAsia="tr-TR"/>
          <w14:ligatures w14:val="none"/>
        </w:rPr>
      </w:pPr>
    </w:p>
    <w:p w14:paraId="00F1197F" w14:textId="4C2B7A6C" w:rsidR="00D423D9" w:rsidRPr="00D423D9" w:rsidRDefault="00D423D9" w:rsidP="00D423D9">
      <w:pPr>
        <w:spacing w:after="0" w:line="360" w:lineRule="auto"/>
        <w:jc w:val="center"/>
        <w:outlineLvl w:val="0"/>
        <w:rPr>
          <w:rFonts w:ascii="Verdana" w:eastAsia="Times New Roman" w:hAnsi="Verdana" w:cs="Times New Roman"/>
          <w:b/>
          <w:bCs/>
          <w:kern w:val="36"/>
          <w:sz w:val="28"/>
          <w:szCs w:val="28"/>
          <w:lang w:eastAsia="tr-TR"/>
          <w14:ligatures w14:val="none"/>
        </w:rPr>
      </w:pPr>
      <w:proofErr w:type="spellStart"/>
      <w:r w:rsidRPr="00D423D9">
        <w:rPr>
          <w:rFonts w:ascii="Verdana" w:eastAsia="Times New Roman" w:hAnsi="Verdana" w:cs="Times New Roman"/>
          <w:b/>
          <w:bCs/>
          <w:kern w:val="36"/>
          <w:sz w:val="28"/>
          <w:szCs w:val="28"/>
          <w:lang w:eastAsia="tr-TR"/>
          <w14:ligatures w14:val="none"/>
        </w:rPr>
        <w:t>FortiGuard</w:t>
      </w:r>
      <w:proofErr w:type="spellEnd"/>
      <w:r w:rsidRPr="00D423D9">
        <w:rPr>
          <w:rFonts w:ascii="Verdana" w:eastAsia="Times New Roman" w:hAnsi="Verdana" w:cs="Times New Roman"/>
          <w:b/>
          <w:bCs/>
          <w:kern w:val="36"/>
          <w:sz w:val="28"/>
          <w:szCs w:val="28"/>
          <w:lang w:eastAsia="tr-TR"/>
          <w14:ligatures w14:val="none"/>
        </w:rPr>
        <w:t xml:space="preserve"> </w:t>
      </w:r>
      <w:proofErr w:type="spellStart"/>
      <w:r w:rsidRPr="00D423D9">
        <w:rPr>
          <w:rFonts w:ascii="Verdana" w:eastAsia="Times New Roman" w:hAnsi="Verdana" w:cs="Times New Roman"/>
          <w:b/>
          <w:bCs/>
          <w:kern w:val="36"/>
          <w:sz w:val="28"/>
          <w:szCs w:val="28"/>
          <w:lang w:eastAsia="tr-TR"/>
          <w14:ligatures w14:val="none"/>
        </w:rPr>
        <w:t>Labs</w:t>
      </w:r>
      <w:proofErr w:type="spellEnd"/>
      <w:r w:rsidRPr="00D423D9">
        <w:rPr>
          <w:rFonts w:ascii="Verdana" w:eastAsia="Times New Roman" w:hAnsi="Verdana" w:cs="Times New Roman"/>
          <w:b/>
          <w:bCs/>
          <w:kern w:val="36"/>
          <w:sz w:val="28"/>
          <w:szCs w:val="28"/>
          <w:lang w:eastAsia="tr-TR"/>
          <w14:ligatures w14:val="none"/>
        </w:rPr>
        <w:t xml:space="preserve"> Uyardı: Kritik PHP2Shell zafiyetleri kurumlar için iş sürekliliği riski oluşturuyor</w:t>
      </w:r>
    </w:p>
    <w:p w14:paraId="7BAF8E65" w14:textId="77777777" w:rsidR="00D423D9" w:rsidRPr="00D423D9" w:rsidRDefault="00D423D9" w:rsidP="00D423D9">
      <w:pPr>
        <w:spacing w:after="0" w:line="360" w:lineRule="auto"/>
        <w:jc w:val="center"/>
        <w:outlineLvl w:val="0"/>
        <w:rPr>
          <w:rFonts w:ascii="Verdana" w:eastAsia="Times New Roman" w:hAnsi="Verdana" w:cs="Times New Roman"/>
          <w:b/>
          <w:bCs/>
          <w:kern w:val="36"/>
          <w:sz w:val="20"/>
          <w:szCs w:val="20"/>
          <w:lang w:eastAsia="tr-TR"/>
          <w14:ligatures w14:val="none"/>
        </w:rPr>
      </w:pPr>
    </w:p>
    <w:p w14:paraId="3C6BBD5B" w14:textId="77777777" w:rsidR="00D423D9" w:rsidRPr="00D423D9" w:rsidRDefault="00D423D9" w:rsidP="00D423D9">
      <w:pPr>
        <w:spacing w:after="0" w:line="360" w:lineRule="auto"/>
        <w:jc w:val="center"/>
        <w:rPr>
          <w:rFonts w:ascii="Verdana" w:eastAsia="Times New Roman" w:hAnsi="Verdana" w:cs="Times New Roman"/>
          <w:b/>
          <w:bCs/>
          <w:kern w:val="0"/>
          <w:sz w:val="24"/>
          <w:szCs w:val="24"/>
          <w:lang w:eastAsia="tr-TR"/>
          <w14:ligatures w14:val="none"/>
        </w:rPr>
      </w:pPr>
      <w:r w:rsidRPr="00D423D9">
        <w:rPr>
          <w:rFonts w:ascii="Verdana" w:eastAsia="Times New Roman" w:hAnsi="Verdana" w:cs="Times New Roman"/>
          <w:b/>
          <w:bCs/>
          <w:kern w:val="0"/>
          <w:sz w:val="24"/>
          <w:szCs w:val="24"/>
          <w:lang w:eastAsia="tr-TR"/>
          <w14:ligatures w14:val="none"/>
        </w:rPr>
        <w:t xml:space="preserve">Fortinet çatısı altında faaliyet gösteren </w:t>
      </w:r>
      <w:proofErr w:type="spellStart"/>
      <w:r w:rsidRPr="00D423D9">
        <w:rPr>
          <w:rFonts w:ascii="Verdana" w:eastAsia="Times New Roman" w:hAnsi="Verdana" w:cs="Times New Roman"/>
          <w:b/>
          <w:bCs/>
          <w:kern w:val="0"/>
          <w:sz w:val="24"/>
          <w:szCs w:val="24"/>
          <w:lang w:eastAsia="tr-TR"/>
          <w14:ligatures w14:val="none"/>
        </w:rPr>
        <w:t>FortiGuard</w:t>
      </w:r>
      <w:proofErr w:type="spellEnd"/>
      <w:r w:rsidRPr="00D423D9">
        <w:rPr>
          <w:rFonts w:ascii="Verdana" w:eastAsia="Times New Roman" w:hAnsi="Verdana" w:cs="Times New Roman"/>
          <w:b/>
          <w:bCs/>
          <w:kern w:val="0"/>
          <w:sz w:val="24"/>
          <w:szCs w:val="24"/>
          <w:lang w:eastAsia="tr-TR"/>
          <w14:ligatures w14:val="none"/>
        </w:rPr>
        <w:t xml:space="preserve"> </w:t>
      </w:r>
      <w:proofErr w:type="spellStart"/>
      <w:r w:rsidRPr="00D423D9">
        <w:rPr>
          <w:rFonts w:ascii="Verdana" w:eastAsia="Times New Roman" w:hAnsi="Verdana" w:cs="Times New Roman"/>
          <w:b/>
          <w:bCs/>
          <w:kern w:val="0"/>
          <w:sz w:val="24"/>
          <w:szCs w:val="24"/>
          <w:lang w:eastAsia="tr-TR"/>
          <w14:ligatures w14:val="none"/>
        </w:rPr>
        <w:t>Labs</w:t>
      </w:r>
      <w:proofErr w:type="spellEnd"/>
      <w:r w:rsidRPr="00D423D9">
        <w:rPr>
          <w:rFonts w:ascii="Verdana" w:eastAsia="Times New Roman" w:hAnsi="Verdana" w:cs="Times New Roman"/>
          <w:b/>
          <w:bCs/>
          <w:kern w:val="0"/>
          <w:sz w:val="24"/>
          <w:szCs w:val="24"/>
          <w:lang w:eastAsia="tr-TR"/>
          <w14:ligatures w14:val="none"/>
        </w:rPr>
        <w:t xml:space="preserve">, dünya genelinde milyonlarca sistemi etkileyen PHP2Shell zafiyetlerine karşı kurumları uyarıyor. </w:t>
      </w:r>
      <w:proofErr w:type="spellStart"/>
      <w:r w:rsidRPr="00D423D9">
        <w:rPr>
          <w:rFonts w:ascii="Verdana" w:eastAsia="Times New Roman" w:hAnsi="Verdana" w:cs="Times New Roman"/>
          <w:b/>
          <w:bCs/>
          <w:kern w:val="0"/>
          <w:sz w:val="24"/>
          <w:szCs w:val="24"/>
          <w:lang w:eastAsia="tr-TR"/>
          <w14:ligatures w14:val="none"/>
        </w:rPr>
        <w:t>FortiGuard</w:t>
      </w:r>
      <w:proofErr w:type="spellEnd"/>
      <w:r w:rsidRPr="00D423D9">
        <w:rPr>
          <w:rFonts w:ascii="Verdana" w:eastAsia="Times New Roman" w:hAnsi="Verdana" w:cs="Times New Roman"/>
          <w:b/>
          <w:bCs/>
          <w:kern w:val="0"/>
          <w:sz w:val="24"/>
          <w:szCs w:val="24"/>
          <w:lang w:eastAsia="tr-TR"/>
          <w14:ligatures w14:val="none"/>
        </w:rPr>
        <w:t xml:space="preserve"> </w:t>
      </w:r>
      <w:proofErr w:type="spellStart"/>
      <w:r w:rsidRPr="00D423D9">
        <w:rPr>
          <w:rFonts w:ascii="Verdana" w:eastAsia="Times New Roman" w:hAnsi="Verdana" w:cs="Times New Roman"/>
          <w:b/>
          <w:bCs/>
          <w:kern w:val="0"/>
          <w:sz w:val="24"/>
          <w:szCs w:val="24"/>
          <w:lang w:eastAsia="tr-TR"/>
          <w14:ligatures w14:val="none"/>
        </w:rPr>
        <w:t>Labs</w:t>
      </w:r>
      <w:proofErr w:type="spellEnd"/>
      <w:r w:rsidRPr="00D423D9">
        <w:rPr>
          <w:rFonts w:ascii="Verdana" w:eastAsia="Times New Roman" w:hAnsi="Verdana" w:cs="Times New Roman"/>
          <w:b/>
          <w:bCs/>
          <w:kern w:val="0"/>
          <w:sz w:val="24"/>
          <w:szCs w:val="24"/>
          <w:lang w:eastAsia="tr-TR"/>
          <w14:ligatures w14:val="none"/>
        </w:rPr>
        <w:t>, güncelleme sürecinde sistemlerin güvende kalması için sanal yamalama ve aktif koruma çözümleri sunuyor.</w:t>
      </w:r>
    </w:p>
    <w:p w14:paraId="68978DBB" w14:textId="77777777" w:rsid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0C4C29F3" w14:textId="0DA9C7D7" w:rsidR="00D423D9" w:rsidRDefault="00D423D9" w:rsidP="00D423D9">
      <w:pPr>
        <w:spacing w:after="0" w:line="360" w:lineRule="auto"/>
        <w:rPr>
          <w:rFonts w:ascii="Verdana" w:eastAsia="Times New Roman" w:hAnsi="Verdana" w:cs="Times New Roman"/>
          <w:kern w:val="0"/>
          <w:sz w:val="20"/>
          <w:szCs w:val="20"/>
          <w:lang w:eastAsia="tr-TR"/>
          <w14:ligatures w14:val="none"/>
        </w:rPr>
      </w:pPr>
      <w:r>
        <w:rPr>
          <w:rFonts w:ascii="Verdana" w:eastAsia="Times New Roman" w:hAnsi="Verdana" w:cs="Times New Roman"/>
          <w:kern w:val="0"/>
          <w:sz w:val="20"/>
          <w:szCs w:val="20"/>
          <w:lang w:eastAsia="tr-TR"/>
          <w14:ligatures w14:val="none"/>
        </w:rPr>
        <w:t>Geçtiğimiz günlerde</w:t>
      </w:r>
      <w:r w:rsidRPr="00D423D9">
        <w:rPr>
          <w:rFonts w:ascii="Verdana" w:eastAsia="Times New Roman" w:hAnsi="Verdana" w:cs="Times New Roman"/>
          <w:kern w:val="0"/>
          <w:sz w:val="20"/>
          <w:szCs w:val="20"/>
          <w:lang w:eastAsia="tr-TR"/>
          <w14:ligatures w14:val="none"/>
        </w:rPr>
        <w:t xml:space="preserve"> ortaya çıkarılan iki kritik PHP zafiyeti, web sitelerine, müşteri portallarına ve web uygulamalarına bağımlı kuruluşlar için acil bir güvenlik ve iş sürekliliği riski oluşturuyor. Toplu olarak </w:t>
      </w:r>
      <w:hyperlink r:id="rId5" w:history="1">
        <w:r w:rsidRPr="005E5838">
          <w:rPr>
            <w:rStyle w:val="Kpr"/>
            <w:rFonts w:ascii="Verdana" w:eastAsia="Times New Roman" w:hAnsi="Verdana" w:cs="Arial"/>
            <w:b/>
            <w:bCs/>
            <w:kern w:val="0"/>
            <w:sz w:val="20"/>
            <w:szCs w:val="20"/>
            <w:lang w:eastAsia="tr-TR"/>
            <w14:ligatures w14:val="none"/>
          </w:rPr>
          <w:t>PHP2Shell</w:t>
        </w:r>
      </w:hyperlink>
      <w:r>
        <w:t xml:space="preserve"> </w:t>
      </w:r>
      <w:r w:rsidRPr="00D423D9">
        <w:rPr>
          <w:rFonts w:ascii="Verdana" w:eastAsia="Times New Roman" w:hAnsi="Verdana" w:cs="Times New Roman"/>
          <w:kern w:val="0"/>
          <w:sz w:val="20"/>
          <w:szCs w:val="20"/>
          <w:lang w:eastAsia="tr-TR"/>
          <w14:ligatures w14:val="none"/>
        </w:rPr>
        <w:t>adıyla bilinen bu zafiyetler, kimliği doğrulanmamış saldırganların etkilenen sunucularda uzaktan kod çalıştırmasına (RCE); dolayısıyla hassas verileri açığa çıkarmasına ve kritik hizmetleri aksatmasına yol açabiliyor.</w:t>
      </w:r>
    </w:p>
    <w:p w14:paraId="415C1CC5"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60F1FEB5"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Fortinet, popüler güvenlik duvarı platformu </w:t>
      </w:r>
      <w:proofErr w:type="spellStart"/>
      <w:r w:rsidRPr="00D423D9">
        <w:rPr>
          <w:rFonts w:ascii="Verdana" w:eastAsia="Times New Roman" w:hAnsi="Verdana" w:cs="Times New Roman"/>
          <w:kern w:val="0"/>
          <w:sz w:val="20"/>
          <w:szCs w:val="20"/>
          <w:lang w:eastAsia="tr-TR"/>
          <w14:ligatures w14:val="none"/>
        </w:rPr>
        <w:t>FortiGate’e</w:t>
      </w:r>
      <w:proofErr w:type="spellEnd"/>
      <w:r w:rsidRPr="00D423D9">
        <w:rPr>
          <w:rFonts w:ascii="Verdana" w:eastAsia="Times New Roman" w:hAnsi="Verdana" w:cs="Times New Roman"/>
          <w:kern w:val="0"/>
          <w:sz w:val="20"/>
          <w:szCs w:val="20"/>
          <w:lang w:eastAsia="tr-TR"/>
          <w14:ligatures w14:val="none"/>
        </w:rPr>
        <w:t xml:space="preserve"> güç veren </w:t>
      </w:r>
      <w:proofErr w:type="spellStart"/>
      <w:r w:rsidRPr="00D423D9">
        <w:rPr>
          <w:rFonts w:ascii="Verdana" w:eastAsia="Times New Roman" w:hAnsi="Verdana" w:cs="Times New Roman"/>
          <w:b/>
          <w:bCs/>
          <w:kern w:val="0"/>
          <w:sz w:val="20"/>
          <w:szCs w:val="20"/>
          <w:lang w:eastAsia="tr-TR"/>
          <w14:ligatures w14:val="none"/>
        </w:rPr>
        <w:t>FortiOS</w:t>
      </w:r>
      <w:proofErr w:type="spellEnd"/>
      <w:r w:rsidRPr="00D423D9">
        <w:rPr>
          <w:rFonts w:ascii="Verdana" w:eastAsia="Times New Roman" w:hAnsi="Verdana" w:cs="Times New Roman"/>
          <w:kern w:val="0"/>
          <w:sz w:val="20"/>
          <w:szCs w:val="20"/>
          <w:lang w:eastAsia="tr-TR"/>
          <w14:ligatures w14:val="none"/>
        </w:rPr>
        <w:t xml:space="preserve"> işletim sisteminin bu zafiyetlerden etkilenmediğini teyit ediyor. Aynı şekilde </w:t>
      </w:r>
      <w:proofErr w:type="spellStart"/>
      <w:r w:rsidRPr="00D423D9">
        <w:rPr>
          <w:rFonts w:ascii="Verdana" w:eastAsia="Times New Roman" w:hAnsi="Verdana" w:cs="Times New Roman"/>
          <w:kern w:val="0"/>
          <w:sz w:val="20"/>
          <w:szCs w:val="20"/>
          <w:lang w:eastAsia="tr-TR"/>
          <w14:ligatures w14:val="none"/>
        </w:rPr>
        <w:t>FortiManager</w:t>
      </w:r>
      <w:proofErr w:type="spellEnd"/>
      <w:r w:rsidRPr="00D423D9">
        <w:rPr>
          <w:rFonts w:ascii="Verdana" w:eastAsia="Times New Roman" w:hAnsi="Verdana" w:cs="Times New Roman"/>
          <w:kern w:val="0"/>
          <w:sz w:val="20"/>
          <w:szCs w:val="20"/>
          <w:lang w:eastAsia="tr-TR"/>
          <w14:ligatures w14:val="none"/>
        </w:rPr>
        <w:t xml:space="preserve">, </w:t>
      </w:r>
      <w:proofErr w:type="spellStart"/>
      <w:r w:rsidRPr="00D423D9">
        <w:rPr>
          <w:rFonts w:ascii="Verdana" w:eastAsia="Times New Roman" w:hAnsi="Verdana" w:cs="Times New Roman"/>
          <w:kern w:val="0"/>
          <w:sz w:val="20"/>
          <w:szCs w:val="20"/>
          <w:lang w:eastAsia="tr-TR"/>
          <w14:ligatures w14:val="none"/>
        </w:rPr>
        <w:t>FortiAnalyzer</w:t>
      </w:r>
      <w:proofErr w:type="spellEnd"/>
      <w:r w:rsidRPr="00D423D9">
        <w:rPr>
          <w:rFonts w:ascii="Verdana" w:eastAsia="Times New Roman" w:hAnsi="Verdana" w:cs="Times New Roman"/>
          <w:kern w:val="0"/>
          <w:sz w:val="20"/>
          <w:szCs w:val="20"/>
          <w:lang w:eastAsia="tr-TR"/>
          <w14:ligatures w14:val="none"/>
        </w:rPr>
        <w:t xml:space="preserve"> ve </w:t>
      </w:r>
      <w:proofErr w:type="spellStart"/>
      <w:r w:rsidRPr="00D423D9">
        <w:rPr>
          <w:rFonts w:ascii="Verdana" w:eastAsia="Times New Roman" w:hAnsi="Verdana" w:cs="Times New Roman"/>
          <w:kern w:val="0"/>
          <w:sz w:val="20"/>
          <w:szCs w:val="20"/>
          <w:lang w:eastAsia="tr-TR"/>
          <w14:ligatures w14:val="none"/>
        </w:rPr>
        <w:t>FortiWeb</w:t>
      </w:r>
      <w:proofErr w:type="spellEnd"/>
      <w:r w:rsidRPr="00D423D9">
        <w:rPr>
          <w:rFonts w:ascii="Verdana" w:eastAsia="Times New Roman" w:hAnsi="Verdana" w:cs="Times New Roman"/>
          <w:kern w:val="0"/>
          <w:sz w:val="20"/>
          <w:szCs w:val="20"/>
          <w:lang w:eastAsia="tr-TR"/>
          <w14:ligatures w14:val="none"/>
        </w:rPr>
        <w:t xml:space="preserve"> dahil olmak üzere birçok Fortinet ürünü de risk kapsamı dışında yer alıyor.</w:t>
      </w:r>
    </w:p>
    <w:p w14:paraId="30506F06" w14:textId="77777777" w:rsid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p>
    <w:p w14:paraId="3EC53EC5" w14:textId="2D900783" w:rsidR="00D423D9" w:rsidRP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r w:rsidRPr="00D423D9">
        <w:rPr>
          <w:rFonts w:ascii="Verdana" w:eastAsia="Times New Roman" w:hAnsi="Verdana" w:cs="Times New Roman"/>
          <w:b/>
          <w:bCs/>
          <w:kern w:val="0"/>
          <w:sz w:val="20"/>
          <w:szCs w:val="20"/>
          <w:lang w:eastAsia="tr-TR"/>
          <w14:ligatures w14:val="none"/>
        </w:rPr>
        <w:t xml:space="preserve">Genel etki geniş, risk puanı </w:t>
      </w:r>
      <w:r w:rsidR="000363D0">
        <w:rPr>
          <w:rFonts w:ascii="Verdana" w:eastAsia="Times New Roman" w:hAnsi="Verdana" w:cs="Times New Roman"/>
          <w:b/>
          <w:bCs/>
          <w:kern w:val="0"/>
          <w:sz w:val="20"/>
          <w:szCs w:val="20"/>
          <w:lang w:eastAsia="tr-TR"/>
          <w14:ligatures w14:val="none"/>
        </w:rPr>
        <w:t>kritik seviyede</w:t>
      </w:r>
    </w:p>
    <w:p w14:paraId="3005DD51" w14:textId="632B29AF" w:rsid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Siber güvenlik sektöründeki çözümler de dahil olmak üzere pek çok alanı etkileyen PHP2Shell zafiyetleri, </w:t>
      </w:r>
      <w:hyperlink r:id="rId6" w:tgtFrame="_blank" w:tooltip="CVE-2026-109618" w:history="1">
        <w:r w:rsidRPr="000363D0">
          <w:rPr>
            <w:rFonts w:ascii="Verdana" w:hAnsi="Verdana" w:cs="Arial"/>
            <w:sz w:val="20"/>
            <w:szCs w:val="20"/>
          </w:rPr>
          <w:t>CVE-2026-109618</w:t>
        </w:r>
      </w:hyperlink>
      <w:r w:rsidRPr="000363D0">
        <w:rPr>
          <w:rFonts w:ascii="Verdana" w:hAnsi="Verdana" w:cs="Arial"/>
          <w:sz w:val="20"/>
          <w:szCs w:val="20"/>
        </w:rPr>
        <w:t xml:space="preserve"> </w:t>
      </w:r>
      <w:r w:rsidR="000363D0">
        <w:rPr>
          <w:rFonts w:ascii="Verdana" w:hAnsi="Verdana" w:cs="Arial"/>
          <w:color w:val="211F22"/>
          <w:sz w:val="20"/>
          <w:szCs w:val="20"/>
        </w:rPr>
        <w:t>ve</w:t>
      </w:r>
      <w:r w:rsidRPr="002E3E97">
        <w:rPr>
          <w:rFonts w:ascii="Verdana" w:hAnsi="Verdana" w:cs="Arial"/>
          <w:color w:val="211F22"/>
          <w:sz w:val="20"/>
          <w:szCs w:val="20"/>
        </w:rPr>
        <w:t xml:space="preserve"> </w:t>
      </w:r>
      <w:hyperlink r:id="rId7" w:tgtFrame="_blank" w:tooltip="CVE-2026-109619" w:history="1">
        <w:r w:rsidRPr="002E3E97">
          <w:rPr>
            <w:rFonts w:ascii="Verdana" w:hAnsi="Verdana" w:cs="Arial"/>
            <w:color w:val="333333"/>
            <w:sz w:val="20"/>
            <w:szCs w:val="20"/>
          </w:rPr>
          <w:t>CVE-2026-109619</w:t>
        </w:r>
      </w:hyperlink>
      <w:r>
        <w:t xml:space="preserve"> </w:t>
      </w:r>
      <w:r w:rsidRPr="00D423D9">
        <w:rPr>
          <w:rFonts w:ascii="Verdana" w:eastAsia="Times New Roman" w:hAnsi="Verdana" w:cs="Times New Roman"/>
          <w:kern w:val="0"/>
          <w:sz w:val="20"/>
          <w:szCs w:val="20"/>
          <w:lang w:eastAsia="tr-TR"/>
          <w14:ligatures w14:val="none"/>
        </w:rPr>
        <w:t xml:space="preserve">kodlarıyla izleniyor. Her iki zafiyet de </w:t>
      </w:r>
      <w:r w:rsidRPr="00D423D9">
        <w:rPr>
          <w:rFonts w:ascii="Verdana" w:eastAsia="Times New Roman" w:hAnsi="Verdana" w:cs="Times New Roman"/>
          <w:b/>
          <w:bCs/>
          <w:kern w:val="0"/>
          <w:sz w:val="20"/>
          <w:szCs w:val="20"/>
          <w:lang w:eastAsia="tr-TR"/>
          <w14:ligatures w14:val="none"/>
        </w:rPr>
        <w:t xml:space="preserve">CVSS 4.0 </w:t>
      </w:r>
      <w:r w:rsidR="000363D0">
        <w:rPr>
          <w:rFonts w:ascii="Verdana" w:eastAsia="Times New Roman" w:hAnsi="Verdana" w:cs="Times New Roman"/>
          <w:b/>
          <w:bCs/>
          <w:kern w:val="0"/>
          <w:sz w:val="20"/>
          <w:szCs w:val="20"/>
          <w:lang w:eastAsia="tr-TR"/>
          <w14:ligatures w14:val="none"/>
        </w:rPr>
        <w:t>ölçeğinde</w:t>
      </w:r>
      <w:r w:rsidRPr="00D423D9">
        <w:rPr>
          <w:rFonts w:ascii="Verdana" w:eastAsia="Times New Roman" w:hAnsi="Verdana" w:cs="Times New Roman"/>
          <w:b/>
          <w:bCs/>
          <w:kern w:val="0"/>
          <w:sz w:val="20"/>
          <w:szCs w:val="20"/>
          <w:lang w:eastAsia="tr-TR"/>
          <w14:ligatures w14:val="none"/>
        </w:rPr>
        <w:t xml:space="preserve"> 9.2 gibi kritik bir risk puanına</w:t>
      </w:r>
      <w:r w:rsidRPr="00D423D9">
        <w:rPr>
          <w:rFonts w:ascii="Verdana" w:eastAsia="Times New Roman" w:hAnsi="Verdana" w:cs="Times New Roman"/>
          <w:kern w:val="0"/>
          <w:sz w:val="20"/>
          <w:szCs w:val="20"/>
          <w:lang w:eastAsia="tr-TR"/>
          <w14:ligatures w14:val="none"/>
        </w:rPr>
        <w:t xml:space="preserve"> sahip.</w:t>
      </w:r>
    </w:p>
    <w:p w14:paraId="7549514D"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6C08266B"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Tehdidin boyutunu küresel taramalar da doğruluyor. </w:t>
      </w:r>
      <w:proofErr w:type="spellStart"/>
      <w:r w:rsidRPr="00D423D9">
        <w:rPr>
          <w:rFonts w:ascii="Verdana" w:eastAsia="Times New Roman" w:hAnsi="Verdana" w:cs="Times New Roman"/>
          <w:kern w:val="0"/>
          <w:sz w:val="20"/>
          <w:szCs w:val="20"/>
          <w:lang w:eastAsia="tr-TR"/>
          <w14:ligatures w14:val="none"/>
        </w:rPr>
        <w:t>Censys’in</w:t>
      </w:r>
      <w:proofErr w:type="spellEnd"/>
      <w:r w:rsidRPr="00D423D9">
        <w:rPr>
          <w:rFonts w:ascii="Verdana" w:eastAsia="Times New Roman" w:hAnsi="Verdana" w:cs="Times New Roman"/>
          <w:kern w:val="0"/>
          <w:sz w:val="20"/>
          <w:szCs w:val="20"/>
          <w:lang w:eastAsia="tr-TR"/>
          <w14:ligatures w14:val="none"/>
        </w:rPr>
        <w:t xml:space="preserve"> PHP2Shell gösterge paneli verilerine göre, dünya genelinde potansiyel olarak etkilenen sürümleri çalıştıran </w:t>
      </w:r>
      <w:r w:rsidRPr="00D423D9">
        <w:rPr>
          <w:rFonts w:ascii="Verdana" w:eastAsia="Times New Roman" w:hAnsi="Verdana" w:cs="Times New Roman"/>
          <w:b/>
          <w:bCs/>
          <w:kern w:val="0"/>
          <w:sz w:val="20"/>
          <w:szCs w:val="20"/>
          <w:lang w:eastAsia="tr-TR"/>
          <w14:ligatures w14:val="none"/>
        </w:rPr>
        <w:t>yaklaşık 36,7 milyon internete açık hizmet</w:t>
      </w:r>
      <w:r w:rsidRPr="00D423D9">
        <w:rPr>
          <w:rFonts w:ascii="Verdana" w:eastAsia="Times New Roman" w:hAnsi="Verdana" w:cs="Times New Roman"/>
          <w:kern w:val="0"/>
          <w:sz w:val="20"/>
          <w:szCs w:val="20"/>
          <w:lang w:eastAsia="tr-TR"/>
          <w14:ligatures w14:val="none"/>
        </w:rPr>
        <w:t xml:space="preserve"> bulunuyor.</w:t>
      </w:r>
    </w:p>
    <w:p w14:paraId="082BA03D" w14:textId="77777777" w:rsid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0FB6C757" w14:textId="7CF2C2E4"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PHP projesi, web isteklerini karşılayan tüm PHP kurulumlarını risk altında tanımlarken; saldırganların uygulama kimlik doğrulamasını dahi aşarak sunucu yetkileriyle sistemde yetkisiz kod çalıştırabileceğine dikkat çekiliyor.</w:t>
      </w:r>
    </w:p>
    <w:p w14:paraId="761F7E04" w14:textId="77777777" w:rsid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p>
    <w:p w14:paraId="720A20CE" w14:textId="0E8ADF0D" w:rsidR="00D423D9" w:rsidRP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r w:rsidRPr="00D423D9">
        <w:rPr>
          <w:rFonts w:ascii="Verdana" w:eastAsia="Times New Roman" w:hAnsi="Verdana" w:cs="Times New Roman"/>
          <w:b/>
          <w:bCs/>
          <w:kern w:val="0"/>
          <w:sz w:val="20"/>
          <w:szCs w:val="20"/>
          <w:lang w:eastAsia="tr-TR"/>
          <w14:ligatures w14:val="none"/>
        </w:rPr>
        <w:lastRenderedPageBreak/>
        <w:t>Kurumlar için öncelikli müdahale planı</w:t>
      </w:r>
    </w:p>
    <w:p w14:paraId="099974A0" w14:textId="77777777" w:rsid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PHP projesi 21 Ekim 2026 itibarıyla güvenlik güncellemelerini yayımladı (PHP 8.2.35, 8.3.36, 8.4.27 ve 8.5.12). Yamaların test edilip canlı sistemlere uygulanması operasyonel zaman alabildiği için kurumların hızlı ve koordineli hareket etmesi gerekiyor.</w:t>
      </w:r>
    </w:p>
    <w:p w14:paraId="72929889"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5F1BE648" w14:textId="3AB581B2"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Bu süreçte güvenlik ve altyapı ekiplerinin öncelikle </w:t>
      </w:r>
      <w:r w:rsidR="000363D0">
        <w:rPr>
          <w:rFonts w:ascii="Verdana" w:eastAsia="Times New Roman" w:hAnsi="Verdana" w:cs="Times New Roman"/>
          <w:kern w:val="0"/>
          <w:sz w:val="20"/>
          <w:szCs w:val="20"/>
          <w:lang w:eastAsia="tr-TR"/>
          <w14:ligatures w14:val="none"/>
        </w:rPr>
        <w:t>internete</w:t>
      </w:r>
      <w:r w:rsidRPr="00D423D9">
        <w:rPr>
          <w:rFonts w:ascii="Verdana" w:eastAsia="Times New Roman" w:hAnsi="Verdana" w:cs="Times New Roman"/>
          <w:kern w:val="0"/>
          <w:sz w:val="20"/>
          <w:szCs w:val="20"/>
          <w:lang w:eastAsia="tr-TR"/>
          <w14:ligatures w14:val="none"/>
        </w:rPr>
        <w:t xml:space="preserve"> açık PHP varlıklarını ve sağlayıcı bağımlılıklarını eksiksiz tespit etmesi, ardından güncellemeleri kritik iş akışlarında test ederek canlıya alması büyük önem taşıyor. Yamalar tamamen uygulanana kadar web uygulaması güvenlik duvarı (WAF) ve izinsiz erişim önleme (IPS) kontrolleri aktif tutulmalı, internete açık olması gerekmeyen sistemler erişime kısıtlanmalıdır. Ayrıca yama öncesi olası bir sızma ihtimaline karşı şüpheli ağ trafiği ve sunucu hareketlerinin mutlaka incelenmesi gerekiyor.</w:t>
      </w:r>
    </w:p>
    <w:p w14:paraId="31410749" w14:textId="77777777" w:rsid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p>
    <w:p w14:paraId="4C5E2EEC" w14:textId="60482F5D" w:rsidR="00D423D9" w:rsidRPr="00D423D9" w:rsidRDefault="00D423D9" w:rsidP="00D423D9">
      <w:pPr>
        <w:spacing w:after="0" w:line="360" w:lineRule="auto"/>
        <w:outlineLvl w:val="2"/>
        <w:rPr>
          <w:rFonts w:ascii="Verdana" w:eastAsia="Times New Roman" w:hAnsi="Verdana" w:cs="Times New Roman"/>
          <w:b/>
          <w:bCs/>
          <w:kern w:val="0"/>
          <w:sz w:val="20"/>
          <w:szCs w:val="20"/>
          <w:lang w:eastAsia="tr-TR"/>
          <w14:ligatures w14:val="none"/>
        </w:rPr>
      </w:pPr>
      <w:proofErr w:type="spellStart"/>
      <w:r w:rsidRPr="00D423D9">
        <w:rPr>
          <w:rFonts w:ascii="Verdana" w:eastAsia="Times New Roman" w:hAnsi="Verdana" w:cs="Times New Roman"/>
          <w:b/>
          <w:bCs/>
          <w:kern w:val="0"/>
          <w:sz w:val="20"/>
          <w:szCs w:val="20"/>
          <w:lang w:eastAsia="tr-TR"/>
          <w14:ligatures w14:val="none"/>
        </w:rPr>
        <w:t>FortiGuard</w:t>
      </w:r>
      <w:proofErr w:type="spellEnd"/>
      <w:r w:rsidRPr="00D423D9">
        <w:rPr>
          <w:rFonts w:ascii="Verdana" w:eastAsia="Times New Roman" w:hAnsi="Verdana" w:cs="Times New Roman"/>
          <w:b/>
          <w:bCs/>
          <w:kern w:val="0"/>
          <w:sz w:val="20"/>
          <w:szCs w:val="20"/>
          <w:lang w:eastAsia="tr-TR"/>
          <w14:ligatures w14:val="none"/>
        </w:rPr>
        <w:t xml:space="preserve"> </w:t>
      </w:r>
      <w:proofErr w:type="spellStart"/>
      <w:r w:rsidRPr="00D423D9">
        <w:rPr>
          <w:rFonts w:ascii="Verdana" w:eastAsia="Times New Roman" w:hAnsi="Verdana" w:cs="Times New Roman"/>
          <w:b/>
          <w:bCs/>
          <w:kern w:val="0"/>
          <w:sz w:val="20"/>
          <w:szCs w:val="20"/>
          <w:lang w:eastAsia="tr-TR"/>
          <w14:ligatures w14:val="none"/>
        </w:rPr>
        <w:t>Labs</w:t>
      </w:r>
      <w:proofErr w:type="spellEnd"/>
      <w:r w:rsidRPr="00D423D9">
        <w:rPr>
          <w:rFonts w:ascii="Verdana" w:eastAsia="Times New Roman" w:hAnsi="Verdana" w:cs="Times New Roman"/>
          <w:b/>
          <w:bCs/>
          <w:kern w:val="0"/>
          <w:sz w:val="20"/>
          <w:szCs w:val="20"/>
          <w:lang w:eastAsia="tr-TR"/>
          <w14:ligatures w14:val="none"/>
        </w:rPr>
        <w:t xml:space="preserve"> sanal yamalama ile kesintisiz koruma</w:t>
      </w:r>
    </w:p>
    <w:p w14:paraId="543AFA9C" w14:textId="77777777" w:rsid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Yirmi yılı aşkın zafiyet araştırması ve izinsiz erişim önleme tecrübesine sahip </w:t>
      </w:r>
      <w:proofErr w:type="spellStart"/>
      <w:r w:rsidRPr="00D423D9">
        <w:rPr>
          <w:rFonts w:ascii="Verdana" w:eastAsia="Times New Roman" w:hAnsi="Verdana" w:cs="Times New Roman"/>
          <w:kern w:val="0"/>
          <w:sz w:val="20"/>
          <w:szCs w:val="20"/>
          <w:lang w:eastAsia="tr-TR"/>
          <w14:ligatures w14:val="none"/>
        </w:rPr>
        <w:t>FortiGuard</w:t>
      </w:r>
      <w:proofErr w:type="spellEnd"/>
      <w:r w:rsidRPr="00D423D9">
        <w:rPr>
          <w:rFonts w:ascii="Verdana" w:eastAsia="Times New Roman" w:hAnsi="Verdana" w:cs="Times New Roman"/>
          <w:kern w:val="0"/>
          <w:sz w:val="20"/>
          <w:szCs w:val="20"/>
          <w:lang w:eastAsia="tr-TR"/>
          <w14:ligatures w14:val="none"/>
        </w:rPr>
        <w:t xml:space="preserve"> </w:t>
      </w:r>
      <w:proofErr w:type="spellStart"/>
      <w:r w:rsidRPr="00D423D9">
        <w:rPr>
          <w:rFonts w:ascii="Verdana" w:eastAsia="Times New Roman" w:hAnsi="Verdana" w:cs="Times New Roman"/>
          <w:kern w:val="0"/>
          <w:sz w:val="20"/>
          <w:szCs w:val="20"/>
          <w:lang w:eastAsia="tr-TR"/>
          <w14:ligatures w14:val="none"/>
        </w:rPr>
        <w:t>Labs</w:t>
      </w:r>
      <w:proofErr w:type="spellEnd"/>
      <w:r w:rsidRPr="00D423D9">
        <w:rPr>
          <w:rFonts w:ascii="Verdana" w:eastAsia="Times New Roman" w:hAnsi="Verdana" w:cs="Times New Roman"/>
          <w:kern w:val="0"/>
          <w:sz w:val="20"/>
          <w:szCs w:val="20"/>
          <w:lang w:eastAsia="tr-TR"/>
          <w14:ligatures w14:val="none"/>
        </w:rPr>
        <w:t>, yamalama sürecinde kurumların maruz kaldığı güvenlik riskini azaltmak için devreye giriyor.</w:t>
      </w:r>
    </w:p>
    <w:p w14:paraId="32C28BB2"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75AD1B92" w14:textId="30C0710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Sanal yamalama (Virtual </w:t>
      </w:r>
      <w:proofErr w:type="spellStart"/>
      <w:r w:rsidRPr="00D423D9">
        <w:rPr>
          <w:rFonts w:ascii="Verdana" w:eastAsia="Times New Roman" w:hAnsi="Verdana" w:cs="Times New Roman"/>
          <w:kern w:val="0"/>
          <w:sz w:val="20"/>
          <w:szCs w:val="20"/>
          <w:lang w:eastAsia="tr-TR"/>
          <w14:ligatures w14:val="none"/>
        </w:rPr>
        <w:t>Patching</w:t>
      </w:r>
      <w:proofErr w:type="spellEnd"/>
      <w:r w:rsidRPr="00D423D9">
        <w:rPr>
          <w:rFonts w:ascii="Verdana" w:eastAsia="Times New Roman" w:hAnsi="Verdana" w:cs="Times New Roman"/>
          <w:kern w:val="0"/>
          <w:sz w:val="20"/>
          <w:szCs w:val="20"/>
          <w:lang w:eastAsia="tr-TR"/>
          <w14:ligatures w14:val="none"/>
        </w:rPr>
        <w:t xml:space="preserve">) teknolojisi, bilinen istismar tekniklerini henüz savunmasız sunucuya ulaşmadan ağ seviyesinde tespit edip engelliyor. Bu yöntem, uygulama kodunda veya altyapıda anlık değişiklik yapma zorunluluğunu ortadan kaldırarak yazılım ve güvenlik ekiplerine kalıcı yamayı test etme ve dağıtma zamanı kazandırıyor. </w:t>
      </w:r>
      <w:proofErr w:type="spellStart"/>
      <w:r w:rsidRPr="00D423D9">
        <w:rPr>
          <w:rFonts w:ascii="Verdana" w:eastAsia="Times New Roman" w:hAnsi="Verdana" w:cs="Times New Roman"/>
          <w:kern w:val="0"/>
          <w:sz w:val="20"/>
          <w:szCs w:val="20"/>
          <w:lang w:eastAsia="tr-TR"/>
          <w14:ligatures w14:val="none"/>
        </w:rPr>
        <w:t>FortiGuard</w:t>
      </w:r>
      <w:proofErr w:type="spellEnd"/>
      <w:r w:rsidRPr="00D423D9">
        <w:rPr>
          <w:rFonts w:ascii="Verdana" w:eastAsia="Times New Roman" w:hAnsi="Verdana" w:cs="Times New Roman"/>
          <w:kern w:val="0"/>
          <w:sz w:val="20"/>
          <w:szCs w:val="20"/>
          <w:lang w:eastAsia="tr-TR"/>
          <w14:ligatures w14:val="none"/>
        </w:rPr>
        <w:t xml:space="preserve"> </w:t>
      </w:r>
      <w:proofErr w:type="spellStart"/>
      <w:r w:rsidRPr="00D423D9">
        <w:rPr>
          <w:rFonts w:ascii="Verdana" w:eastAsia="Times New Roman" w:hAnsi="Verdana" w:cs="Times New Roman"/>
          <w:kern w:val="0"/>
          <w:sz w:val="20"/>
          <w:szCs w:val="20"/>
          <w:lang w:eastAsia="tr-TR"/>
          <w14:ligatures w14:val="none"/>
        </w:rPr>
        <w:t>Labs</w:t>
      </w:r>
      <w:proofErr w:type="spellEnd"/>
      <w:r w:rsidRPr="00D423D9">
        <w:rPr>
          <w:rFonts w:ascii="Verdana" w:eastAsia="Times New Roman" w:hAnsi="Verdana" w:cs="Times New Roman"/>
          <w:kern w:val="0"/>
          <w:sz w:val="20"/>
          <w:szCs w:val="20"/>
          <w:lang w:eastAsia="tr-TR"/>
          <w14:ligatures w14:val="none"/>
        </w:rPr>
        <w:t xml:space="preserve">, sunduğu güncel IPS imzaları ve </w:t>
      </w:r>
      <w:hyperlink r:id="rId8" w:history="1">
        <w:r w:rsidRPr="00D423D9">
          <w:rPr>
            <w:rStyle w:val="Kpr"/>
            <w:rFonts w:ascii="Verdana" w:eastAsia="Times New Roman" w:hAnsi="Verdana" w:cs="Times New Roman"/>
            <w:kern w:val="0"/>
            <w:sz w:val="20"/>
            <w:szCs w:val="20"/>
            <w:lang w:eastAsia="tr-TR"/>
            <w14:ligatures w14:val="none"/>
          </w:rPr>
          <w:t>sanal yama korumalarıyla</w:t>
        </w:r>
      </w:hyperlink>
      <w:r w:rsidRPr="00D423D9">
        <w:rPr>
          <w:rFonts w:ascii="Verdana" w:eastAsia="Times New Roman" w:hAnsi="Verdana" w:cs="Times New Roman"/>
          <w:kern w:val="0"/>
          <w:sz w:val="20"/>
          <w:szCs w:val="20"/>
          <w:lang w:eastAsia="tr-TR"/>
          <w14:ligatures w14:val="none"/>
        </w:rPr>
        <w:t xml:space="preserve"> kurumların bu geçiş dönemini kesintisiz ve güvenli bir şekilde atlatmasını sağlıyor.</w:t>
      </w:r>
    </w:p>
    <w:p w14:paraId="3D8FBCA2" w14:textId="77777777" w:rsidR="00D423D9" w:rsidRDefault="00D423D9" w:rsidP="00D423D9">
      <w:pPr>
        <w:spacing w:after="0" w:line="360" w:lineRule="auto"/>
        <w:rPr>
          <w:rFonts w:ascii="Verdana" w:eastAsia="Times New Roman" w:hAnsi="Verdana" w:cs="Times New Roman"/>
          <w:b/>
          <w:bCs/>
          <w:kern w:val="0"/>
          <w:sz w:val="20"/>
          <w:szCs w:val="20"/>
          <w:lang w:eastAsia="tr-TR"/>
          <w14:ligatures w14:val="none"/>
        </w:rPr>
      </w:pPr>
    </w:p>
    <w:p w14:paraId="0764B00A" w14:textId="07C485AB" w:rsidR="00D423D9" w:rsidRDefault="000363D0" w:rsidP="00D423D9">
      <w:pPr>
        <w:spacing w:after="0" w:line="360" w:lineRule="auto"/>
        <w:rPr>
          <w:rFonts w:ascii="Verdana" w:eastAsia="Times New Roman" w:hAnsi="Verdana" w:cs="Times New Roman"/>
          <w:kern w:val="0"/>
          <w:sz w:val="20"/>
          <w:szCs w:val="20"/>
          <w:lang w:eastAsia="tr-TR"/>
          <w14:ligatures w14:val="none"/>
        </w:rPr>
      </w:pPr>
      <w:r w:rsidRPr="000363D0">
        <w:rPr>
          <w:rFonts w:ascii="Verdana" w:eastAsia="Times New Roman" w:hAnsi="Verdana" w:cs="Times New Roman"/>
          <w:kern w:val="0"/>
          <w:sz w:val="20"/>
          <w:szCs w:val="20"/>
          <w:lang w:eastAsia="tr-TR"/>
          <w14:ligatures w14:val="none"/>
        </w:rPr>
        <w:t>PHP2Shell zafiyetlerine karşı etkili bir müdahale için sanal yamalama gibi geçici kontrollerle mevcut risklerin azaltılması ve kalıcı güvenlik güncellemelerinin tüm etkilenen sistemlerde uygulandığının doğrulanması gerekiyor.</w:t>
      </w:r>
    </w:p>
    <w:p w14:paraId="0790E117" w14:textId="77777777" w:rsidR="000363D0" w:rsidRPr="00D423D9" w:rsidRDefault="000363D0" w:rsidP="00D423D9">
      <w:pPr>
        <w:spacing w:after="0" w:line="360" w:lineRule="auto"/>
        <w:rPr>
          <w:rFonts w:ascii="Verdana" w:eastAsia="Times New Roman" w:hAnsi="Verdana" w:cs="Times New Roman"/>
          <w:kern w:val="0"/>
          <w:sz w:val="20"/>
          <w:szCs w:val="20"/>
          <w:lang w:eastAsia="tr-TR"/>
          <w14:ligatures w14:val="none"/>
        </w:rPr>
      </w:pPr>
    </w:p>
    <w:p w14:paraId="5F3BAAC9" w14:textId="724BE968"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roofErr w:type="spellStart"/>
      <w:r w:rsidRPr="00D423D9">
        <w:rPr>
          <w:rFonts w:ascii="Verdana" w:eastAsia="Times New Roman" w:hAnsi="Verdana" w:cs="Times New Roman"/>
          <w:kern w:val="0"/>
          <w:sz w:val="20"/>
          <w:szCs w:val="20"/>
          <w:lang w:eastAsia="tr-TR"/>
          <w14:ligatures w14:val="none"/>
        </w:rPr>
        <w:t>FortiGuard</w:t>
      </w:r>
      <w:proofErr w:type="spellEnd"/>
      <w:r w:rsidRPr="00D423D9">
        <w:rPr>
          <w:rFonts w:ascii="Verdana" w:eastAsia="Times New Roman" w:hAnsi="Verdana" w:cs="Times New Roman"/>
          <w:kern w:val="0"/>
          <w:sz w:val="20"/>
          <w:szCs w:val="20"/>
          <w:lang w:eastAsia="tr-TR"/>
          <w14:ligatures w14:val="none"/>
        </w:rPr>
        <w:t xml:space="preserve"> </w:t>
      </w:r>
      <w:proofErr w:type="spellStart"/>
      <w:r w:rsidRPr="00D423D9">
        <w:rPr>
          <w:rFonts w:ascii="Verdana" w:eastAsia="Times New Roman" w:hAnsi="Verdana" w:cs="Times New Roman"/>
          <w:kern w:val="0"/>
          <w:sz w:val="20"/>
          <w:szCs w:val="20"/>
          <w:lang w:eastAsia="tr-TR"/>
          <w14:ligatures w14:val="none"/>
        </w:rPr>
        <w:t>Labs</w:t>
      </w:r>
      <w:proofErr w:type="spellEnd"/>
      <w:r w:rsidRPr="00D423D9">
        <w:rPr>
          <w:rFonts w:ascii="Verdana" w:eastAsia="Times New Roman" w:hAnsi="Verdana" w:cs="Times New Roman"/>
          <w:kern w:val="0"/>
          <w:sz w:val="20"/>
          <w:szCs w:val="20"/>
          <w:lang w:eastAsia="tr-TR"/>
          <w14:ligatures w14:val="none"/>
        </w:rPr>
        <w:t xml:space="preserve">, küresel telemetri ağı üzerinden PHP2Shell hareketliliğini ve sahadaki saldırı kalıplarını 7/24 izlemeye devam </w:t>
      </w:r>
      <w:r>
        <w:rPr>
          <w:rFonts w:ascii="Verdana" w:eastAsia="Times New Roman" w:hAnsi="Verdana" w:cs="Times New Roman"/>
          <w:kern w:val="0"/>
          <w:sz w:val="20"/>
          <w:szCs w:val="20"/>
          <w:lang w:eastAsia="tr-TR"/>
          <w14:ligatures w14:val="none"/>
        </w:rPr>
        <w:t>ederken</w:t>
      </w:r>
      <w:r w:rsidRPr="00D423D9">
        <w:rPr>
          <w:rFonts w:ascii="Verdana" w:eastAsia="Times New Roman" w:hAnsi="Verdana" w:cs="Times New Roman"/>
          <w:kern w:val="0"/>
          <w:sz w:val="20"/>
          <w:szCs w:val="20"/>
          <w:lang w:eastAsia="tr-TR"/>
          <w14:ligatures w14:val="none"/>
        </w:rPr>
        <w:t>; kurumların güvenlik seviyesini en üst düzeyde tutması için güncel tehdit istihbaratı sağl</w:t>
      </w:r>
      <w:r>
        <w:rPr>
          <w:rFonts w:ascii="Verdana" w:eastAsia="Times New Roman" w:hAnsi="Verdana" w:cs="Times New Roman"/>
          <w:kern w:val="0"/>
          <w:sz w:val="20"/>
          <w:szCs w:val="20"/>
          <w:lang w:eastAsia="tr-TR"/>
          <w14:ligatures w14:val="none"/>
        </w:rPr>
        <w:t>ıyo</w:t>
      </w:r>
      <w:r w:rsidRPr="00D423D9">
        <w:rPr>
          <w:rFonts w:ascii="Verdana" w:eastAsia="Times New Roman" w:hAnsi="Verdana" w:cs="Times New Roman"/>
          <w:kern w:val="0"/>
          <w:sz w:val="20"/>
          <w:szCs w:val="20"/>
          <w:lang w:eastAsia="tr-TR"/>
          <w14:ligatures w14:val="none"/>
        </w:rPr>
        <w:t>r.</w:t>
      </w:r>
    </w:p>
    <w:p w14:paraId="4F71C867" w14:textId="77777777"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p>
    <w:p w14:paraId="0F13BDDC" w14:textId="093DD402" w:rsidR="00D423D9" w:rsidRPr="00D423D9" w:rsidRDefault="00D423D9" w:rsidP="00D423D9">
      <w:pPr>
        <w:spacing w:after="0" w:line="360" w:lineRule="auto"/>
        <w:rPr>
          <w:rFonts w:ascii="Verdana" w:eastAsia="Times New Roman" w:hAnsi="Verdana" w:cs="Times New Roman"/>
          <w:kern w:val="0"/>
          <w:sz w:val="20"/>
          <w:szCs w:val="20"/>
          <w:lang w:eastAsia="tr-TR"/>
          <w14:ligatures w14:val="none"/>
        </w:rPr>
      </w:pPr>
      <w:r w:rsidRPr="00D423D9">
        <w:rPr>
          <w:rFonts w:ascii="Verdana" w:eastAsia="Times New Roman" w:hAnsi="Verdana" w:cs="Times New Roman"/>
          <w:kern w:val="0"/>
          <w:sz w:val="20"/>
          <w:szCs w:val="20"/>
          <w:lang w:eastAsia="tr-TR"/>
          <w14:ligatures w14:val="none"/>
        </w:rPr>
        <w:t xml:space="preserve">En son koruma bilgileri ve yapılandırma rehberleri için </w:t>
      </w:r>
      <w:hyperlink r:id="rId9" w:history="1">
        <w:proofErr w:type="spellStart"/>
        <w:r w:rsidRPr="0064255A">
          <w:rPr>
            <w:rStyle w:val="Kpr"/>
            <w:rFonts w:ascii="Verdana" w:eastAsia="Times New Roman" w:hAnsi="Verdana" w:cs="Times New Roman"/>
            <w:kern w:val="0"/>
            <w:sz w:val="20"/>
            <w:szCs w:val="20"/>
            <w:lang w:eastAsia="tr-TR"/>
            <w14:ligatures w14:val="none"/>
          </w:rPr>
          <w:t>FortiGuard</w:t>
        </w:r>
        <w:proofErr w:type="spellEnd"/>
        <w:r w:rsidRPr="0064255A">
          <w:rPr>
            <w:rStyle w:val="Kpr"/>
            <w:rFonts w:ascii="Verdana" w:eastAsia="Times New Roman" w:hAnsi="Verdana" w:cs="Times New Roman"/>
            <w:kern w:val="0"/>
            <w:sz w:val="20"/>
            <w:szCs w:val="20"/>
            <w:lang w:eastAsia="tr-TR"/>
            <w14:ligatures w14:val="none"/>
          </w:rPr>
          <w:t xml:space="preserve"> </w:t>
        </w:r>
        <w:proofErr w:type="spellStart"/>
        <w:r w:rsidRPr="0064255A">
          <w:rPr>
            <w:rStyle w:val="Kpr"/>
            <w:rFonts w:ascii="Verdana" w:eastAsia="Times New Roman" w:hAnsi="Verdana" w:cs="Times New Roman"/>
            <w:kern w:val="0"/>
            <w:sz w:val="20"/>
            <w:szCs w:val="20"/>
            <w:lang w:eastAsia="tr-TR"/>
            <w14:ligatures w14:val="none"/>
          </w:rPr>
          <w:t>Labs</w:t>
        </w:r>
        <w:proofErr w:type="spellEnd"/>
        <w:r w:rsidRPr="0064255A">
          <w:rPr>
            <w:rStyle w:val="Kpr"/>
            <w:rFonts w:ascii="Verdana" w:eastAsia="Times New Roman" w:hAnsi="Verdana" w:cs="Times New Roman"/>
            <w:kern w:val="0"/>
            <w:sz w:val="20"/>
            <w:szCs w:val="20"/>
            <w:lang w:eastAsia="tr-TR"/>
            <w14:ligatures w14:val="none"/>
          </w:rPr>
          <w:t xml:space="preserve"> PHP2Shell Tehdit Sinyali (</w:t>
        </w:r>
        <w:proofErr w:type="spellStart"/>
        <w:r w:rsidRPr="0064255A">
          <w:rPr>
            <w:rStyle w:val="Kpr"/>
            <w:rFonts w:ascii="Verdana" w:eastAsia="Times New Roman" w:hAnsi="Verdana" w:cs="Times New Roman"/>
            <w:kern w:val="0"/>
            <w:sz w:val="20"/>
            <w:szCs w:val="20"/>
            <w:lang w:eastAsia="tr-TR"/>
            <w14:ligatures w14:val="none"/>
          </w:rPr>
          <w:t>Threat</w:t>
        </w:r>
        <w:proofErr w:type="spellEnd"/>
        <w:r w:rsidRPr="0064255A">
          <w:rPr>
            <w:rStyle w:val="Kpr"/>
            <w:rFonts w:ascii="Verdana" w:eastAsia="Times New Roman" w:hAnsi="Verdana" w:cs="Times New Roman"/>
            <w:kern w:val="0"/>
            <w:sz w:val="20"/>
            <w:szCs w:val="20"/>
            <w:lang w:eastAsia="tr-TR"/>
            <w14:ligatures w14:val="none"/>
          </w:rPr>
          <w:t xml:space="preserve"> </w:t>
        </w:r>
        <w:proofErr w:type="spellStart"/>
        <w:r w:rsidRPr="0064255A">
          <w:rPr>
            <w:rStyle w:val="Kpr"/>
            <w:rFonts w:ascii="Verdana" w:eastAsia="Times New Roman" w:hAnsi="Verdana" w:cs="Times New Roman"/>
            <w:kern w:val="0"/>
            <w:sz w:val="20"/>
            <w:szCs w:val="20"/>
            <w:lang w:eastAsia="tr-TR"/>
            <w14:ligatures w14:val="none"/>
          </w:rPr>
          <w:t>Signal</w:t>
        </w:r>
        <w:proofErr w:type="spellEnd"/>
        <w:r w:rsidRPr="0064255A">
          <w:rPr>
            <w:rStyle w:val="Kpr"/>
            <w:rFonts w:ascii="Verdana" w:eastAsia="Times New Roman" w:hAnsi="Verdana" w:cs="Times New Roman"/>
            <w:kern w:val="0"/>
            <w:sz w:val="20"/>
            <w:szCs w:val="20"/>
            <w:lang w:eastAsia="tr-TR"/>
            <w14:ligatures w14:val="none"/>
          </w:rPr>
          <w:t>)</w:t>
        </w:r>
      </w:hyperlink>
      <w:r w:rsidRPr="00D423D9">
        <w:rPr>
          <w:rFonts w:ascii="Verdana" w:eastAsia="Times New Roman" w:hAnsi="Verdana" w:cs="Times New Roman"/>
          <w:kern w:val="0"/>
          <w:sz w:val="20"/>
          <w:szCs w:val="20"/>
          <w:lang w:eastAsia="tr-TR"/>
          <w14:ligatures w14:val="none"/>
        </w:rPr>
        <w:t xml:space="preserve"> raporunu inceleyebilirsiniz.</w:t>
      </w:r>
    </w:p>
    <w:p w14:paraId="7931FC1F" w14:textId="77777777" w:rsidR="003B084B" w:rsidRDefault="003B084B" w:rsidP="00D423D9">
      <w:pPr>
        <w:spacing w:after="0" w:line="360" w:lineRule="auto"/>
        <w:rPr>
          <w:rFonts w:ascii="Verdana" w:hAnsi="Verdana"/>
          <w:sz w:val="20"/>
          <w:szCs w:val="20"/>
        </w:rPr>
      </w:pPr>
    </w:p>
    <w:p w14:paraId="723B9546" w14:textId="77777777" w:rsidR="0064255A" w:rsidRDefault="0064255A" w:rsidP="0064255A">
      <w:pPr>
        <w:spacing w:after="0" w:line="360" w:lineRule="auto"/>
        <w:rPr>
          <w:rFonts w:ascii="Verdana" w:hAnsi="Verdana"/>
          <w:b/>
          <w:bCs/>
          <w:sz w:val="16"/>
          <w:szCs w:val="16"/>
        </w:rPr>
      </w:pPr>
    </w:p>
    <w:p w14:paraId="441F0B66" w14:textId="77777777" w:rsidR="0064255A" w:rsidRDefault="0064255A" w:rsidP="0064255A">
      <w:pPr>
        <w:spacing w:after="0" w:line="360" w:lineRule="auto"/>
        <w:rPr>
          <w:rFonts w:ascii="Verdana" w:hAnsi="Verdana"/>
          <w:b/>
          <w:bCs/>
          <w:sz w:val="16"/>
          <w:szCs w:val="16"/>
        </w:rPr>
      </w:pPr>
    </w:p>
    <w:p w14:paraId="3F790E46" w14:textId="77777777" w:rsidR="0064255A" w:rsidRDefault="0064255A" w:rsidP="0064255A">
      <w:pPr>
        <w:spacing w:after="0" w:line="360" w:lineRule="auto"/>
        <w:rPr>
          <w:rFonts w:ascii="Verdana" w:hAnsi="Verdana"/>
          <w:b/>
          <w:bCs/>
          <w:sz w:val="16"/>
          <w:szCs w:val="16"/>
        </w:rPr>
      </w:pPr>
    </w:p>
    <w:p w14:paraId="61C69C9A" w14:textId="76052C15" w:rsidR="0064255A" w:rsidRPr="0064255A" w:rsidRDefault="0064255A" w:rsidP="0064255A">
      <w:pPr>
        <w:spacing w:after="0" w:line="360" w:lineRule="auto"/>
        <w:rPr>
          <w:rFonts w:ascii="Verdana" w:hAnsi="Verdana"/>
          <w:sz w:val="16"/>
          <w:szCs w:val="16"/>
        </w:rPr>
      </w:pPr>
      <w:r w:rsidRPr="0064255A">
        <w:rPr>
          <w:rFonts w:ascii="Verdana" w:hAnsi="Verdana"/>
          <w:b/>
          <w:bCs/>
          <w:sz w:val="16"/>
          <w:szCs w:val="16"/>
        </w:rPr>
        <w:lastRenderedPageBreak/>
        <w:t>İlgili Kişiler:</w:t>
      </w:r>
    </w:p>
    <w:p w14:paraId="1B729DD5" w14:textId="77777777" w:rsidR="0064255A" w:rsidRPr="0064255A" w:rsidRDefault="0064255A" w:rsidP="0064255A">
      <w:pPr>
        <w:spacing w:after="0" w:line="360" w:lineRule="auto"/>
        <w:rPr>
          <w:rFonts w:ascii="Verdana" w:hAnsi="Verdana"/>
          <w:sz w:val="16"/>
          <w:szCs w:val="16"/>
        </w:rPr>
      </w:pPr>
      <w:r w:rsidRPr="0064255A">
        <w:rPr>
          <w:rFonts w:ascii="Verdana" w:hAnsi="Verdana"/>
          <w:sz w:val="16"/>
          <w:szCs w:val="16"/>
        </w:rPr>
        <w:t xml:space="preserve">Halit Yeşilbaş </w:t>
      </w:r>
    </w:p>
    <w:p w14:paraId="171DBEB6" w14:textId="77777777" w:rsidR="0064255A" w:rsidRPr="0064255A" w:rsidRDefault="0064255A" w:rsidP="0064255A">
      <w:pPr>
        <w:spacing w:after="0" w:line="360" w:lineRule="auto"/>
        <w:rPr>
          <w:rFonts w:ascii="Verdana" w:hAnsi="Verdana"/>
          <w:sz w:val="16"/>
          <w:szCs w:val="16"/>
        </w:rPr>
      </w:pPr>
      <w:r w:rsidRPr="0064255A">
        <w:rPr>
          <w:rFonts w:ascii="Verdana" w:hAnsi="Verdana"/>
          <w:sz w:val="16"/>
          <w:szCs w:val="16"/>
        </w:rPr>
        <w:t xml:space="preserve">Marjinal Porter </w:t>
      </w:r>
      <w:proofErr w:type="spellStart"/>
      <w:r w:rsidRPr="0064255A">
        <w:rPr>
          <w:rFonts w:ascii="Verdana" w:hAnsi="Verdana"/>
          <w:sz w:val="16"/>
          <w:szCs w:val="16"/>
        </w:rPr>
        <w:t>Novelli</w:t>
      </w:r>
      <w:proofErr w:type="spellEnd"/>
      <w:r w:rsidRPr="0064255A">
        <w:rPr>
          <w:rFonts w:ascii="Verdana" w:hAnsi="Verdana"/>
          <w:sz w:val="16"/>
          <w:szCs w:val="16"/>
        </w:rPr>
        <w:t xml:space="preserve"> </w:t>
      </w:r>
    </w:p>
    <w:p w14:paraId="6B2A06C9" w14:textId="77777777" w:rsidR="0064255A" w:rsidRPr="0064255A" w:rsidRDefault="0064255A" w:rsidP="0064255A">
      <w:pPr>
        <w:spacing w:after="0" w:line="360" w:lineRule="auto"/>
        <w:rPr>
          <w:rFonts w:ascii="Verdana" w:hAnsi="Verdana"/>
          <w:sz w:val="16"/>
          <w:szCs w:val="16"/>
        </w:rPr>
      </w:pPr>
      <w:r w:rsidRPr="0064255A">
        <w:rPr>
          <w:rFonts w:ascii="Verdana" w:hAnsi="Verdana"/>
          <w:sz w:val="16"/>
          <w:szCs w:val="16"/>
        </w:rPr>
        <w:t xml:space="preserve">0538 376 17 10 </w:t>
      </w:r>
    </w:p>
    <w:p w14:paraId="46532F7A" w14:textId="77777777" w:rsidR="0064255A" w:rsidRPr="0064255A" w:rsidRDefault="0064255A" w:rsidP="0064255A">
      <w:pPr>
        <w:spacing w:after="0" w:line="360" w:lineRule="auto"/>
        <w:rPr>
          <w:rFonts w:ascii="Verdana" w:hAnsi="Verdana"/>
          <w:b/>
          <w:bCs/>
          <w:sz w:val="16"/>
          <w:szCs w:val="16"/>
        </w:rPr>
      </w:pPr>
    </w:p>
    <w:p w14:paraId="005128E0" w14:textId="77777777" w:rsidR="0064255A" w:rsidRPr="0064255A" w:rsidRDefault="0064255A" w:rsidP="0064255A">
      <w:pPr>
        <w:spacing w:after="0" w:line="360" w:lineRule="auto"/>
        <w:rPr>
          <w:rFonts w:ascii="Verdana" w:hAnsi="Verdana"/>
          <w:sz w:val="16"/>
          <w:szCs w:val="16"/>
        </w:rPr>
      </w:pPr>
      <w:r w:rsidRPr="0064255A">
        <w:rPr>
          <w:rFonts w:ascii="Verdana" w:hAnsi="Verdana"/>
          <w:b/>
          <w:bCs/>
          <w:sz w:val="16"/>
          <w:szCs w:val="16"/>
        </w:rPr>
        <w:t>Fortinet hakkında</w:t>
      </w:r>
    </w:p>
    <w:p w14:paraId="4499CCC7" w14:textId="77777777" w:rsidR="0064255A" w:rsidRPr="0064255A" w:rsidRDefault="0064255A" w:rsidP="0064255A">
      <w:pPr>
        <w:spacing w:after="0" w:line="360" w:lineRule="auto"/>
        <w:rPr>
          <w:rFonts w:ascii="Verdana" w:hAnsi="Verdana"/>
          <w:sz w:val="16"/>
          <w:szCs w:val="16"/>
        </w:rPr>
      </w:pPr>
      <w:r w:rsidRPr="0064255A">
        <w:rPr>
          <w:rFonts w:ascii="Verdana" w:hAnsi="Verdana"/>
          <w:sz w:val="16"/>
          <w:szCs w:val="16"/>
        </w:rPr>
        <w:t xml:space="preserve">Fortinet, siber güvenliğin gelişiminde ve ağ ile güvenliğin birleşmesinde itici bir güçtür. Misyonu, her yerde insanları, cihazları ve verileri güvence altına almaktır; bugün, 50’den fazla kurumsal düzeyde üründen oluşan en geniş </w:t>
      </w:r>
      <w:proofErr w:type="gramStart"/>
      <w:r w:rsidRPr="0064255A">
        <w:rPr>
          <w:rFonts w:ascii="Verdana" w:hAnsi="Verdana"/>
          <w:sz w:val="16"/>
          <w:szCs w:val="16"/>
        </w:rPr>
        <w:t>entegre</w:t>
      </w:r>
      <w:proofErr w:type="gramEnd"/>
      <w:r w:rsidRPr="0064255A">
        <w:rPr>
          <w:rFonts w:ascii="Verdana" w:hAnsi="Verdana"/>
          <w:sz w:val="16"/>
          <w:szCs w:val="16"/>
        </w:rPr>
        <w:t xml:space="preserve"> ürün yelpazesiyle, müşterilerin ihtiyaç duyduğu her yerde siber güvenlik sağlamaktadır. Yarım milyondan fazla müşteri, sektörde en yaygın olarak kullanılan, en fazla patentli ve en çok doğrulanmış çözümler arasında yer alan Fortinet çözümlerine güvenmektedir. Sektörün en büyük ve en kapsamlı eğitim programlarından biri olan </w:t>
      </w:r>
      <w:hyperlink r:id="rId10" w:history="1">
        <w:r w:rsidRPr="0064255A">
          <w:rPr>
            <w:rStyle w:val="Kpr"/>
            <w:rFonts w:ascii="Verdana" w:hAnsi="Verdana"/>
            <w:sz w:val="16"/>
            <w:szCs w:val="16"/>
          </w:rPr>
          <w:t>Fortinet Eğitim Enstitüsü</w:t>
        </w:r>
      </w:hyperlink>
      <w:r w:rsidRPr="0064255A">
        <w:rPr>
          <w:rFonts w:ascii="Verdana" w:hAnsi="Verdana"/>
          <w:sz w:val="16"/>
          <w:szCs w:val="16"/>
        </w:rPr>
        <w:t xml:space="preserve">, siber güvenlik eğitimini ve yeni kariyer fırsatlarını herkesin erişimine açmaya kendini adamıştır. Bilgisayar Acil Durum Müdahale Ekipleri (“CERTS”), devlet kurumları ve akademi dahil olmak üzere hem kamu hem de özel sektörden </w:t>
      </w:r>
      <w:hyperlink r:id="rId11" w:history="1">
        <w:r w:rsidRPr="0064255A">
          <w:rPr>
            <w:rStyle w:val="Kpr"/>
            <w:rFonts w:ascii="Verdana" w:hAnsi="Verdana"/>
            <w:sz w:val="16"/>
            <w:szCs w:val="16"/>
          </w:rPr>
          <w:t>saygın kuruluşlarla</w:t>
        </w:r>
      </w:hyperlink>
      <w:r w:rsidRPr="0064255A">
        <w:rPr>
          <w:rFonts w:ascii="Verdana" w:hAnsi="Verdana"/>
          <w:sz w:val="16"/>
          <w:szCs w:val="16"/>
        </w:rPr>
        <w:t xml:space="preserve"> yapılan </w:t>
      </w:r>
      <w:proofErr w:type="gramStart"/>
      <w:r w:rsidRPr="0064255A">
        <w:rPr>
          <w:rFonts w:ascii="Verdana" w:hAnsi="Verdana"/>
          <w:sz w:val="16"/>
          <w:szCs w:val="16"/>
        </w:rPr>
        <w:t>işbirliği</w:t>
      </w:r>
      <w:proofErr w:type="gramEnd"/>
      <w:r w:rsidRPr="0064255A">
        <w:rPr>
          <w:rFonts w:ascii="Verdana" w:hAnsi="Verdana"/>
          <w:sz w:val="16"/>
          <w:szCs w:val="16"/>
        </w:rPr>
        <w:t xml:space="preserve">, </w:t>
      </w:r>
      <w:proofErr w:type="spellStart"/>
      <w:r w:rsidRPr="0064255A">
        <w:rPr>
          <w:rFonts w:ascii="Verdana" w:hAnsi="Verdana"/>
          <w:sz w:val="16"/>
          <w:szCs w:val="16"/>
        </w:rPr>
        <w:t>Fortinet’in</w:t>
      </w:r>
      <w:proofErr w:type="spellEnd"/>
      <w:r w:rsidRPr="0064255A">
        <w:rPr>
          <w:rFonts w:ascii="Verdana" w:hAnsi="Verdana"/>
          <w:sz w:val="16"/>
          <w:szCs w:val="16"/>
        </w:rPr>
        <w:t xml:space="preserve"> küresel çapta siber dayanıklılığı artırma taahhüdünün temel bir unsurudur. </w:t>
      </w:r>
      <w:proofErr w:type="spellStart"/>
      <w:r w:rsidRPr="0064255A">
        <w:rPr>
          <w:rFonts w:ascii="Verdana" w:hAnsi="Verdana"/>
          <w:sz w:val="16"/>
          <w:szCs w:val="16"/>
        </w:rPr>
        <w:t>Fortinet’in</w:t>
      </w:r>
      <w:proofErr w:type="spellEnd"/>
      <w:r w:rsidRPr="0064255A">
        <w:rPr>
          <w:rFonts w:ascii="Verdana" w:hAnsi="Verdana"/>
          <w:sz w:val="16"/>
          <w:szCs w:val="16"/>
        </w:rPr>
        <w:t xml:space="preserve"> seçkin tehdit istihbaratı ve araştırma kuruluşu olan </w:t>
      </w:r>
      <w:hyperlink r:id="rId12" w:history="1">
        <w:r w:rsidRPr="0064255A">
          <w:rPr>
            <w:rStyle w:val="Kpr"/>
            <w:rFonts w:ascii="Verdana" w:hAnsi="Verdana"/>
            <w:sz w:val="16"/>
            <w:szCs w:val="16"/>
          </w:rPr>
          <w:t>FortiGuard Labs</w:t>
        </w:r>
      </w:hyperlink>
      <w:r w:rsidRPr="0064255A">
        <w:rPr>
          <w:rFonts w:ascii="Verdana" w:hAnsi="Verdana"/>
          <w:sz w:val="16"/>
          <w:szCs w:val="16"/>
        </w:rPr>
        <w:t xml:space="preserve">, müşterilere zamanında ve tutarlı bir şekilde en üst düzeyde koruma ile eyleme geçirilebilir tehdit istihbaratı sunmak için en son teknoloji makine öğrenimi ve yapay </w:t>
      </w:r>
      <w:proofErr w:type="gramStart"/>
      <w:r w:rsidRPr="0064255A">
        <w:rPr>
          <w:rFonts w:ascii="Verdana" w:hAnsi="Verdana"/>
          <w:sz w:val="16"/>
          <w:szCs w:val="16"/>
        </w:rPr>
        <w:t>zeka</w:t>
      </w:r>
      <w:proofErr w:type="gramEnd"/>
      <w:r w:rsidRPr="0064255A">
        <w:rPr>
          <w:rFonts w:ascii="Verdana" w:hAnsi="Verdana"/>
          <w:sz w:val="16"/>
          <w:szCs w:val="16"/>
        </w:rPr>
        <w:t xml:space="preserve"> teknolojilerini geliştirir ve kullanır. Daha fazla bilgi için https://www.fortinet.com adresini, </w:t>
      </w:r>
      <w:hyperlink r:id="rId13" w:history="1">
        <w:r w:rsidRPr="0064255A">
          <w:rPr>
            <w:rStyle w:val="Kpr"/>
            <w:rFonts w:ascii="Verdana" w:hAnsi="Verdana"/>
            <w:sz w:val="16"/>
            <w:szCs w:val="16"/>
          </w:rPr>
          <w:t xml:space="preserve">Fortinet </w:t>
        </w:r>
        <w:proofErr w:type="spellStart"/>
        <w:r w:rsidRPr="0064255A">
          <w:rPr>
            <w:rStyle w:val="Kpr"/>
            <w:rFonts w:ascii="Verdana" w:hAnsi="Verdana"/>
            <w:sz w:val="16"/>
            <w:szCs w:val="16"/>
          </w:rPr>
          <w:t>Blog’unu</w:t>
        </w:r>
        <w:proofErr w:type="spellEnd"/>
      </w:hyperlink>
      <w:r w:rsidRPr="0064255A">
        <w:rPr>
          <w:rFonts w:ascii="Verdana" w:hAnsi="Verdana"/>
          <w:sz w:val="16"/>
          <w:szCs w:val="16"/>
        </w:rPr>
        <w:t xml:space="preserve"> ve </w:t>
      </w:r>
      <w:hyperlink r:id="rId14" w:history="1">
        <w:proofErr w:type="spellStart"/>
        <w:r w:rsidRPr="0064255A">
          <w:rPr>
            <w:rStyle w:val="Kpr"/>
            <w:rFonts w:ascii="Verdana" w:hAnsi="Verdana"/>
            <w:sz w:val="16"/>
            <w:szCs w:val="16"/>
          </w:rPr>
          <w:t>FortiGuard</w:t>
        </w:r>
        <w:proofErr w:type="spellEnd"/>
        <w:r w:rsidRPr="0064255A">
          <w:rPr>
            <w:rStyle w:val="Kpr"/>
            <w:rFonts w:ascii="Verdana" w:hAnsi="Verdana"/>
            <w:sz w:val="16"/>
            <w:szCs w:val="16"/>
          </w:rPr>
          <w:t xml:space="preserve"> </w:t>
        </w:r>
        <w:proofErr w:type="spellStart"/>
        <w:r w:rsidRPr="0064255A">
          <w:rPr>
            <w:rStyle w:val="Kpr"/>
            <w:rFonts w:ascii="Verdana" w:hAnsi="Verdana"/>
            <w:sz w:val="16"/>
            <w:szCs w:val="16"/>
          </w:rPr>
          <w:t>Labs</w:t>
        </w:r>
      </w:hyperlink>
      <w:r w:rsidRPr="0064255A">
        <w:rPr>
          <w:rFonts w:ascii="Verdana" w:hAnsi="Verdana"/>
          <w:sz w:val="16"/>
          <w:szCs w:val="16"/>
        </w:rPr>
        <w:t>’ı</w:t>
      </w:r>
      <w:proofErr w:type="spellEnd"/>
      <w:r w:rsidRPr="0064255A">
        <w:rPr>
          <w:rFonts w:ascii="Verdana" w:hAnsi="Verdana"/>
          <w:sz w:val="16"/>
          <w:szCs w:val="16"/>
        </w:rPr>
        <w:t xml:space="preserve"> ziyaret edebilirsiniz.</w:t>
      </w:r>
    </w:p>
    <w:p w14:paraId="575E8F0C" w14:textId="77777777" w:rsidR="0064255A" w:rsidRPr="0064255A" w:rsidRDefault="0064255A" w:rsidP="00D423D9">
      <w:pPr>
        <w:spacing w:after="0" w:line="360" w:lineRule="auto"/>
        <w:rPr>
          <w:rFonts w:ascii="Verdana" w:hAnsi="Verdana"/>
          <w:sz w:val="16"/>
          <w:szCs w:val="16"/>
        </w:rPr>
      </w:pPr>
    </w:p>
    <w:sectPr w:rsidR="0064255A" w:rsidRPr="006425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3D9"/>
    <w:rsid w:val="000363D0"/>
    <w:rsid w:val="00331E52"/>
    <w:rsid w:val="003B084B"/>
    <w:rsid w:val="0064255A"/>
    <w:rsid w:val="00B16179"/>
    <w:rsid w:val="00D423D9"/>
    <w:rsid w:val="00D8592A"/>
    <w:rsid w:val="00E8296C"/>
    <w:rsid w:val="00FB5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5B0B5"/>
  <w15:chartTrackingRefBased/>
  <w15:docId w15:val="{A9BF34AC-3082-4FE4-AEED-FB72ECAD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423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423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423D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423D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423D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423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423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423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423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423D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423D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423D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423D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423D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423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423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423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423D9"/>
    <w:rPr>
      <w:rFonts w:eastAsiaTheme="majorEastAsia" w:cstheme="majorBidi"/>
      <w:color w:val="272727" w:themeColor="text1" w:themeTint="D8"/>
    </w:rPr>
  </w:style>
  <w:style w:type="paragraph" w:styleId="KonuBal">
    <w:name w:val="Title"/>
    <w:basedOn w:val="Normal"/>
    <w:next w:val="Normal"/>
    <w:link w:val="KonuBalChar"/>
    <w:uiPriority w:val="10"/>
    <w:qFormat/>
    <w:rsid w:val="00D42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423D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423D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423D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423D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423D9"/>
    <w:rPr>
      <w:i/>
      <w:iCs/>
      <w:color w:val="404040" w:themeColor="text1" w:themeTint="BF"/>
    </w:rPr>
  </w:style>
  <w:style w:type="paragraph" w:styleId="ListeParagraf">
    <w:name w:val="List Paragraph"/>
    <w:basedOn w:val="Normal"/>
    <w:uiPriority w:val="34"/>
    <w:qFormat/>
    <w:rsid w:val="00D423D9"/>
    <w:pPr>
      <w:ind w:left="720"/>
      <w:contextualSpacing/>
    </w:pPr>
  </w:style>
  <w:style w:type="character" w:styleId="GlVurgulama">
    <w:name w:val="Intense Emphasis"/>
    <w:basedOn w:val="VarsaylanParagrafYazTipi"/>
    <w:uiPriority w:val="21"/>
    <w:qFormat/>
    <w:rsid w:val="00D423D9"/>
    <w:rPr>
      <w:i/>
      <w:iCs/>
      <w:color w:val="2F5496" w:themeColor="accent1" w:themeShade="BF"/>
    </w:rPr>
  </w:style>
  <w:style w:type="paragraph" w:styleId="GlAlnt">
    <w:name w:val="Intense Quote"/>
    <w:basedOn w:val="Normal"/>
    <w:next w:val="Normal"/>
    <w:link w:val="GlAlntChar"/>
    <w:uiPriority w:val="30"/>
    <w:qFormat/>
    <w:rsid w:val="00D423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423D9"/>
    <w:rPr>
      <w:i/>
      <w:iCs/>
      <w:color w:val="2F5496" w:themeColor="accent1" w:themeShade="BF"/>
    </w:rPr>
  </w:style>
  <w:style w:type="character" w:styleId="GlBavuru">
    <w:name w:val="Intense Reference"/>
    <w:basedOn w:val="VarsaylanParagrafYazTipi"/>
    <w:uiPriority w:val="32"/>
    <w:qFormat/>
    <w:rsid w:val="00D423D9"/>
    <w:rPr>
      <w:b/>
      <w:bCs/>
      <w:smallCaps/>
      <w:color w:val="2F5496" w:themeColor="accent1" w:themeShade="BF"/>
      <w:spacing w:val="5"/>
    </w:rPr>
  </w:style>
  <w:style w:type="character" w:styleId="Kpr">
    <w:name w:val="Hyperlink"/>
    <w:basedOn w:val="VarsaylanParagrafYazTipi"/>
    <w:uiPriority w:val="99"/>
    <w:unhideWhenUsed/>
    <w:rsid w:val="00D423D9"/>
    <w:rPr>
      <w:color w:val="0563C1" w:themeColor="hyperlink"/>
      <w:u w:val="single"/>
    </w:rPr>
  </w:style>
  <w:style w:type="character" w:styleId="zmlenmeyenBahsetme">
    <w:name w:val="Unresolved Mention"/>
    <w:basedOn w:val="VarsaylanParagrafYazTipi"/>
    <w:uiPriority w:val="99"/>
    <w:semiHidden/>
    <w:unhideWhenUsed/>
    <w:rsid w:val="00D423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tiguard.com/updates/otips?name=&amp;page=2&amp;version=37.316" TargetMode="External"/><Relationship Id="rId13" Type="http://schemas.openxmlformats.org/officeDocument/2006/relationships/hyperlink" Target="https://www.fortinet.com/blog" TargetMode="External"/><Relationship Id="rId3" Type="http://schemas.openxmlformats.org/officeDocument/2006/relationships/settings" Target="settings.xml"/><Relationship Id="rId7" Type="http://schemas.openxmlformats.org/officeDocument/2006/relationships/hyperlink" Target="https://github.com/php/php-src/security/advisories/GHSA-6wmf-4rv5-p3rp" TargetMode="External"/><Relationship Id="rId12" Type="http://schemas.openxmlformats.org/officeDocument/2006/relationships/hyperlink" Target="https://www.fortinet.com/fortiguard/lab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github.com/php/php-src/security/advisories/GHSA-w8hw-w9fx-j79w" TargetMode="External"/><Relationship Id="rId11" Type="http://schemas.openxmlformats.org/officeDocument/2006/relationships/hyperlink" Target="https://www.fortinet.com/trust?tab=trusted%20partners" TargetMode="External"/><Relationship Id="rId5" Type="http://schemas.openxmlformats.org/officeDocument/2006/relationships/hyperlink" Target="https://www.php.net/archive/2026.php" TargetMode="External"/><Relationship Id="rId15" Type="http://schemas.openxmlformats.org/officeDocument/2006/relationships/fontTable" Target="fontTable.xml"/><Relationship Id="rId10" Type="http://schemas.openxmlformats.org/officeDocument/2006/relationships/hyperlink" Target="https://www.fortinet.com/nse-training" TargetMode="External"/><Relationship Id="rId4" Type="http://schemas.openxmlformats.org/officeDocument/2006/relationships/webSettings" Target="webSettings.xml"/><Relationship Id="rId9" Type="http://schemas.openxmlformats.org/officeDocument/2006/relationships/hyperlink" Target="https://www.fortiguard.com/threat-signal-report/6551/php2shell-remote-code-execution-vulnerabilities" TargetMode="External"/><Relationship Id="rId14" Type="http://schemas.openxmlformats.org/officeDocument/2006/relationships/hyperlink" Target="https://www.fortinet.com/fortiguard/lab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D2DC8-85D2-4193-BD50-A0685C5FD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933</Words>
  <Characters>5322</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Babacan</dc:creator>
  <cp:keywords/>
  <dc:description/>
  <cp:lastModifiedBy>Halit Yeşilbaş</cp:lastModifiedBy>
  <cp:revision>2</cp:revision>
  <dcterms:created xsi:type="dcterms:W3CDTF">2026-10-27T07:25:00Z</dcterms:created>
  <dcterms:modified xsi:type="dcterms:W3CDTF">2026-10-27T07:25:00Z</dcterms:modified>
</cp:coreProperties>
</file>