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8C6E2" w14:textId="77777777" w:rsidR="00C717B7" w:rsidRPr="00C717B7" w:rsidRDefault="00C717B7" w:rsidP="00634649">
      <w:pPr>
        <w:spacing w:line="360" w:lineRule="auto"/>
        <w:jc w:val="both"/>
        <w:rPr>
          <w:rFonts w:ascii="Verdana" w:hAnsi="Verdana"/>
          <w:b/>
          <w:bCs/>
          <w:sz w:val="28"/>
          <w:szCs w:val="28"/>
        </w:rPr>
      </w:pPr>
      <w:r w:rsidRPr="00C717B7">
        <w:rPr>
          <w:rFonts w:ascii="Verdana" w:hAnsi="Verdana"/>
          <w:b/>
          <w:bCs/>
          <w:sz w:val="28"/>
          <w:szCs w:val="28"/>
        </w:rPr>
        <w:t>BASIN BÜLTENİ</w:t>
      </w:r>
    </w:p>
    <w:p w14:paraId="519C96D1" w14:textId="77777777" w:rsidR="00C717B7" w:rsidRPr="00094EDC" w:rsidRDefault="00C717B7" w:rsidP="008F481F">
      <w:pPr>
        <w:spacing w:line="360" w:lineRule="auto"/>
        <w:jc w:val="both"/>
        <w:rPr>
          <w:rFonts w:ascii="Verdana" w:hAnsi="Verdana"/>
          <w:b/>
          <w:bCs/>
          <w:sz w:val="28"/>
          <w:szCs w:val="28"/>
        </w:rPr>
      </w:pPr>
    </w:p>
    <w:p w14:paraId="70E6FE11" w14:textId="1C039CA1" w:rsidR="00724947" w:rsidRPr="00094EDC" w:rsidRDefault="00AB1F74" w:rsidP="008F481F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094EDC">
        <w:rPr>
          <w:rFonts w:ascii="Verdana" w:hAnsi="Verdana"/>
          <w:b/>
          <w:bCs/>
          <w:sz w:val="28"/>
          <w:szCs w:val="28"/>
        </w:rPr>
        <w:t>Türkiye’nin en büyük özel sermaye fonu Actera</w:t>
      </w:r>
      <w:r w:rsidR="004643DE" w:rsidRPr="00094EDC">
        <w:rPr>
          <w:rFonts w:ascii="Verdana" w:hAnsi="Verdana"/>
          <w:b/>
          <w:bCs/>
          <w:sz w:val="28"/>
          <w:szCs w:val="28"/>
        </w:rPr>
        <w:t>’dan</w:t>
      </w:r>
      <w:r w:rsidRPr="00094EDC">
        <w:rPr>
          <w:rFonts w:ascii="Verdana" w:hAnsi="Verdana"/>
          <w:b/>
          <w:bCs/>
          <w:sz w:val="28"/>
          <w:szCs w:val="28"/>
        </w:rPr>
        <w:t xml:space="preserve">, Türkiye’nin önde gelen </w:t>
      </w:r>
      <w:r w:rsidR="0079097B" w:rsidRPr="00094EDC">
        <w:rPr>
          <w:rFonts w:ascii="Verdana" w:hAnsi="Verdana"/>
          <w:b/>
          <w:bCs/>
          <w:sz w:val="28"/>
          <w:szCs w:val="28"/>
        </w:rPr>
        <w:t xml:space="preserve">Ödeme Kuruluşu </w:t>
      </w:r>
      <w:r w:rsidRPr="00094EDC">
        <w:rPr>
          <w:rFonts w:ascii="Verdana" w:hAnsi="Verdana"/>
          <w:b/>
          <w:bCs/>
          <w:sz w:val="28"/>
          <w:szCs w:val="28"/>
        </w:rPr>
        <w:t>PayTR’</w:t>
      </w:r>
      <w:r w:rsidR="0079097B" w:rsidRPr="00094EDC">
        <w:rPr>
          <w:rFonts w:ascii="Verdana" w:hAnsi="Verdana"/>
          <w:b/>
          <w:bCs/>
          <w:sz w:val="28"/>
          <w:szCs w:val="28"/>
        </w:rPr>
        <w:t>a</w:t>
      </w:r>
      <w:r w:rsidRPr="00094EDC">
        <w:rPr>
          <w:rFonts w:ascii="Verdana" w:hAnsi="Verdana"/>
          <w:b/>
          <w:bCs/>
          <w:sz w:val="28"/>
          <w:szCs w:val="28"/>
        </w:rPr>
        <w:t xml:space="preserve"> </w:t>
      </w:r>
      <w:r w:rsidR="00DD0FF8" w:rsidRPr="00094EDC">
        <w:rPr>
          <w:rFonts w:ascii="Verdana" w:hAnsi="Verdana"/>
          <w:b/>
          <w:bCs/>
          <w:sz w:val="28"/>
          <w:szCs w:val="28"/>
        </w:rPr>
        <w:t>yatırım</w:t>
      </w:r>
      <w:r w:rsidR="00724947" w:rsidRPr="00094EDC">
        <w:rPr>
          <w:rFonts w:ascii="Verdana" w:hAnsi="Verdana"/>
          <w:b/>
          <w:bCs/>
          <w:sz w:val="28"/>
          <w:szCs w:val="28"/>
        </w:rPr>
        <w:t>.</w:t>
      </w:r>
    </w:p>
    <w:p w14:paraId="0F67F934" w14:textId="77777777" w:rsidR="00724947" w:rsidRPr="00094EDC" w:rsidRDefault="00724947" w:rsidP="008F481F">
      <w:pPr>
        <w:spacing w:line="360" w:lineRule="auto"/>
        <w:jc w:val="both"/>
        <w:rPr>
          <w:rFonts w:ascii="Verdana" w:hAnsi="Verdana"/>
          <w:b/>
          <w:bCs/>
          <w:sz w:val="28"/>
          <w:szCs w:val="28"/>
        </w:rPr>
      </w:pPr>
    </w:p>
    <w:p w14:paraId="217E2EE1" w14:textId="78967B45" w:rsidR="00724947" w:rsidRPr="00757FCF" w:rsidRDefault="00724947" w:rsidP="00757FCF">
      <w:pPr>
        <w:spacing w:line="360" w:lineRule="auto"/>
        <w:jc w:val="both"/>
        <w:rPr>
          <w:rFonts w:ascii="Verdana" w:hAnsi="Verdana"/>
          <w:b/>
          <w:sz w:val="28"/>
        </w:rPr>
      </w:pPr>
      <w:r w:rsidRPr="00C717B7">
        <w:rPr>
          <w:rFonts w:ascii="Verdana" w:hAnsi="Verdana"/>
          <w:b/>
          <w:lang w:val="en-US"/>
        </w:rPr>
        <w:t xml:space="preserve">Türk </w:t>
      </w:r>
      <w:proofErr w:type="spellStart"/>
      <w:r w:rsidRPr="00C717B7">
        <w:rPr>
          <w:rFonts w:ascii="Verdana" w:hAnsi="Verdana"/>
          <w:b/>
          <w:lang w:val="en-US"/>
        </w:rPr>
        <w:t>mühendislerinin</w:t>
      </w:r>
      <w:proofErr w:type="spellEnd"/>
      <w:r w:rsidRPr="00C717B7">
        <w:rPr>
          <w:rFonts w:ascii="Verdana" w:hAnsi="Verdana"/>
          <w:b/>
          <w:lang w:val="en-US"/>
        </w:rPr>
        <w:t xml:space="preserve"> </w:t>
      </w:r>
      <w:proofErr w:type="spellStart"/>
      <w:r w:rsidRPr="00C717B7">
        <w:rPr>
          <w:rFonts w:ascii="Verdana" w:hAnsi="Verdana"/>
          <w:b/>
          <w:lang w:val="en-US"/>
        </w:rPr>
        <w:t>geli</w:t>
      </w:r>
      <w:r w:rsidRPr="00094EDC">
        <w:rPr>
          <w:rFonts w:ascii="Verdana" w:hAnsi="Verdana"/>
          <w:b/>
          <w:lang w:val="en-US"/>
        </w:rPr>
        <w:t>ş</w:t>
      </w:r>
      <w:r w:rsidRPr="00C717B7">
        <w:rPr>
          <w:rFonts w:ascii="Verdana" w:hAnsi="Verdana"/>
          <w:b/>
          <w:lang w:val="en-US"/>
        </w:rPr>
        <w:t>tirdi</w:t>
      </w:r>
      <w:r w:rsidRPr="00094EDC">
        <w:rPr>
          <w:rFonts w:ascii="Verdana" w:hAnsi="Verdana"/>
          <w:b/>
          <w:lang w:val="en-US"/>
        </w:rPr>
        <w:t>ğ</w:t>
      </w:r>
      <w:r w:rsidRPr="00C717B7">
        <w:rPr>
          <w:rFonts w:ascii="Verdana" w:hAnsi="Verdana"/>
          <w:b/>
          <w:lang w:val="en-US"/>
        </w:rPr>
        <w:t>i</w:t>
      </w:r>
      <w:proofErr w:type="spellEnd"/>
      <w:r w:rsidR="00A71B3B">
        <w:rPr>
          <w:rFonts w:ascii="Verdana" w:hAnsi="Verdana"/>
          <w:b/>
          <w:lang w:val="en-US"/>
        </w:rPr>
        <w:t>,</w:t>
      </w:r>
      <w:r w:rsidRPr="00C717B7">
        <w:rPr>
          <w:rFonts w:ascii="Verdana" w:hAnsi="Verdana"/>
          <w:b/>
          <w:lang w:val="en-US"/>
        </w:rPr>
        <w:t xml:space="preserve"> </w:t>
      </w:r>
      <w:proofErr w:type="spellStart"/>
      <w:r w:rsidRPr="00C717B7">
        <w:rPr>
          <w:rFonts w:ascii="Verdana" w:hAnsi="Verdana"/>
          <w:b/>
          <w:lang w:val="en-US"/>
        </w:rPr>
        <w:t>yenilikçi</w:t>
      </w:r>
      <w:proofErr w:type="spellEnd"/>
      <w:r w:rsidRPr="00C717B7">
        <w:rPr>
          <w:rFonts w:ascii="Verdana" w:hAnsi="Verdana"/>
          <w:b/>
          <w:lang w:val="en-US"/>
        </w:rPr>
        <w:t xml:space="preserve"> ürün </w:t>
      </w:r>
      <w:proofErr w:type="spellStart"/>
      <w:r w:rsidRPr="00C717B7">
        <w:rPr>
          <w:rFonts w:ascii="Verdana" w:hAnsi="Verdana"/>
          <w:b/>
          <w:lang w:val="en-US"/>
        </w:rPr>
        <w:t>ve</w:t>
      </w:r>
      <w:proofErr w:type="spellEnd"/>
      <w:r w:rsidRPr="00C717B7">
        <w:rPr>
          <w:rFonts w:ascii="Verdana" w:hAnsi="Verdana"/>
          <w:b/>
          <w:lang w:val="en-US"/>
        </w:rPr>
        <w:t xml:space="preserve"> </w:t>
      </w:r>
      <w:proofErr w:type="spellStart"/>
      <w:r w:rsidRPr="00C717B7">
        <w:rPr>
          <w:rFonts w:ascii="Verdana" w:hAnsi="Verdana"/>
          <w:b/>
          <w:lang w:val="en-US"/>
        </w:rPr>
        <w:t>çözümler</w:t>
      </w:r>
      <w:proofErr w:type="spellEnd"/>
      <w:r w:rsidRPr="00C717B7">
        <w:rPr>
          <w:rFonts w:ascii="Verdana" w:hAnsi="Verdana"/>
          <w:b/>
          <w:lang w:val="en-US"/>
        </w:rPr>
        <w:t xml:space="preserve"> </w:t>
      </w:r>
      <w:proofErr w:type="spellStart"/>
      <w:r w:rsidRPr="00C717B7">
        <w:rPr>
          <w:rFonts w:ascii="Verdana" w:hAnsi="Verdana"/>
          <w:b/>
          <w:lang w:val="en-US"/>
        </w:rPr>
        <w:t>sunan</w:t>
      </w:r>
      <w:proofErr w:type="spellEnd"/>
      <w:r w:rsidRPr="00C717B7">
        <w:rPr>
          <w:rFonts w:ascii="Verdana" w:hAnsi="Verdana"/>
          <w:b/>
          <w:lang w:val="en-US"/>
        </w:rPr>
        <w:t xml:space="preserve"> </w:t>
      </w:r>
      <w:proofErr w:type="spellStart"/>
      <w:r w:rsidR="00A47DAC">
        <w:rPr>
          <w:rFonts w:ascii="Verdana" w:hAnsi="Verdana"/>
          <w:b/>
          <w:lang w:val="en-US"/>
        </w:rPr>
        <w:t>Ö</w:t>
      </w:r>
      <w:r w:rsidRPr="00C717B7">
        <w:rPr>
          <w:rFonts w:ascii="Verdana" w:hAnsi="Verdana"/>
          <w:b/>
          <w:lang w:val="en-US"/>
        </w:rPr>
        <w:t>deme</w:t>
      </w:r>
      <w:proofErr w:type="spellEnd"/>
      <w:r w:rsidRPr="00C717B7">
        <w:rPr>
          <w:rFonts w:ascii="Verdana" w:hAnsi="Verdana"/>
          <w:b/>
          <w:lang w:val="en-US"/>
        </w:rPr>
        <w:t xml:space="preserve"> </w:t>
      </w:r>
      <w:proofErr w:type="spellStart"/>
      <w:r w:rsidR="00A47DAC">
        <w:rPr>
          <w:rFonts w:ascii="Verdana" w:hAnsi="Verdana"/>
          <w:b/>
          <w:lang w:val="en-US"/>
        </w:rPr>
        <w:t>K</w:t>
      </w:r>
      <w:r w:rsidRPr="00C717B7">
        <w:rPr>
          <w:rFonts w:ascii="Verdana" w:hAnsi="Verdana"/>
          <w:b/>
          <w:lang w:val="en-US"/>
        </w:rPr>
        <w:t>urulu</w:t>
      </w:r>
      <w:r w:rsidRPr="00094EDC">
        <w:rPr>
          <w:rFonts w:ascii="Verdana" w:hAnsi="Verdana"/>
          <w:b/>
          <w:lang w:val="en-US"/>
        </w:rPr>
        <w:t>ş</w:t>
      </w:r>
      <w:r w:rsidRPr="00C717B7">
        <w:rPr>
          <w:rFonts w:ascii="Verdana" w:hAnsi="Verdana"/>
          <w:b/>
          <w:lang w:val="en-US"/>
        </w:rPr>
        <w:t>u</w:t>
      </w:r>
      <w:proofErr w:type="spellEnd"/>
      <w:r w:rsidRPr="00C717B7">
        <w:rPr>
          <w:rFonts w:ascii="Verdana" w:hAnsi="Verdana"/>
          <w:b/>
          <w:lang w:val="en-US"/>
        </w:rPr>
        <w:t xml:space="preserve"> PayTR,</w:t>
      </w:r>
      <w:r w:rsidRPr="00094EDC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Pr="00757FCF">
        <w:rPr>
          <w:rFonts w:ascii="Verdana" w:hAnsi="Verdana"/>
          <w:b/>
        </w:rPr>
        <w:t>Türkiye’nin</w:t>
      </w:r>
      <w:proofErr w:type="gramEnd"/>
      <w:r w:rsidRPr="00757FCF">
        <w:rPr>
          <w:rFonts w:ascii="Verdana" w:hAnsi="Verdana"/>
          <w:b/>
        </w:rPr>
        <w:t xml:space="preserve"> en büyük özel sermaye fonu Actera</w:t>
      </w:r>
      <w:r w:rsidRPr="00094EDC">
        <w:rPr>
          <w:rFonts w:ascii="Verdana" w:hAnsi="Verdana"/>
          <w:b/>
          <w:bCs/>
        </w:rPr>
        <w:t xml:space="preserve"> ile yatırım ortaklık anlaşması imzaladı. </w:t>
      </w:r>
    </w:p>
    <w:p w14:paraId="1AFEE762" w14:textId="047353E5" w:rsidR="005843E1" w:rsidRPr="00094EDC" w:rsidRDefault="00DD0FF8" w:rsidP="006B6687">
      <w:pPr>
        <w:spacing w:line="360" w:lineRule="auto"/>
        <w:jc w:val="both"/>
        <w:rPr>
          <w:lang w:val="en-US"/>
        </w:rPr>
      </w:pPr>
      <w:r w:rsidRPr="00094EDC">
        <w:rPr>
          <w:rFonts w:ascii="Verdana" w:hAnsi="Verdana"/>
          <w:b/>
          <w:bCs/>
          <w:sz w:val="28"/>
          <w:szCs w:val="28"/>
        </w:rPr>
        <w:t xml:space="preserve"> </w:t>
      </w:r>
    </w:p>
    <w:p w14:paraId="4942CE7A" w14:textId="4F889B0A" w:rsidR="003A7C91" w:rsidRPr="006B6687" w:rsidRDefault="003A7C91" w:rsidP="006B6687">
      <w:pPr>
        <w:spacing w:line="360" w:lineRule="auto"/>
        <w:jc w:val="both"/>
        <w:rPr>
          <w:rFonts w:ascii="Verdana" w:hAnsi="Verdana"/>
          <w:sz w:val="20"/>
        </w:rPr>
      </w:pPr>
      <w:r w:rsidRPr="006B6687">
        <w:rPr>
          <w:rFonts w:ascii="Verdana" w:hAnsi="Verdana"/>
          <w:sz w:val="20"/>
        </w:rPr>
        <w:t xml:space="preserve">ISTANBUL, </w:t>
      </w:r>
      <w:r w:rsidR="00370370">
        <w:rPr>
          <w:rFonts w:ascii="Verdana" w:hAnsi="Verdana"/>
          <w:sz w:val="20"/>
        </w:rPr>
        <w:t>6</w:t>
      </w:r>
      <w:r w:rsidR="00370370" w:rsidRPr="006B6687">
        <w:rPr>
          <w:rFonts w:ascii="Verdana" w:hAnsi="Verdana"/>
          <w:sz w:val="20"/>
        </w:rPr>
        <w:t xml:space="preserve"> </w:t>
      </w:r>
      <w:r w:rsidR="00E84AAB" w:rsidRPr="006B6687">
        <w:rPr>
          <w:rFonts w:ascii="Verdana" w:hAnsi="Verdana"/>
          <w:sz w:val="20"/>
        </w:rPr>
        <w:t xml:space="preserve">Mayıs </w:t>
      </w:r>
      <w:r w:rsidRPr="006B6687">
        <w:rPr>
          <w:rFonts w:ascii="Verdana" w:hAnsi="Verdana"/>
          <w:sz w:val="20"/>
        </w:rPr>
        <w:t>202</w:t>
      </w:r>
      <w:r w:rsidR="00E84AAB" w:rsidRPr="006B6687">
        <w:rPr>
          <w:rFonts w:ascii="Verdana" w:hAnsi="Verdana"/>
          <w:sz w:val="20"/>
        </w:rPr>
        <w:t>1</w:t>
      </w:r>
    </w:p>
    <w:p w14:paraId="127166BE" w14:textId="77777777" w:rsidR="00094EDC" w:rsidRPr="006B6687" w:rsidRDefault="00094EDC" w:rsidP="006B6687">
      <w:pPr>
        <w:spacing w:line="360" w:lineRule="auto"/>
        <w:jc w:val="both"/>
        <w:rPr>
          <w:rFonts w:ascii="Verdana" w:hAnsi="Verdana"/>
          <w:sz w:val="20"/>
        </w:rPr>
      </w:pPr>
    </w:p>
    <w:p w14:paraId="7128EB45" w14:textId="46B0B0DD" w:rsidR="00724947" w:rsidRPr="006B6687" w:rsidRDefault="00724947" w:rsidP="006B6687">
      <w:pPr>
        <w:spacing w:line="360" w:lineRule="auto"/>
        <w:jc w:val="both"/>
        <w:rPr>
          <w:rFonts w:ascii="Verdana" w:hAnsi="Verdana"/>
          <w:sz w:val="20"/>
        </w:rPr>
      </w:pPr>
      <w:r w:rsidRPr="00094EDC">
        <w:rPr>
          <w:rFonts w:ascii="Verdana" w:hAnsi="Verdana"/>
          <w:sz w:val="20"/>
          <w:szCs w:val="20"/>
        </w:rPr>
        <w:t xml:space="preserve">Geliştirdiği ürün ve teknolojilerle müşterilerinin ve tüketicilerin hayatlarını kolaylaştıran, Türkiye’nin önde gelen </w:t>
      </w:r>
      <w:r w:rsidR="00123870" w:rsidRPr="00094EDC">
        <w:rPr>
          <w:rFonts w:ascii="Verdana" w:hAnsi="Verdana"/>
          <w:sz w:val="20"/>
          <w:szCs w:val="20"/>
        </w:rPr>
        <w:t>Ö</w:t>
      </w:r>
      <w:r w:rsidRPr="00094EDC">
        <w:rPr>
          <w:rFonts w:ascii="Verdana" w:hAnsi="Verdana"/>
          <w:sz w:val="20"/>
          <w:szCs w:val="20"/>
        </w:rPr>
        <w:t xml:space="preserve">deme </w:t>
      </w:r>
      <w:r w:rsidR="00123870" w:rsidRPr="00094EDC">
        <w:rPr>
          <w:rFonts w:ascii="Verdana" w:hAnsi="Verdana"/>
          <w:sz w:val="20"/>
          <w:szCs w:val="20"/>
        </w:rPr>
        <w:t>K</w:t>
      </w:r>
      <w:r w:rsidRPr="00094EDC">
        <w:rPr>
          <w:rFonts w:ascii="Verdana" w:hAnsi="Verdana"/>
          <w:sz w:val="20"/>
          <w:szCs w:val="20"/>
        </w:rPr>
        <w:t xml:space="preserve">uruluşu PayTR, Türkiye’nin </w:t>
      </w:r>
      <w:r w:rsidRPr="006B6687">
        <w:rPr>
          <w:rFonts w:ascii="Verdana" w:hAnsi="Verdana"/>
          <w:sz w:val="20"/>
        </w:rPr>
        <w:t>en büyük özel sermaye fonu Actera</w:t>
      </w:r>
      <w:r w:rsidRPr="00094EDC">
        <w:rPr>
          <w:rFonts w:ascii="Verdana" w:hAnsi="Verdana"/>
          <w:sz w:val="20"/>
          <w:szCs w:val="20"/>
        </w:rPr>
        <w:t xml:space="preserve"> ile</w:t>
      </w:r>
      <w:r w:rsidRPr="006B6687">
        <w:rPr>
          <w:rFonts w:ascii="Verdana" w:hAnsi="Verdana"/>
          <w:sz w:val="20"/>
        </w:rPr>
        <w:t xml:space="preserve"> yatırım </w:t>
      </w:r>
      <w:r w:rsidRPr="00094EDC">
        <w:rPr>
          <w:rFonts w:ascii="Verdana" w:hAnsi="Verdana"/>
          <w:sz w:val="20"/>
          <w:szCs w:val="20"/>
        </w:rPr>
        <w:t>ortaklığı</w:t>
      </w:r>
      <w:r w:rsidRPr="006B6687">
        <w:rPr>
          <w:rFonts w:ascii="Verdana" w:hAnsi="Verdana"/>
          <w:sz w:val="20"/>
        </w:rPr>
        <w:t xml:space="preserve"> için anlaştı; taraflar arasında bağlayıcı </w:t>
      </w:r>
      <w:proofErr w:type="gramStart"/>
      <w:r w:rsidRPr="006B6687">
        <w:rPr>
          <w:rFonts w:ascii="Verdana" w:hAnsi="Verdana"/>
          <w:sz w:val="20"/>
        </w:rPr>
        <w:t>anlaşmalar</w:t>
      </w:r>
      <w:proofErr w:type="gramEnd"/>
      <w:r w:rsidRPr="006B6687">
        <w:rPr>
          <w:rFonts w:ascii="Verdana" w:hAnsi="Verdana"/>
          <w:sz w:val="20"/>
        </w:rPr>
        <w:t xml:space="preserve"> imzalandı. Ortaklık işleminin tamamlanmasıyla birlikte, </w:t>
      </w:r>
      <w:r w:rsidRPr="00094EDC">
        <w:rPr>
          <w:rFonts w:ascii="Verdana" w:hAnsi="Verdana"/>
          <w:sz w:val="20"/>
          <w:szCs w:val="20"/>
        </w:rPr>
        <w:t>PayTR’ın</w:t>
      </w:r>
      <w:r w:rsidRPr="006B6687">
        <w:rPr>
          <w:rFonts w:ascii="Verdana" w:hAnsi="Verdana"/>
          <w:sz w:val="20"/>
        </w:rPr>
        <w:t xml:space="preserve"> büyüme hızının yeni bir ivme kazanması ve şirketin yeni iş geliştirme faaliyetlerinin güçlendirilmesi hedefleniyor.</w:t>
      </w:r>
    </w:p>
    <w:p w14:paraId="3E7CF505" w14:textId="1122E130" w:rsidR="00724947" w:rsidRPr="006B6687" w:rsidRDefault="00724947" w:rsidP="006B6687">
      <w:pPr>
        <w:spacing w:line="360" w:lineRule="auto"/>
        <w:jc w:val="both"/>
        <w:rPr>
          <w:rFonts w:ascii="Verdana" w:hAnsi="Verdana"/>
          <w:strike/>
          <w:sz w:val="20"/>
        </w:rPr>
      </w:pPr>
    </w:p>
    <w:p w14:paraId="79511936" w14:textId="2424DD68" w:rsidR="00724947" w:rsidRPr="006B6687" w:rsidRDefault="00724947" w:rsidP="006B6687">
      <w:pPr>
        <w:spacing w:line="360" w:lineRule="auto"/>
        <w:jc w:val="both"/>
        <w:rPr>
          <w:rFonts w:ascii="Verdana" w:hAnsi="Verdana"/>
          <w:sz w:val="20"/>
        </w:rPr>
      </w:pPr>
      <w:r w:rsidRPr="00094EDC">
        <w:rPr>
          <w:rFonts w:ascii="Verdana" w:hAnsi="Verdana"/>
          <w:sz w:val="20"/>
          <w:szCs w:val="20"/>
        </w:rPr>
        <w:t>PayTR Kurucusu</w:t>
      </w:r>
      <w:r w:rsidRPr="006B6687">
        <w:rPr>
          <w:rFonts w:ascii="Verdana" w:hAnsi="Verdana"/>
          <w:sz w:val="20"/>
        </w:rPr>
        <w:t xml:space="preserve"> ve Yönetim Kurulu Başkanı Yiğit Cengiz, </w:t>
      </w:r>
      <w:r w:rsidRPr="00094EDC">
        <w:rPr>
          <w:rFonts w:ascii="Verdana" w:hAnsi="Verdana"/>
          <w:sz w:val="20"/>
          <w:szCs w:val="20"/>
        </w:rPr>
        <w:t>anlaşmayla</w:t>
      </w:r>
      <w:r w:rsidRPr="006B6687">
        <w:rPr>
          <w:rFonts w:ascii="Verdana" w:hAnsi="Verdana"/>
          <w:sz w:val="20"/>
        </w:rPr>
        <w:t xml:space="preserve"> ilgili şöyle konuştu</w:t>
      </w:r>
      <w:r w:rsidRPr="00094EDC">
        <w:rPr>
          <w:rFonts w:ascii="Verdana" w:hAnsi="Verdana"/>
          <w:sz w:val="20"/>
          <w:szCs w:val="20"/>
        </w:rPr>
        <w:t>:</w:t>
      </w:r>
      <w:r w:rsidRPr="006B6687">
        <w:rPr>
          <w:rFonts w:ascii="Verdana" w:hAnsi="Verdana"/>
          <w:sz w:val="20"/>
        </w:rPr>
        <w:t xml:space="preserve"> “Türkiye’nin ödeme hizmetleri alanında lider </w:t>
      </w:r>
      <w:proofErr w:type="spellStart"/>
      <w:r w:rsidR="006B6687">
        <w:rPr>
          <w:rFonts w:ascii="Verdana" w:hAnsi="Verdana"/>
          <w:sz w:val="20"/>
          <w:szCs w:val="20"/>
        </w:rPr>
        <w:t>fintech</w:t>
      </w:r>
      <w:proofErr w:type="spellEnd"/>
      <w:r w:rsidR="006B6687" w:rsidRPr="006B6687">
        <w:rPr>
          <w:rFonts w:ascii="Verdana" w:hAnsi="Verdana"/>
          <w:sz w:val="20"/>
        </w:rPr>
        <w:t xml:space="preserve"> </w:t>
      </w:r>
      <w:r w:rsidRPr="006B6687">
        <w:rPr>
          <w:rFonts w:ascii="Verdana" w:hAnsi="Verdana"/>
          <w:sz w:val="20"/>
        </w:rPr>
        <w:t xml:space="preserve">şirketi olma </w:t>
      </w:r>
      <w:proofErr w:type="gramStart"/>
      <w:r w:rsidRPr="006B6687">
        <w:rPr>
          <w:rFonts w:ascii="Verdana" w:hAnsi="Verdana"/>
          <w:sz w:val="20"/>
        </w:rPr>
        <w:t>vizyonumuzu</w:t>
      </w:r>
      <w:proofErr w:type="gramEnd"/>
      <w:r w:rsidRPr="006B6687">
        <w:rPr>
          <w:rFonts w:ascii="Verdana" w:hAnsi="Verdana"/>
          <w:sz w:val="20"/>
        </w:rPr>
        <w:t xml:space="preserve"> desteklemek amacıyla Actera’nın şirketimize yatırım yapması bizim için çok anlamlı. Alacağımız yatırım ile birlikte </w:t>
      </w:r>
      <w:r w:rsidRPr="00094EDC">
        <w:rPr>
          <w:rFonts w:ascii="Verdana" w:hAnsi="Verdana"/>
          <w:sz w:val="20"/>
          <w:szCs w:val="20"/>
        </w:rPr>
        <w:t>PayTR’ın</w:t>
      </w:r>
      <w:r w:rsidRPr="006B6687">
        <w:rPr>
          <w:rFonts w:ascii="Verdana" w:hAnsi="Verdana"/>
          <w:sz w:val="20"/>
        </w:rPr>
        <w:t xml:space="preserve"> büyüme hızını </w:t>
      </w:r>
      <w:r w:rsidRPr="00094EDC">
        <w:rPr>
          <w:rFonts w:ascii="Verdana" w:hAnsi="Verdana"/>
          <w:sz w:val="20"/>
          <w:szCs w:val="20"/>
        </w:rPr>
        <w:t>artıracağız</w:t>
      </w:r>
      <w:r w:rsidRPr="006B6687">
        <w:rPr>
          <w:rFonts w:ascii="Verdana" w:hAnsi="Verdana"/>
          <w:sz w:val="20"/>
        </w:rPr>
        <w:t xml:space="preserve"> ve </w:t>
      </w:r>
      <w:r w:rsidRPr="00094EDC">
        <w:rPr>
          <w:rFonts w:ascii="Verdana" w:hAnsi="Verdana"/>
          <w:sz w:val="20"/>
          <w:szCs w:val="20"/>
        </w:rPr>
        <w:t>hizmetlerini çeşitlendireceğiz.</w:t>
      </w:r>
      <w:r w:rsidRPr="006B6687">
        <w:rPr>
          <w:rFonts w:ascii="Verdana" w:hAnsi="Verdana"/>
          <w:sz w:val="20"/>
        </w:rPr>
        <w:t xml:space="preserve"> Aynı zamanda bu ortaklık sayesinde farklı alanlarda yapacağımız inovasyon yatırımlarıyla </w:t>
      </w:r>
      <w:r w:rsidRPr="00094EDC">
        <w:rPr>
          <w:rFonts w:ascii="Verdana" w:hAnsi="Verdana"/>
          <w:sz w:val="20"/>
          <w:szCs w:val="20"/>
        </w:rPr>
        <w:t xml:space="preserve">ve kuracağımız </w:t>
      </w:r>
      <w:r w:rsidR="002F68EE" w:rsidRPr="00094EDC">
        <w:rPr>
          <w:rFonts w:ascii="Verdana" w:hAnsi="Verdana"/>
          <w:sz w:val="20"/>
          <w:szCs w:val="20"/>
        </w:rPr>
        <w:t>iş birlikleriyle</w:t>
      </w:r>
      <w:r w:rsidRPr="00094EDC">
        <w:rPr>
          <w:rFonts w:ascii="Verdana" w:hAnsi="Verdana"/>
          <w:sz w:val="20"/>
          <w:szCs w:val="20"/>
        </w:rPr>
        <w:t xml:space="preserve"> PayTR’ı</w:t>
      </w:r>
      <w:r w:rsidRPr="006B6687">
        <w:rPr>
          <w:rFonts w:ascii="Verdana" w:hAnsi="Verdana"/>
          <w:sz w:val="20"/>
        </w:rPr>
        <w:t xml:space="preserve"> çok yönlü bir </w:t>
      </w:r>
      <w:r w:rsidR="006B6687">
        <w:rPr>
          <w:rFonts w:ascii="Verdana" w:hAnsi="Verdana"/>
          <w:sz w:val="20"/>
          <w:szCs w:val="20"/>
        </w:rPr>
        <w:t>fintech</w:t>
      </w:r>
      <w:r w:rsidR="006B6687" w:rsidRPr="00094EDC">
        <w:rPr>
          <w:rFonts w:ascii="Verdana" w:hAnsi="Verdana"/>
          <w:sz w:val="20"/>
          <w:szCs w:val="20"/>
        </w:rPr>
        <w:t xml:space="preserve"> </w:t>
      </w:r>
      <w:r w:rsidRPr="00094EDC">
        <w:rPr>
          <w:rFonts w:ascii="Verdana" w:hAnsi="Verdana"/>
          <w:sz w:val="20"/>
          <w:szCs w:val="20"/>
        </w:rPr>
        <w:t>şirketi</w:t>
      </w:r>
      <w:r w:rsidRPr="006B6687">
        <w:rPr>
          <w:rFonts w:ascii="Verdana" w:hAnsi="Verdana"/>
          <w:sz w:val="20"/>
        </w:rPr>
        <w:t xml:space="preserve"> haline getirmek konusunda kararlıyız</w:t>
      </w:r>
      <w:r w:rsidRPr="00094EDC">
        <w:rPr>
          <w:rFonts w:ascii="Verdana" w:hAnsi="Verdana"/>
          <w:sz w:val="20"/>
          <w:szCs w:val="20"/>
        </w:rPr>
        <w:t>”</w:t>
      </w:r>
      <w:r w:rsidR="00C979F4">
        <w:rPr>
          <w:rFonts w:ascii="Verdana" w:hAnsi="Verdana"/>
          <w:sz w:val="20"/>
          <w:szCs w:val="20"/>
        </w:rPr>
        <w:t>.</w:t>
      </w:r>
    </w:p>
    <w:p w14:paraId="0A31AE26" w14:textId="2EF297E9" w:rsidR="00724947" w:rsidRPr="006B6687" w:rsidRDefault="00724947" w:rsidP="006B6687">
      <w:pPr>
        <w:spacing w:line="360" w:lineRule="auto"/>
        <w:jc w:val="both"/>
        <w:rPr>
          <w:rFonts w:ascii="Verdana" w:hAnsi="Verdana"/>
          <w:strike/>
          <w:sz w:val="20"/>
          <w:lang w:val="en-US"/>
        </w:rPr>
      </w:pPr>
    </w:p>
    <w:p w14:paraId="2F4C0354" w14:textId="4A4AE212" w:rsidR="00724947" w:rsidRDefault="00724947" w:rsidP="006B668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094EDC">
        <w:rPr>
          <w:rFonts w:ascii="Verdana" w:hAnsi="Verdana"/>
          <w:sz w:val="20"/>
          <w:szCs w:val="20"/>
        </w:rPr>
        <w:t>PayTR’ın</w:t>
      </w:r>
      <w:r w:rsidRPr="006B6687">
        <w:rPr>
          <w:rFonts w:ascii="Verdana" w:hAnsi="Verdana"/>
          <w:sz w:val="20"/>
        </w:rPr>
        <w:t xml:space="preserve"> CEO’su Tarık Tombul şunları ekledi</w:t>
      </w:r>
      <w:r w:rsidRPr="00094EDC">
        <w:rPr>
          <w:rFonts w:ascii="Verdana" w:hAnsi="Verdana"/>
          <w:sz w:val="20"/>
          <w:szCs w:val="20"/>
        </w:rPr>
        <w:t>:</w:t>
      </w:r>
      <w:r w:rsidRPr="006B6687">
        <w:rPr>
          <w:rFonts w:ascii="Verdana" w:hAnsi="Verdana"/>
          <w:sz w:val="20"/>
        </w:rPr>
        <w:t xml:space="preserve"> “PayTR, Türkiye’nin en hızlı büyüyen </w:t>
      </w:r>
      <w:r w:rsidR="00875CBF">
        <w:rPr>
          <w:rFonts w:ascii="Verdana" w:hAnsi="Verdana"/>
          <w:sz w:val="20"/>
          <w:szCs w:val="20"/>
        </w:rPr>
        <w:t>Ö</w:t>
      </w:r>
      <w:r w:rsidRPr="00094EDC">
        <w:rPr>
          <w:rFonts w:ascii="Verdana" w:hAnsi="Verdana"/>
          <w:sz w:val="20"/>
          <w:szCs w:val="20"/>
        </w:rPr>
        <w:t xml:space="preserve">deme </w:t>
      </w:r>
      <w:r w:rsidR="00875CBF">
        <w:rPr>
          <w:rFonts w:ascii="Verdana" w:hAnsi="Verdana"/>
          <w:sz w:val="20"/>
          <w:szCs w:val="20"/>
        </w:rPr>
        <w:t>K</w:t>
      </w:r>
      <w:r w:rsidRPr="00094EDC">
        <w:rPr>
          <w:rFonts w:ascii="Verdana" w:hAnsi="Verdana"/>
          <w:sz w:val="20"/>
          <w:szCs w:val="20"/>
        </w:rPr>
        <w:t>uruluşu</w:t>
      </w:r>
      <w:r w:rsidRPr="006B6687">
        <w:rPr>
          <w:rFonts w:ascii="Verdana" w:hAnsi="Verdana"/>
          <w:sz w:val="20"/>
        </w:rPr>
        <w:t xml:space="preserve"> olarak sektörün liderlerinden biri haline geldi. Başarımızın arkasında, ürünlerimizi tercih eden işyerlerine kesintisiz ve güvenilir bir hizmet sunmamızın çok önemli bir rolü var. Türkiye’de e-ticaret büyümesi hızla devam ederken, Actera’nın yatırımı bizim için çok değerli. Bir yandan </w:t>
      </w:r>
      <w:r w:rsidRPr="00094EDC">
        <w:rPr>
          <w:rFonts w:ascii="Verdana" w:hAnsi="Verdana"/>
          <w:sz w:val="20"/>
          <w:szCs w:val="20"/>
        </w:rPr>
        <w:t>PayTR’ın</w:t>
      </w:r>
      <w:r w:rsidRPr="006B6687">
        <w:rPr>
          <w:rFonts w:ascii="Verdana" w:hAnsi="Verdana"/>
          <w:sz w:val="20"/>
        </w:rPr>
        <w:t xml:space="preserve"> ana iş kolu olarak gördüğümüz ödeme </w:t>
      </w:r>
      <w:r w:rsidRPr="00094EDC">
        <w:rPr>
          <w:rFonts w:ascii="Verdana" w:hAnsi="Verdana"/>
          <w:sz w:val="20"/>
          <w:szCs w:val="20"/>
        </w:rPr>
        <w:t>hizmeti tarafındaki</w:t>
      </w:r>
      <w:r w:rsidRPr="006B6687">
        <w:rPr>
          <w:rFonts w:ascii="Verdana" w:hAnsi="Verdana"/>
          <w:sz w:val="20"/>
        </w:rPr>
        <w:t xml:space="preserve"> büyümeyi hızla sürdürürken bir yandan da işyerleri ve tüketicilere yeni değerler sunacağımız alanlara yatırım yapmayı hedefliyoruz</w:t>
      </w:r>
      <w:r w:rsidRPr="00094EDC">
        <w:rPr>
          <w:rFonts w:ascii="Verdana" w:hAnsi="Verdana"/>
          <w:sz w:val="20"/>
          <w:szCs w:val="20"/>
          <w:lang w:val="en-US"/>
        </w:rPr>
        <w:t>”</w:t>
      </w:r>
      <w:r w:rsidR="00C979F4">
        <w:rPr>
          <w:rFonts w:ascii="Verdana" w:hAnsi="Verdana"/>
          <w:sz w:val="20"/>
          <w:szCs w:val="20"/>
          <w:lang w:val="en-US"/>
        </w:rPr>
        <w:t>.</w:t>
      </w:r>
    </w:p>
    <w:p w14:paraId="35CF9BBD" w14:textId="77777777" w:rsidR="00A71B3B" w:rsidRPr="006B6687" w:rsidRDefault="00A71B3B" w:rsidP="006B6687">
      <w:pPr>
        <w:spacing w:line="360" w:lineRule="auto"/>
        <w:jc w:val="both"/>
        <w:rPr>
          <w:rFonts w:ascii="Verdana" w:hAnsi="Verdana"/>
          <w:sz w:val="20"/>
          <w:lang w:val="en-US"/>
        </w:rPr>
      </w:pPr>
    </w:p>
    <w:p w14:paraId="79FEE4FF" w14:textId="67E6DD82" w:rsidR="000E58E0" w:rsidRDefault="000E58E0" w:rsidP="00A71B3B">
      <w:pPr>
        <w:spacing w:line="360" w:lineRule="auto"/>
        <w:jc w:val="both"/>
        <w:rPr>
          <w:rFonts w:ascii="Verdana" w:hAnsi="Verdana"/>
          <w:sz w:val="20"/>
        </w:rPr>
      </w:pPr>
      <w:r w:rsidRPr="00A71B3B">
        <w:rPr>
          <w:rFonts w:ascii="Verdana" w:hAnsi="Verdana"/>
          <w:sz w:val="20"/>
        </w:rPr>
        <w:t>Actera’dan yapılan açıklamada “</w:t>
      </w:r>
      <w:r w:rsidR="008645DC" w:rsidRPr="00A71B3B">
        <w:rPr>
          <w:rFonts w:ascii="Verdana" w:hAnsi="Verdana"/>
          <w:sz w:val="20"/>
        </w:rPr>
        <w:t xml:space="preserve">PayTR, </w:t>
      </w:r>
      <w:r w:rsidRPr="00A71B3B">
        <w:rPr>
          <w:rFonts w:ascii="Verdana" w:hAnsi="Verdana"/>
          <w:sz w:val="20"/>
        </w:rPr>
        <w:t>hızl</w:t>
      </w:r>
      <w:r w:rsidR="006A6244" w:rsidRPr="00A71B3B">
        <w:rPr>
          <w:rFonts w:ascii="Verdana" w:hAnsi="Verdana"/>
          <w:sz w:val="20"/>
        </w:rPr>
        <w:t>a</w:t>
      </w:r>
      <w:r w:rsidR="00437C64" w:rsidRPr="00A71B3B">
        <w:rPr>
          <w:rFonts w:ascii="Verdana" w:hAnsi="Verdana"/>
          <w:sz w:val="20"/>
        </w:rPr>
        <w:t xml:space="preserve"> </w:t>
      </w:r>
      <w:r w:rsidRPr="00A71B3B">
        <w:rPr>
          <w:rFonts w:ascii="Verdana" w:hAnsi="Verdana"/>
          <w:sz w:val="20"/>
        </w:rPr>
        <w:t xml:space="preserve">büyüyen, teknolojiyi </w:t>
      </w:r>
      <w:r w:rsidR="00437C64" w:rsidRPr="00A71B3B">
        <w:rPr>
          <w:rFonts w:ascii="Verdana" w:hAnsi="Verdana"/>
          <w:sz w:val="20"/>
        </w:rPr>
        <w:t xml:space="preserve">etkin ve verimli </w:t>
      </w:r>
      <w:r w:rsidRPr="00A71B3B">
        <w:rPr>
          <w:rFonts w:ascii="Verdana" w:hAnsi="Verdana"/>
          <w:sz w:val="20"/>
        </w:rPr>
        <w:t xml:space="preserve">kullanarak </w:t>
      </w:r>
      <w:r w:rsidR="00A66584" w:rsidRPr="00A71B3B">
        <w:rPr>
          <w:rFonts w:ascii="Verdana" w:hAnsi="Verdana"/>
          <w:sz w:val="20"/>
        </w:rPr>
        <w:t>Türkiye’de e-ticaretin gelişimine önemli katkı sağlayan</w:t>
      </w:r>
      <w:r w:rsidR="007129A5" w:rsidRPr="00094EDC">
        <w:rPr>
          <w:rFonts w:ascii="Verdana" w:hAnsi="Verdana"/>
          <w:sz w:val="20"/>
          <w:szCs w:val="20"/>
        </w:rPr>
        <w:t>,</w:t>
      </w:r>
      <w:r w:rsidRPr="00A71B3B">
        <w:rPr>
          <w:rFonts w:ascii="Verdana" w:hAnsi="Verdana"/>
          <w:sz w:val="20"/>
        </w:rPr>
        <w:t xml:space="preserve"> yenilikçi bir şirket. </w:t>
      </w:r>
      <w:r w:rsidR="008645DC" w:rsidRPr="00A71B3B">
        <w:rPr>
          <w:rFonts w:ascii="Verdana" w:hAnsi="Verdana"/>
          <w:sz w:val="20"/>
        </w:rPr>
        <w:t>PayTR</w:t>
      </w:r>
      <w:r w:rsidR="002227D1" w:rsidRPr="00A71B3B">
        <w:rPr>
          <w:rFonts w:ascii="Verdana" w:hAnsi="Verdana"/>
          <w:sz w:val="20"/>
        </w:rPr>
        <w:t xml:space="preserve"> ekibinin</w:t>
      </w:r>
      <w:r w:rsidR="002227D1" w:rsidRPr="00A71B3B" w:rsidDel="002227D1">
        <w:rPr>
          <w:rFonts w:ascii="Verdana" w:hAnsi="Verdana"/>
          <w:sz w:val="20"/>
        </w:rPr>
        <w:t xml:space="preserve"> </w:t>
      </w:r>
      <w:proofErr w:type="gramStart"/>
      <w:r w:rsidR="002227D1" w:rsidRPr="00A71B3B">
        <w:rPr>
          <w:rFonts w:ascii="Verdana" w:hAnsi="Verdana"/>
          <w:sz w:val="20"/>
        </w:rPr>
        <w:t>v</w:t>
      </w:r>
      <w:r w:rsidR="00A66584" w:rsidRPr="00A71B3B">
        <w:rPr>
          <w:rFonts w:ascii="Verdana" w:hAnsi="Verdana"/>
          <w:sz w:val="20"/>
        </w:rPr>
        <w:t>izyonun</w:t>
      </w:r>
      <w:r w:rsidR="002227D1" w:rsidRPr="00A71B3B">
        <w:rPr>
          <w:rFonts w:ascii="Verdana" w:hAnsi="Verdana"/>
          <w:sz w:val="20"/>
        </w:rPr>
        <w:t>un</w:t>
      </w:r>
      <w:proofErr w:type="gramEnd"/>
      <w:r w:rsidR="00A66584" w:rsidRPr="00A71B3B">
        <w:rPr>
          <w:rFonts w:ascii="Verdana" w:hAnsi="Verdana"/>
          <w:sz w:val="20"/>
        </w:rPr>
        <w:t xml:space="preserve"> gerçekleşmesine destek olabilmek için </w:t>
      </w:r>
      <w:r w:rsidRPr="00A71B3B">
        <w:rPr>
          <w:rFonts w:ascii="Verdana" w:hAnsi="Verdana"/>
          <w:sz w:val="20"/>
        </w:rPr>
        <w:t xml:space="preserve">bu yatırım kararını aldık. </w:t>
      </w:r>
      <w:r w:rsidR="008645DC" w:rsidRPr="00094EDC">
        <w:rPr>
          <w:rFonts w:ascii="Verdana" w:hAnsi="Verdana"/>
          <w:sz w:val="20"/>
          <w:szCs w:val="20"/>
        </w:rPr>
        <w:t>PayTR’</w:t>
      </w:r>
      <w:r w:rsidR="0079097B" w:rsidRPr="00094EDC">
        <w:rPr>
          <w:rFonts w:ascii="Verdana" w:hAnsi="Verdana"/>
          <w:sz w:val="20"/>
          <w:szCs w:val="20"/>
        </w:rPr>
        <w:t>ın</w:t>
      </w:r>
      <w:r w:rsidR="008645DC" w:rsidRPr="00A71B3B">
        <w:rPr>
          <w:rFonts w:ascii="Verdana" w:hAnsi="Verdana"/>
          <w:sz w:val="20"/>
        </w:rPr>
        <w:t xml:space="preserve"> </w:t>
      </w:r>
      <w:r w:rsidRPr="00A71B3B">
        <w:rPr>
          <w:rFonts w:ascii="Verdana" w:hAnsi="Verdana"/>
          <w:sz w:val="20"/>
        </w:rPr>
        <w:t xml:space="preserve">büyümesini sürdürerek Türkiye’nin lider </w:t>
      </w:r>
      <w:r w:rsidR="00AB1C94">
        <w:rPr>
          <w:rFonts w:ascii="Verdana" w:hAnsi="Verdana"/>
          <w:sz w:val="20"/>
          <w:szCs w:val="20"/>
        </w:rPr>
        <w:t xml:space="preserve">fintech </w:t>
      </w:r>
      <w:r w:rsidR="008645DC" w:rsidRPr="00A71B3B">
        <w:rPr>
          <w:rFonts w:ascii="Verdana" w:hAnsi="Verdana"/>
          <w:sz w:val="20"/>
        </w:rPr>
        <w:t xml:space="preserve">şirketi </w:t>
      </w:r>
      <w:r w:rsidRPr="00A71B3B">
        <w:rPr>
          <w:rFonts w:ascii="Verdana" w:hAnsi="Verdana"/>
          <w:sz w:val="20"/>
        </w:rPr>
        <w:t xml:space="preserve">olacağına </w:t>
      </w:r>
      <w:r w:rsidR="008645DC" w:rsidRPr="00A71B3B">
        <w:rPr>
          <w:rFonts w:ascii="Verdana" w:hAnsi="Verdana"/>
          <w:sz w:val="20"/>
        </w:rPr>
        <w:t>inanıyoruz</w:t>
      </w:r>
      <w:r w:rsidRPr="00A71B3B">
        <w:rPr>
          <w:rFonts w:ascii="Verdana" w:hAnsi="Verdana"/>
          <w:sz w:val="20"/>
        </w:rPr>
        <w:t>.</w:t>
      </w:r>
      <w:r w:rsidR="008645DC" w:rsidRPr="00A71B3B">
        <w:rPr>
          <w:rFonts w:ascii="Verdana" w:hAnsi="Verdana"/>
          <w:sz w:val="20"/>
        </w:rPr>
        <w:t xml:space="preserve"> Actera olarak </w:t>
      </w:r>
      <w:r w:rsidR="008645DC" w:rsidRPr="00094EDC">
        <w:rPr>
          <w:rFonts w:ascii="Verdana" w:hAnsi="Verdana"/>
          <w:sz w:val="20"/>
          <w:szCs w:val="20"/>
        </w:rPr>
        <w:t>PayTR’</w:t>
      </w:r>
      <w:r w:rsidR="0079097B" w:rsidRPr="00094EDC">
        <w:rPr>
          <w:rFonts w:ascii="Verdana" w:hAnsi="Verdana"/>
          <w:sz w:val="20"/>
          <w:szCs w:val="20"/>
        </w:rPr>
        <w:t>ı</w:t>
      </w:r>
      <w:r w:rsidR="008645DC" w:rsidRPr="00A71B3B">
        <w:rPr>
          <w:rFonts w:ascii="Verdana" w:hAnsi="Verdana"/>
          <w:sz w:val="20"/>
        </w:rPr>
        <w:t xml:space="preserve"> bu yolculukta desteklemekten mutluluk duyuyoruz</w:t>
      </w:r>
      <w:r w:rsidR="00C74053" w:rsidRPr="00094EDC">
        <w:rPr>
          <w:rFonts w:ascii="Verdana" w:hAnsi="Verdana"/>
          <w:sz w:val="20"/>
          <w:szCs w:val="20"/>
        </w:rPr>
        <w:t>,</w:t>
      </w:r>
      <w:r w:rsidR="008645DC" w:rsidRPr="00094EDC">
        <w:rPr>
          <w:rFonts w:ascii="Verdana" w:hAnsi="Verdana"/>
          <w:sz w:val="20"/>
          <w:szCs w:val="20"/>
        </w:rPr>
        <w:t>”</w:t>
      </w:r>
      <w:r w:rsidR="008645DC" w:rsidRPr="00A71B3B">
        <w:rPr>
          <w:rFonts w:ascii="Verdana" w:hAnsi="Verdana"/>
          <w:sz w:val="20"/>
        </w:rPr>
        <w:t xml:space="preserve"> dendi.</w:t>
      </w:r>
    </w:p>
    <w:p w14:paraId="71AA9EAB" w14:textId="77777777" w:rsidR="00D1530D" w:rsidRDefault="00D1530D" w:rsidP="00A71B3B">
      <w:pPr>
        <w:spacing w:line="360" w:lineRule="auto"/>
        <w:jc w:val="both"/>
        <w:rPr>
          <w:rFonts w:ascii="Verdana" w:hAnsi="Verdana"/>
          <w:sz w:val="20"/>
        </w:rPr>
      </w:pPr>
    </w:p>
    <w:p w14:paraId="49330A48" w14:textId="77777777" w:rsidR="00D1530D" w:rsidRDefault="00D1530D" w:rsidP="00D153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</w:rPr>
        <w:t>İlgili Kişi</w:t>
      </w:r>
      <w:r>
        <w:rPr>
          <w:rStyle w:val="normaltextrun"/>
          <w:rFonts w:ascii="Verdana" w:hAnsi="Verdana" w:cs="Segoe UI"/>
        </w:rPr>
        <w:t>  </w:t>
      </w:r>
      <w:r>
        <w:rPr>
          <w:rStyle w:val="eop"/>
          <w:rFonts w:ascii="Verdana" w:hAnsi="Verdana" w:cs="Segoe UI"/>
        </w:rPr>
        <w:t> </w:t>
      </w:r>
    </w:p>
    <w:p w14:paraId="461E4938" w14:textId="77777777" w:rsidR="00D1530D" w:rsidRDefault="00D1530D" w:rsidP="00D153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Sezin Bulum </w:t>
      </w:r>
      <w:r>
        <w:rPr>
          <w:rStyle w:val="eop"/>
          <w:rFonts w:ascii="Verdana" w:hAnsi="Verdana" w:cs="Segoe UI"/>
        </w:rPr>
        <w:t> </w:t>
      </w:r>
    </w:p>
    <w:p w14:paraId="12EBB3C0" w14:textId="77777777" w:rsidR="00D1530D" w:rsidRDefault="00D1530D" w:rsidP="00D153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 xml:space="preserve">Marjinal </w:t>
      </w:r>
      <w:proofErr w:type="spellStart"/>
      <w:r>
        <w:rPr>
          <w:rStyle w:val="normaltextrun"/>
          <w:rFonts w:ascii="Verdana" w:hAnsi="Verdana" w:cs="Segoe UI"/>
        </w:rPr>
        <w:t>Porter</w:t>
      </w:r>
      <w:proofErr w:type="spellEnd"/>
      <w:r>
        <w:rPr>
          <w:rStyle w:val="normaltextrun"/>
          <w:rFonts w:ascii="Verdana" w:hAnsi="Verdana" w:cs="Segoe UI"/>
        </w:rPr>
        <w:t xml:space="preserve"> </w:t>
      </w:r>
      <w:proofErr w:type="spellStart"/>
      <w:r>
        <w:rPr>
          <w:rStyle w:val="normaltextrun"/>
          <w:rFonts w:ascii="Verdana" w:hAnsi="Verdana" w:cs="Segoe UI"/>
        </w:rPr>
        <w:t>Novelli</w:t>
      </w:r>
      <w:proofErr w:type="spellEnd"/>
      <w:r>
        <w:rPr>
          <w:rStyle w:val="normaltextrun"/>
          <w:rFonts w:ascii="Verdana" w:hAnsi="Verdana" w:cs="Segoe UI"/>
        </w:rPr>
        <w:t> </w:t>
      </w:r>
      <w:r>
        <w:rPr>
          <w:rStyle w:val="eop"/>
          <w:rFonts w:ascii="Verdana" w:hAnsi="Verdana" w:cs="Segoe UI"/>
        </w:rPr>
        <w:t> </w:t>
      </w:r>
    </w:p>
    <w:p w14:paraId="775B8E62" w14:textId="77777777" w:rsidR="00D1530D" w:rsidRDefault="00D1530D" w:rsidP="00D153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0533 282 29 70  </w:t>
      </w:r>
      <w:r>
        <w:rPr>
          <w:rStyle w:val="eop"/>
          <w:rFonts w:ascii="Verdana" w:hAnsi="Verdana" w:cs="Segoe UI"/>
        </w:rPr>
        <w:t> </w:t>
      </w:r>
    </w:p>
    <w:p w14:paraId="3995F70A" w14:textId="519939D3" w:rsidR="00D1530D" w:rsidRPr="00D1530D" w:rsidRDefault="00D1530D" w:rsidP="00D153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Verdana" w:hAnsi="Verdana" w:cs="Segoe UI"/>
            <w:color w:val="0563C1"/>
            <w:u w:val="single"/>
          </w:rPr>
          <w:t>sezinb@</w:t>
        </w:r>
        <w:proofErr w:type="gramStart"/>
        <w:r>
          <w:rPr>
            <w:rStyle w:val="normaltextrun"/>
            <w:rFonts w:ascii="Verdana" w:hAnsi="Verdana" w:cs="Segoe UI"/>
            <w:color w:val="0563C1"/>
            <w:u w:val="single"/>
          </w:rPr>
          <w:t>marjinal</w:t>
        </w:r>
        <w:proofErr w:type="gramEnd"/>
        <w:r>
          <w:rPr>
            <w:rStyle w:val="normaltextrun"/>
            <w:rFonts w:ascii="Verdana" w:hAnsi="Verdana" w:cs="Segoe UI"/>
            <w:color w:val="0563C1"/>
            <w:u w:val="single"/>
          </w:rPr>
          <w:t>.com.tr</w:t>
        </w:r>
      </w:hyperlink>
      <w:r>
        <w:rPr>
          <w:rStyle w:val="normaltextrun"/>
          <w:rFonts w:ascii="Verdana" w:hAnsi="Verdana" w:cs="Segoe UI"/>
        </w:rPr>
        <w:t>  </w:t>
      </w:r>
      <w:r>
        <w:rPr>
          <w:rStyle w:val="eop"/>
          <w:rFonts w:ascii="Verdana" w:hAnsi="Verdana" w:cs="Segoe UI"/>
        </w:rPr>
        <w:t> </w:t>
      </w:r>
      <w:bookmarkStart w:id="0" w:name="_GoBack"/>
      <w:bookmarkEnd w:id="0"/>
    </w:p>
    <w:p w14:paraId="42A40691" w14:textId="77777777" w:rsidR="000E58E0" w:rsidRPr="00A71B3B" w:rsidRDefault="000E58E0" w:rsidP="00A71B3B">
      <w:pPr>
        <w:spacing w:line="360" w:lineRule="auto"/>
        <w:jc w:val="both"/>
        <w:rPr>
          <w:rFonts w:ascii="Verdana" w:hAnsi="Verdana"/>
          <w:sz w:val="20"/>
        </w:rPr>
      </w:pPr>
    </w:p>
    <w:p w14:paraId="299CD34D" w14:textId="38ADAECF" w:rsidR="000E58E0" w:rsidRPr="00A71B3B" w:rsidRDefault="008645DC" w:rsidP="00A71B3B">
      <w:pPr>
        <w:spacing w:line="360" w:lineRule="auto"/>
        <w:jc w:val="both"/>
        <w:rPr>
          <w:rFonts w:ascii="Verdana" w:hAnsi="Verdana"/>
          <w:b/>
          <w:sz w:val="20"/>
        </w:rPr>
      </w:pPr>
      <w:r w:rsidRPr="00A71B3B">
        <w:rPr>
          <w:rFonts w:ascii="Verdana" w:hAnsi="Verdana"/>
          <w:b/>
          <w:sz w:val="20"/>
        </w:rPr>
        <w:t xml:space="preserve">PayTR </w:t>
      </w:r>
      <w:r w:rsidR="000E58E0" w:rsidRPr="00A71B3B">
        <w:rPr>
          <w:rFonts w:ascii="Verdana" w:hAnsi="Verdana"/>
          <w:b/>
          <w:sz w:val="20"/>
        </w:rPr>
        <w:t>hakkında</w:t>
      </w:r>
    </w:p>
    <w:p w14:paraId="3C01103A" w14:textId="47ADE141" w:rsidR="0013765D" w:rsidRPr="00A71B3B" w:rsidRDefault="00D43FC8" w:rsidP="00A71B3B">
      <w:pPr>
        <w:spacing w:line="360" w:lineRule="auto"/>
        <w:jc w:val="both"/>
        <w:rPr>
          <w:rFonts w:ascii="Verdana" w:hAnsi="Verdana"/>
          <w:sz w:val="20"/>
        </w:rPr>
      </w:pPr>
      <w:r w:rsidRPr="00A71B3B">
        <w:rPr>
          <w:rFonts w:ascii="Verdana" w:hAnsi="Verdana"/>
          <w:sz w:val="20"/>
        </w:rPr>
        <w:t xml:space="preserve">Türkiye’nin </w:t>
      </w:r>
      <w:r w:rsidR="00226076" w:rsidRPr="00094EDC">
        <w:rPr>
          <w:rFonts w:ascii="Verdana" w:hAnsi="Verdana"/>
          <w:bCs/>
          <w:sz w:val="20"/>
          <w:szCs w:val="20"/>
        </w:rPr>
        <w:t>en köklü</w:t>
      </w:r>
      <w:r w:rsidRPr="00094EDC">
        <w:rPr>
          <w:rFonts w:ascii="Verdana" w:hAnsi="Verdana"/>
          <w:bCs/>
          <w:sz w:val="20"/>
          <w:szCs w:val="20"/>
        </w:rPr>
        <w:t xml:space="preserve"> </w:t>
      </w:r>
      <w:r w:rsidR="00F84695" w:rsidRPr="00094EDC">
        <w:rPr>
          <w:rFonts w:ascii="Verdana" w:hAnsi="Verdana"/>
          <w:bCs/>
          <w:sz w:val="20"/>
          <w:szCs w:val="20"/>
        </w:rPr>
        <w:t>Ödeme Kuruluşu</w:t>
      </w:r>
      <w:r w:rsidR="00F84695" w:rsidRPr="00A71B3B">
        <w:rPr>
          <w:rFonts w:ascii="Verdana" w:hAnsi="Verdana"/>
          <w:sz w:val="20"/>
        </w:rPr>
        <w:t xml:space="preserve"> </w:t>
      </w:r>
      <w:r w:rsidRPr="00A71B3B">
        <w:rPr>
          <w:rFonts w:ascii="Verdana" w:hAnsi="Verdana"/>
          <w:sz w:val="20"/>
        </w:rPr>
        <w:t xml:space="preserve">olan PayTR, </w:t>
      </w:r>
      <w:r w:rsidR="0013765D" w:rsidRPr="00A71B3B">
        <w:rPr>
          <w:rFonts w:ascii="Verdana" w:hAnsi="Verdana"/>
          <w:sz w:val="20"/>
        </w:rPr>
        <w:t xml:space="preserve">2009 yılından bu yana gelişmiş çözümleri, müşteri odaklı yaklaşımı, güçlü alt yapısı ve deneyimli </w:t>
      </w:r>
      <w:r w:rsidRPr="00A71B3B">
        <w:rPr>
          <w:rFonts w:ascii="Verdana" w:hAnsi="Verdana"/>
          <w:sz w:val="20"/>
        </w:rPr>
        <w:t xml:space="preserve">ekibi </w:t>
      </w:r>
      <w:r w:rsidR="0013765D" w:rsidRPr="00A71B3B">
        <w:rPr>
          <w:rFonts w:ascii="Verdana" w:hAnsi="Verdana"/>
          <w:sz w:val="20"/>
        </w:rPr>
        <w:t xml:space="preserve">ile sektörde güvenilir bir çözüm ortağı olmayı başarmıştır. PayTR, </w:t>
      </w:r>
      <w:r w:rsidR="009D50EC" w:rsidRPr="00A71B3B">
        <w:rPr>
          <w:rFonts w:ascii="Verdana" w:hAnsi="Verdana"/>
          <w:sz w:val="20"/>
        </w:rPr>
        <w:t>Türkiye ödeme hizmetleri sektörüne liderlik eden şirketlerden biridir.</w:t>
      </w:r>
    </w:p>
    <w:p w14:paraId="06557A03" w14:textId="77777777" w:rsidR="0013765D" w:rsidRPr="00A71B3B" w:rsidRDefault="0013765D" w:rsidP="00A71B3B">
      <w:pPr>
        <w:spacing w:line="360" w:lineRule="auto"/>
        <w:jc w:val="both"/>
        <w:rPr>
          <w:rFonts w:ascii="Verdana" w:hAnsi="Verdana"/>
          <w:sz w:val="20"/>
        </w:rPr>
      </w:pPr>
    </w:p>
    <w:p w14:paraId="03C6559A" w14:textId="4C674FB1" w:rsidR="000E58E0" w:rsidRPr="00A71B3B" w:rsidRDefault="0013765D" w:rsidP="00A71B3B">
      <w:pPr>
        <w:spacing w:line="360" w:lineRule="auto"/>
        <w:jc w:val="both"/>
        <w:rPr>
          <w:rFonts w:ascii="Verdana" w:hAnsi="Verdana"/>
          <w:sz w:val="20"/>
        </w:rPr>
      </w:pPr>
      <w:r w:rsidRPr="00A71B3B">
        <w:rPr>
          <w:rFonts w:ascii="Verdana" w:hAnsi="Verdana"/>
          <w:sz w:val="20"/>
        </w:rPr>
        <w:t>PayTR</w:t>
      </w:r>
      <w:r w:rsidR="00713C9E">
        <w:rPr>
          <w:rFonts w:ascii="Verdana" w:hAnsi="Verdana"/>
          <w:bCs/>
          <w:sz w:val="20"/>
          <w:szCs w:val="20"/>
        </w:rPr>
        <w:t>,</w:t>
      </w:r>
      <w:r w:rsidRPr="00A71B3B">
        <w:rPr>
          <w:rFonts w:ascii="Verdana" w:hAnsi="Verdana"/>
          <w:sz w:val="20"/>
        </w:rPr>
        <w:t xml:space="preserve"> 26 Nisan 2016 </w:t>
      </w:r>
      <w:r w:rsidR="009D50EC" w:rsidRPr="00A71B3B">
        <w:rPr>
          <w:rFonts w:ascii="Verdana" w:hAnsi="Verdana"/>
          <w:sz w:val="20"/>
        </w:rPr>
        <w:t xml:space="preserve">tarihinden </w:t>
      </w:r>
      <w:r w:rsidR="00703305" w:rsidRPr="00094EDC">
        <w:rPr>
          <w:rFonts w:ascii="Verdana" w:hAnsi="Verdana"/>
          <w:bCs/>
          <w:sz w:val="20"/>
          <w:szCs w:val="20"/>
        </w:rPr>
        <w:t>bu yana</w:t>
      </w:r>
      <w:r w:rsidRPr="00A71B3B">
        <w:rPr>
          <w:rFonts w:ascii="Verdana" w:hAnsi="Verdana"/>
          <w:sz w:val="20"/>
        </w:rPr>
        <w:t xml:space="preserve"> 6493 sayılı Ödeme ve Menkul Kıymet Mutabakat Sistemleri, Ödeme Hizmetleri ve Elektronik Para Kuruluşları Hakkında Kanun kapsamında lisanslı bir </w:t>
      </w:r>
      <w:r w:rsidR="00141C36" w:rsidRPr="00094EDC">
        <w:rPr>
          <w:rFonts w:ascii="Verdana" w:hAnsi="Verdana"/>
          <w:bCs/>
          <w:sz w:val="20"/>
          <w:szCs w:val="20"/>
        </w:rPr>
        <w:t>Ö</w:t>
      </w:r>
      <w:r w:rsidRPr="00094EDC">
        <w:rPr>
          <w:rFonts w:ascii="Verdana" w:hAnsi="Verdana"/>
          <w:bCs/>
          <w:sz w:val="20"/>
          <w:szCs w:val="20"/>
        </w:rPr>
        <w:t xml:space="preserve">deme </w:t>
      </w:r>
      <w:r w:rsidR="00141C36" w:rsidRPr="00094EDC">
        <w:rPr>
          <w:rFonts w:ascii="Verdana" w:hAnsi="Verdana"/>
          <w:bCs/>
          <w:sz w:val="20"/>
          <w:szCs w:val="20"/>
        </w:rPr>
        <w:t>K</w:t>
      </w:r>
      <w:r w:rsidRPr="00094EDC">
        <w:rPr>
          <w:rFonts w:ascii="Verdana" w:hAnsi="Verdana"/>
          <w:bCs/>
          <w:sz w:val="20"/>
          <w:szCs w:val="20"/>
        </w:rPr>
        <w:t>uruluşu</w:t>
      </w:r>
      <w:r w:rsidR="009D50EC" w:rsidRPr="00A71B3B">
        <w:rPr>
          <w:rFonts w:ascii="Verdana" w:hAnsi="Verdana"/>
          <w:sz w:val="20"/>
        </w:rPr>
        <w:t xml:space="preserve"> olarak hizmet vermektedir.</w:t>
      </w:r>
    </w:p>
    <w:p w14:paraId="5ACC66D4" w14:textId="77777777" w:rsidR="006A6244" w:rsidRPr="00A71B3B" w:rsidRDefault="006A6244" w:rsidP="00A71B3B">
      <w:pPr>
        <w:spacing w:line="360" w:lineRule="auto"/>
        <w:jc w:val="both"/>
        <w:rPr>
          <w:rFonts w:ascii="Verdana" w:hAnsi="Verdana"/>
          <w:sz w:val="20"/>
        </w:rPr>
      </w:pPr>
    </w:p>
    <w:p w14:paraId="17AF6B6C" w14:textId="5124D25A" w:rsidR="000E58E0" w:rsidRPr="00A71B3B" w:rsidRDefault="000E58E0" w:rsidP="00A71B3B">
      <w:pPr>
        <w:spacing w:line="360" w:lineRule="auto"/>
        <w:jc w:val="both"/>
        <w:rPr>
          <w:rFonts w:ascii="Verdana" w:hAnsi="Verdana"/>
          <w:b/>
          <w:sz w:val="20"/>
        </w:rPr>
      </w:pPr>
      <w:r w:rsidRPr="00A71B3B">
        <w:rPr>
          <w:rFonts w:ascii="Verdana" w:hAnsi="Verdana"/>
          <w:b/>
          <w:sz w:val="20"/>
        </w:rPr>
        <w:t>Actera hakkında</w:t>
      </w:r>
    </w:p>
    <w:p w14:paraId="3FB8D4E4" w14:textId="7F058D12" w:rsidR="000E58E0" w:rsidRPr="00A71B3B" w:rsidRDefault="000E58E0" w:rsidP="00A71B3B">
      <w:pPr>
        <w:spacing w:line="360" w:lineRule="auto"/>
        <w:jc w:val="both"/>
        <w:rPr>
          <w:rFonts w:ascii="Verdana" w:hAnsi="Verdana"/>
          <w:sz w:val="20"/>
        </w:rPr>
      </w:pPr>
      <w:r w:rsidRPr="00A71B3B">
        <w:rPr>
          <w:rFonts w:ascii="Verdana" w:hAnsi="Verdana"/>
          <w:sz w:val="20"/>
        </w:rPr>
        <w:t>Actera, danışmanlığını yaptığı fonların toplam 3,3 milyar ABD dolarlık sermaye bazıyla Türkiye</w:t>
      </w:r>
      <w:r w:rsidR="00D43FC8" w:rsidRPr="00A71B3B">
        <w:rPr>
          <w:rFonts w:ascii="Verdana" w:hAnsi="Verdana"/>
          <w:sz w:val="20"/>
        </w:rPr>
        <w:t>’deki yatırımlara odaklanmış</w:t>
      </w:r>
      <w:r w:rsidR="001A521C" w:rsidRPr="00A71B3B">
        <w:rPr>
          <w:rFonts w:ascii="Verdana" w:hAnsi="Verdana"/>
          <w:sz w:val="20"/>
        </w:rPr>
        <w:t xml:space="preserve"> </w:t>
      </w:r>
      <w:r w:rsidRPr="00A71B3B">
        <w:rPr>
          <w:rFonts w:ascii="Verdana" w:hAnsi="Verdana"/>
          <w:sz w:val="20"/>
        </w:rPr>
        <w:t>en büyük özel sermaye şirketidir. Actera fonlarının Türkiye’de yatırım</w:t>
      </w:r>
      <w:r w:rsidR="00D43FC8" w:rsidRPr="00A71B3B">
        <w:rPr>
          <w:rFonts w:ascii="Verdana" w:hAnsi="Verdana"/>
          <w:sz w:val="20"/>
        </w:rPr>
        <w:t xml:space="preserve"> yaptığı </w:t>
      </w:r>
      <w:r w:rsidRPr="00A71B3B">
        <w:rPr>
          <w:rFonts w:ascii="Verdana" w:hAnsi="Verdana"/>
          <w:sz w:val="20"/>
        </w:rPr>
        <w:t>şirketler, yıllık 5 milyar ABD doları üzerinde</w:t>
      </w:r>
      <w:r w:rsidR="00D43FC8" w:rsidRPr="00A71B3B">
        <w:rPr>
          <w:rFonts w:ascii="Verdana" w:hAnsi="Verdana"/>
          <w:sz w:val="20"/>
        </w:rPr>
        <w:t xml:space="preserve"> toplam</w:t>
      </w:r>
      <w:r w:rsidRPr="00A71B3B">
        <w:rPr>
          <w:rFonts w:ascii="Verdana" w:hAnsi="Verdana"/>
          <w:sz w:val="20"/>
        </w:rPr>
        <w:t xml:space="preserve"> ciro yaratmakta ve 35 bin kişiye istihdam sağlamaktadır. </w:t>
      </w:r>
    </w:p>
    <w:p w14:paraId="201BE6C9" w14:textId="79002F23" w:rsidR="000E58E0" w:rsidRPr="00A71B3B" w:rsidRDefault="000E58E0" w:rsidP="00A71B3B">
      <w:pPr>
        <w:spacing w:line="360" w:lineRule="auto"/>
        <w:jc w:val="both"/>
        <w:rPr>
          <w:rFonts w:ascii="Verdana" w:hAnsi="Verdana"/>
          <w:b/>
          <w:sz w:val="20"/>
        </w:rPr>
      </w:pPr>
    </w:p>
    <w:p w14:paraId="5BE4EA38" w14:textId="02587E6C" w:rsidR="002227D1" w:rsidRPr="00A71B3B" w:rsidRDefault="002227D1" w:rsidP="00A71B3B">
      <w:pPr>
        <w:spacing w:line="360" w:lineRule="auto"/>
        <w:jc w:val="both"/>
        <w:rPr>
          <w:rFonts w:ascii="Verdana" w:hAnsi="Verdana"/>
          <w:b/>
          <w:sz w:val="20"/>
        </w:rPr>
      </w:pPr>
      <w:r w:rsidRPr="00A71B3B">
        <w:rPr>
          <w:rFonts w:ascii="Verdana" w:hAnsi="Verdana"/>
          <w:b/>
          <w:sz w:val="20"/>
        </w:rPr>
        <w:t>İşlem hakkında</w:t>
      </w:r>
    </w:p>
    <w:p w14:paraId="73C395E9" w14:textId="2D328B73" w:rsidR="00FD5582" w:rsidRPr="00A71B3B" w:rsidRDefault="002227D1" w:rsidP="00A71B3B">
      <w:pPr>
        <w:spacing w:line="360" w:lineRule="auto"/>
        <w:jc w:val="both"/>
        <w:rPr>
          <w:rFonts w:ascii="Verdana" w:hAnsi="Verdana"/>
          <w:sz w:val="20"/>
        </w:rPr>
      </w:pPr>
      <w:r w:rsidRPr="00A71B3B">
        <w:rPr>
          <w:rFonts w:ascii="Verdana" w:hAnsi="Verdana"/>
          <w:sz w:val="20"/>
        </w:rPr>
        <w:t>Taraflar arasında</w:t>
      </w:r>
      <w:r w:rsidR="008E6B8E" w:rsidRPr="00A71B3B">
        <w:rPr>
          <w:rFonts w:ascii="Verdana" w:hAnsi="Verdana"/>
          <w:sz w:val="20"/>
        </w:rPr>
        <w:t xml:space="preserve"> </w:t>
      </w:r>
      <w:r w:rsidRPr="00A71B3B">
        <w:rPr>
          <w:rFonts w:ascii="Verdana" w:hAnsi="Verdana"/>
          <w:sz w:val="20"/>
        </w:rPr>
        <w:t>bağlayıcı sözleşmeler imzalanmıştır</w:t>
      </w:r>
      <w:r w:rsidR="003B3C11" w:rsidRPr="00094EDC">
        <w:rPr>
          <w:rFonts w:ascii="Verdana" w:hAnsi="Verdana"/>
          <w:bCs/>
          <w:sz w:val="20"/>
          <w:szCs w:val="20"/>
        </w:rPr>
        <w:t xml:space="preserve"> ve</w:t>
      </w:r>
      <w:r w:rsidRPr="00A71B3B">
        <w:rPr>
          <w:rFonts w:ascii="Verdana" w:hAnsi="Verdana"/>
          <w:sz w:val="20"/>
        </w:rPr>
        <w:t xml:space="preserve"> ilgili resmi onayları takiben</w:t>
      </w:r>
      <w:r w:rsidR="003B3C11" w:rsidRPr="00A71B3B">
        <w:rPr>
          <w:rFonts w:ascii="Verdana" w:hAnsi="Verdana"/>
          <w:sz w:val="20"/>
        </w:rPr>
        <w:t xml:space="preserve"> </w:t>
      </w:r>
      <w:r w:rsidR="003B3C11" w:rsidRPr="00094EDC">
        <w:rPr>
          <w:rFonts w:ascii="Verdana" w:hAnsi="Verdana"/>
          <w:bCs/>
          <w:sz w:val="20"/>
          <w:szCs w:val="20"/>
        </w:rPr>
        <w:t>işlemin</w:t>
      </w:r>
      <w:r w:rsidR="001A521C" w:rsidRPr="00094EDC">
        <w:rPr>
          <w:rFonts w:ascii="Verdana" w:hAnsi="Verdana"/>
          <w:bCs/>
          <w:sz w:val="20"/>
          <w:szCs w:val="20"/>
        </w:rPr>
        <w:t xml:space="preserve"> </w:t>
      </w:r>
      <w:r w:rsidRPr="00A71B3B">
        <w:rPr>
          <w:rFonts w:ascii="Verdana" w:hAnsi="Verdana"/>
          <w:sz w:val="20"/>
        </w:rPr>
        <w:t>tamamlanması</w:t>
      </w:r>
      <w:r w:rsidR="001A521C" w:rsidRPr="00A71B3B">
        <w:rPr>
          <w:rFonts w:ascii="Verdana" w:hAnsi="Verdana"/>
          <w:sz w:val="20"/>
        </w:rPr>
        <w:t xml:space="preserve"> </w:t>
      </w:r>
      <w:r w:rsidRPr="00A71B3B">
        <w:rPr>
          <w:rFonts w:ascii="Verdana" w:hAnsi="Verdana"/>
          <w:sz w:val="20"/>
        </w:rPr>
        <w:t>hedeflenmektedir.</w:t>
      </w:r>
      <w:r w:rsidR="001A521C" w:rsidRPr="00A71B3B">
        <w:rPr>
          <w:rFonts w:ascii="Verdana" w:hAnsi="Verdana"/>
          <w:sz w:val="20"/>
        </w:rPr>
        <w:t xml:space="preserve"> </w:t>
      </w:r>
      <w:r w:rsidR="000E58E0" w:rsidRPr="00094EDC">
        <w:rPr>
          <w:rFonts w:ascii="Verdana" w:hAnsi="Verdana"/>
          <w:sz w:val="20"/>
          <w:szCs w:val="20"/>
        </w:rPr>
        <w:t>Ortaklı</w:t>
      </w:r>
      <w:r w:rsidR="00A37C5B" w:rsidRPr="00094EDC">
        <w:rPr>
          <w:rFonts w:ascii="Verdana" w:hAnsi="Verdana"/>
          <w:sz w:val="20"/>
          <w:szCs w:val="20"/>
        </w:rPr>
        <w:t>ğa giden</w:t>
      </w:r>
      <w:r w:rsidR="001A521C" w:rsidRPr="00094EDC">
        <w:rPr>
          <w:rFonts w:ascii="Verdana" w:hAnsi="Verdana"/>
          <w:sz w:val="20"/>
          <w:szCs w:val="20"/>
        </w:rPr>
        <w:t xml:space="preserve"> </w:t>
      </w:r>
      <w:r w:rsidR="000E58E0" w:rsidRPr="00094EDC">
        <w:rPr>
          <w:rFonts w:ascii="Verdana" w:hAnsi="Verdana"/>
          <w:sz w:val="20"/>
          <w:szCs w:val="20"/>
        </w:rPr>
        <w:t>süre</w:t>
      </w:r>
      <w:r w:rsidR="00A37C5B" w:rsidRPr="00094EDC">
        <w:rPr>
          <w:rFonts w:ascii="Verdana" w:hAnsi="Verdana"/>
          <w:sz w:val="20"/>
          <w:szCs w:val="20"/>
        </w:rPr>
        <w:t>çte</w:t>
      </w:r>
      <w:r w:rsidR="001A521C" w:rsidRPr="00094EDC">
        <w:rPr>
          <w:rFonts w:ascii="Verdana" w:hAnsi="Verdana"/>
          <w:sz w:val="20"/>
          <w:szCs w:val="20"/>
        </w:rPr>
        <w:t xml:space="preserve"> </w:t>
      </w:r>
      <w:r w:rsidR="000E58E0" w:rsidRPr="00094EDC">
        <w:rPr>
          <w:rFonts w:ascii="Verdana" w:hAnsi="Verdana"/>
          <w:sz w:val="20"/>
          <w:szCs w:val="20"/>
        </w:rPr>
        <w:t>PayTR’</w:t>
      </w:r>
      <w:r w:rsidR="006524AA" w:rsidRPr="00094EDC">
        <w:rPr>
          <w:rFonts w:ascii="Verdana" w:hAnsi="Verdana"/>
          <w:sz w:val="20"/>
          <w:szCs w:val="20"/>
        </w:rPr>
        <w:t>ın</w:t>
      </w:r>
      <w:r w:rsidR="000E58E0" w:rsidRPr="00A71B3B">
        <w:rPr>
          <w:rFonts w:ascii="Verdana" w:hAnsi="Verdana"/>
          <w:sz w:val="20"/>
        </w:rPr>
        <w:t xml:space="preserve"> danışmanlığını Core Finans</w:t>
      </w:r>
      <w:r w:rsidR="00D43FC8" w:rsidRPr="00A71B3B">
        <w:rPr>
          <w:rFonts w:ascii="Verdana" w:hAnsi="Verdana"/>
          <w:sz w:val="20"/>
        </w:rPr>
        <w:t xml:space="preserve"> </w:t>
      </w:r>
      <w:r w:rsidR="00D543E4" w:rsidRPr="00094EDC">
        <w:rPr>
          <w:rFonts w:ascii="Verdana" w:hAnsi="Verdana"/>
          <w:sz w:val="20"/>
          <w:szCs w:val="20"/>
        </w:rPr>
        <w:t>ile</w:t>
      </w:r>
      <w:r w:rsidR="00D43FC8" w:rsidRPr="00A71B3B">
        <w:rPr>
          <w:rFonts w:ascii="Verdana" w:hAnsi="Verdana"/>
          <w:sz w:val="20"/>
        </w:rPr>
        <w:t xml:space="preserve"> Çalışkan Okkan Toker</w:t>
      </w:r>
      <w:r w:rsidR="001A521C" w:rsidRPr="00A71B3B">
        <w:rPr>
          <w:rFonts w:ascii="Verdana" w:hAnsi="Verdana"/>
          <w:sz w:val="20"/>
        </w:rPr>
        <w:t xml:space="preserve"> </w:t>
      </w:r>
      <w:r w:rsidR="00A71B3B">
        <w:rPr>
          <w:rFonts w:ascii="Verdana" w:hAnsi="Verdana"/>
          <w:sz w:val="20"/>
        </w:rPr>
        <w:t>H</w:t>
      </w:r>
      <w:r w:rsidR="00A71B3B" w:rsidRPr="00A71B3B">
        <w:rPr>
          <w:rFonts w:ascii="Verdana" w:hAnsi="Verdana"/>
          <w:sz w:val="20"/>
        </w:rPr>
        <w:t xml:space="preserve">ukuk </w:t>
      </w:r>
      <w:r w:rsidR="00A71B3B">
        <w:rPr>
          <w:rFonts w:ascii="Verdana" w:hAnsi="Verdana"/>
          <w:sz w:val="20"/>
        </w:rPr>
        <w:t>B</w:t>
      </w:r>
      <w:r w:rsidR="00A71B3B" w:rsidRPr="00A71B3B">
        <w:rPr>
          <w:rFonts w:ascii="Verdana" w:hAnsi="Verdana"/>
          <w:sz w:val="20"/>
        </w:rPr>
        <w:t>ürosu</w:t>
      </w:r>
      <w:r w:rsidR="00D43FC8" w:rsidRPr="00A71B3B">
        <w:rPr>
          <w:rFonts w:ascii="Verdana" w:hAnsi="Verdana"/>
          <w:sz w:val="20"/>
        </w:rPr>
        <w:t>;</w:t>
      </w:r>
      <w:r w:rsidRPr="00A71B3B">
        <w:rPr>
          <w:rFonts w:ascii="Verdana" w:hAnsi="Verdana"/>
          <w:sz w:val="20"/>
        </w:rPr>
        <w:t xml:space="preserve"> </w:t>
      </w:r>
      <w:r w:rsidR="000E58E0" w:rsidRPr="00A71B3B">
        <w:rPr>
          <w:rFonts w:ascii="Verdana" w:hAnsi="Verdana"/>
          <w:sz w:val="20"/>
        </w:rPr>
        <w:t>Actera’nın danışmanlığını ise</w:t>
      </w:r>
      <w:r w:rsidR="001A521C" w:rsidRPr="00A71B3B">
        <w:rPr>
          <w:rFonts w:ascii="Verdana" w:hAnsi="Verdana"/>
          <w:sz w:val="20"/>
        </w:rPr>
        <w:t xml:space="preserve"> </w:t>
      </w:r>
      <w:r w:rsidR="006A6244" w:rsidRPr="00A71B3B">
        <w:rPr>
          <w:rFonts w:ascii="Verdana" w:hAnsi="Verdana"/>
          <w:sz w:val="20"/>
        </w:rPr>
        <w:t>EY</w:t>
      </w:r>
      <w:r w:rsidR="000E58E0" w:rsidRPr="00A71B3B">
        <w:rPr>
          <w:rFonts w:ascii="Verdana" w:hAnsi="Verdana"/>
          <w:sz w:val="20"/>
        </w:rPr>
        <w:t>, Strategy&amp;</w:t>
      </w:r>
      <w:r w:rsidR="00D43FC8" w:rsidRPr="00A71B3B">
        <w:rPr>
          <w:rFonts w:ascii="Verdana" w:hAnsi="Verdana"/>
          <w:sz w:val="20"/>
        </w:rPr>
        <w:t xml:space="preserve"> </w:t>
      </w:r>
      <w:r w:rsidR="00367792" w:rsidRPr="00094EDC">
        <w:rPr>
          <w:rFonts w:ascii="Verdana" w:hAnsi="Verdana"/>
          <w:sz w:val="20"/>
          <w:szCs w:val="20"/>
        </w:rPr>
        <w:t>ile</w:t>
      </w:r>
      <w:r w:rsidR="00D43FC8" w:rsidRPr="00A71B3B">
        <w:rPr>
          <w:rFonts w:ascii="Verdana" w:hAnsi="Verdana"/>
          <w:sz w:val="20"/>
        </w:rPr>
        <w:t xml:space="preserve"> Akol Hukuk </w:t>
      </w:r>
      <w:r w:rsidR="00A71B3B">
        <w:rPr>
          <w:rFonts w:ascii="Verdana" w:hAnsi="Verdana"/>
          <w:sz w:val="20"/>
        </w:rPr>
        <w:t>B</w:t>
      </w:r>
      <w:r w:rsidR="00A71B3B" w:rsidRPr="00A71B3B">
        <w:rPr>
          <w:rFonts w:ascii="Verdana" w:hAnsi="Verdana"/>
          <w:sz w:val="20"/>
        </w:rPr>
        <w:t xml:space="preserve">ürosu </w:t>
      </w:r>
      <w:r w:rsidR="000E58E0" w:rsidRPr="00A71B3B">
        <w:rPr>
          <w:rFonts w:ascii="Verdana" w:hAnsi="Verdana"/>
          <w:sz w:val="20"/>
        </w:rPr>
        <w:t>üstlenmiştir.</w:t>
      </w:r>
    </w:p>
    <w:sectPr w:rsidR="00FD5582" w:rsidRPr="00A71B3B" w:rsidSect="00377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9A89A" w14:textId="77777777" w:rsidR="004247E7" w:rsidRDefault="004247E7" w:rsidP="00096F55">
      <w:r>
        <w:separator/>
      </w:r>
    </w:p>
  </w:endnote>
  <w:endnote w:type="continuationSeparator" w:id="0">
    <w:p w14:paraId="3B19A5F1" w14:textId="77777777" w:rsidR="004247E7" w:rsidRDefault="004247E7" w:rsidP="00096F55">
      <w:r>
        <w:continuationSeparator/>
      </w:r>
    </w:p>
  </w:endnote>
  <w:endnote w:type="continuationNotice" w:id="1">
    <w:p w14:paraId="2DFC7E9C" w14:textId="77777777" w:rsidR="004247E7" w:rsidRDefault="00424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13284" w14:textId="77777777" w:rsidR="004221E1" w:rsidRDefault="004221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C1D95" w14:textId="77777777" w:rsidR="004221E1" w:rsidRDefault="004221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539A7" w14:textId="77777777" w:rsidR="004221E1" w:rsidRDefault="004221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2DB24" w14:textId="77777777" w:rsidR="004247E7" w:rsidRDefault="004247E7" w:rsidP="00096F55">
      <w:r>
        <w:separator/>
      </w:r>
    </w:p>
  </w:footnote>
  <w:footnote w:type="continuationSeparator" w:id="0">
    <w:p w14:paraId="450DDF54" w14:textId="77777777" w:rsidR="004247E7" w:rsidRDefault="004247E7" w:rsidP="00096F55">
      <w:r>
        <w:continuationSeparator/>
      </w:r>
    </w:p>
  </w:footnote>
  <w:footnote w:type="continuationNotice" w:id="1">
    <w:p w14:paraId="0EF56D74" w14:textId="77777777" w:rsidR="004247E7" w:rsidRDefault="004247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EEEFA" w14:textId="77777777" w:rsidR="004221E1" w:rsidRDefault="004221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27F2" w14:textId="77777777" w:rsidR="004221E1" w:rsidRDefault="004221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0FCBE" w14:textId="77777777" w:rsidR="004221E1" w:rsidRDefault="004221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55"/>
    <w:rsid w:val="00026D02"/>
    <w:rsid w:val="0007357A"/>
    <w:rsid w:val="00075364"/>
    <w:rsid w:val="00094EDC"/>
    <w:rsid w:val="00096F55"/>
    <w:rsid w:val="000C0E66"/>
    <w:rsid w:val="000C79CC"/>
    <w:rsid w:val="000E58E0"/>
    <w:rsid w:val="00106264"/>
    <w:rsid w:val="00107287"/>
    <w:rsid w:val="00123870"/>
    <w:rsid w:val="0013765D"/>
    <w:rsid w:val="00137A4C"/>
    <w:rsid w:val="00141C36"/>
    <w:rsid w:val="00152BB4"/>
    <w:rsid w:val="001A521C"/>
    <w:rsid w:val="002164C9"/>
    <w:rsid w:val="002227D1"/>
    <w:rsid w:val="00226076"/>
    <w:rsid w:val="002A3008"/>
    <w:rsid w:val="002A6289"/>
    <w:rsid w:val="002E2C73"/>
    <w:rsid w:val="002E61EE"/>
    <w:rsid w:val="002F099D"/>
    <w:rsid w:val="002F68EE"/>
    <w:rsid w:val="0030641A"/>
    <w:rsid w:val="0033436E"/>
    <w:rsid w:val="00367792"/>
    <w:rsid w:val="00370370"/>
    <w:rsid w:val="00374B9F"/>
    <w:rsid w:val="00377621"/>
    <w:rsid w:val="003A27E1"/>
    <w:rsid w:val="003A4635"/>
    <w:rsid w:val="003A7C91"/>
    <w:rsid w:val="003B33D5"/>
    <w:rsid w:val="003B3C11"/>
    <w:rsid w:val="00406E6E"/>
    <w:rsid w:val="004221E1"/>
    <w:rsid w:val="004247E7"/>
    <w:rsid w:val="00437C64"/>
    <w:rsid w:val="004643DE"/>
    <w:rsid w:val="00487484"/>
    <w:rsid w:val="004D67E9"/>
    <w:rsid w:val="004F6807"/>
    <w:rsid w:val="0054145C"/>
    <w:rsid w:val="005843E1"/>
    <w:rsid w:val="00590E06"/>
    <w:rsid w:val="005C2CE0"/>
    <w:rsid w:val="005E66A1"/>
    <w:rsid w:val="005E7EFB"/>
    <w:rsid w:val="005F4734"/>
    <w:rsid w:val="00601172"/>
    <w:rsid w:val="0060685F"/>
    <w:rsid w:val="00614395"/>
    <w:rsid w:val="00634649"/>
    <w:rsid w:val="00640FCC"/>
    <w:rsid w:val="006507CB"/>
    <w:rsid w:val="006524AA"/>
    <w:rsid w:val="006A6244"/>
    <w:rsid w:val="006B6687"/>
    <w:rsid w:val="006D0E04"/>
    <w:rsid w:val="006D6E55"/>
    <w:rsid w:val="006E7734"/>
    <w:rsid w:val="00703305"/>
    <w:rsid w:val="007129A5"/>
    <w:rsid w:val="00713C9E"/>
    <w:rsid w:val="00724947"/>
    <w:rsid w:val="007524D7"/>
    <w:rsid w:val="00757FCF"/>
    <w:rsid w:val="00757FE0"/>
    <w:rsid w:val="0079097B"/>
    <w:rsid w:val="007B4452"/>
    <w:rsid w:val="007C2E14"/>
    <w:rsid w:val="007E7A10"/>
    <w:rsid w:val="008250C4"/>
    <w:rsid w:val="008502AA"/>
    <w:rsid w:val="0085464A"/>
    <w:rsid w:val="008548A8"/>
    <w:rsid w:val="00855CE1"/>
    <w:rsid w:val="008645DC"/>
    <w:rsid w:val="00874313"/>
    <w:rsid w:val="00875CBF"/>
    <w:rsid w:val="008905BE"/>
    <w:rsid w:val="008A587A"/>
    <w:rsid w:val="008E6B8E"/>
    <w:rsid w:val="008F481F"/>
    <w:rsid w:val="00910ECD"/>
    <w:rsid w:val="009130A0"/>
    <w:rsid w:val="009177A5"/>
    <w:rsid w:val="00936204"/>
    <w:rsid w:val="00936CC5"/>
    <w:rsid w:val="00942A54"/>
    <w:rsid w:val="0094699A"/>
    <w:rsid w:val="00953BB6"/>
    <w:rsid w:val="009770D7"/>
    <w:rsid w:val="009D50EC"/>
    <w:rsid w:val="00A37C5B"/>
    <w:rsid w:val="00A4626E"/>
    <w:rsid w:val="00A47DAC"/>
    <w:rsid w:val="00A66584"/>
    <w:rsid w:val="00A71B3B"/>
    <w:rsid w:val="00A92DEA"/>
    <w:rsid w:val="00AB1C94"/>
    <w:rsid w:val="00AB1F74"/>
    <w:rsid w:val="00AB4B51"/>
    <w:rsid w:val="00AC199C"/>
    <w:rsid w:val="00AE396A"/>
    <w:rsid w:val="00B04164"/>
    <w:rsid w:val="00BA68AE"/>
    <w:rsid w:val="00C1626B"/>
    <w:rsid w:val="00C32041"/>
    <w:rsid w:val="00C438FF"/>
    <w:rsid w:val="00C66DA0"/>
    <w:rsid w:val="00C717B7"/>
    <w:rsid w:val="00C74053"/>
    <w:rsid w:val="00C979F4"/>
    <w:rsid w:val="00CE288C"/>
    <w:rsid w:val="00D1530D"/>
    <w:rsid w:val="00D205F0"/>
    <w:rsid w:val="00D22FF9"/>
    <w:rsid w:val="00D261DF"/>
    <w:rsid w:val="00D43FC8"/>
    <w:rsid w:val="00D543E4"/>
    <w:rsid w:val="00D642DF"/>
    <w:rsid w:val="00D66BE6"/>
    <w:rsid w:val="00D93EB1"/>
    <w:rsid w:val="00DD0FF8"/>
    <w:rsid w:val="00E11021"/>
    <w:rsid w:val="00E42026"/>
    <w:rsid w:val="00E55A95"/>
    <w:rsid w:val="00E84AAB"/>
    <w:rsid w:val="00EE09E0"/>
    <w:rsid w:val="00EE6D0E"/>
    <w:rsid w:val="00F35084"/>
    <w:rsid w:val="00F84695"/>
    <w:rsid w:val="00F91914"/>
    <w:rsid w:val="00F9214C"/>
    <w:rsid w:val="00F95F0D"/>
    <w:rsid w:val="00F974F7"/>
    <w:rsid w:val="00FA0972"/>
    <w:rsid w:val="00FD5582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CF3D5"/>
  <w14:defaultImageDpi w14:val="300"/>
  <w15:docId w15:val="{C9B30FB9-FFF3-4E12-AADB-D8216066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F09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F09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F5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6F55"/>
  </w:style>
  <w:style w:type="paragraph" w:styleId="Altbilgi">
    <w:name w:val="footer"/>
    <w:basedOn w:val="Normal"/>
    <w:link w:val="AltbilgiChar"/>
    <w:uiPriority w:val="99"/>
    <w:unhideWhenUsed/>
    <w:rsid w:val="00096F55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6F55"/>
  </w:style>
  <w:style w:type="character" w:customStyle="1" w:styleId="Balk1Char">
    <w:name w:val="Başlık 1 Char"/>
    <w:basedOn w:val="VarsaylanParagrafYazTipi"/>
    <w:link w:val="Balk1"/>
    <w:uiPriority w:val="9"/>
    <w:rsid w:val="002F09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F0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klamaBavurusu">
    <w:name w:val="annotation reference"/>
    <w:basedOn w:val="VarsaylanParagrafYazTipi"/>
    <w:uiPriority w:val="99"/>
    <w:semiHidden/>
    <w:unhideWhenUsed/>
    <w:rsid w:val="009177A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7A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7A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7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7A5"/>
    <w:rPr>
      <w:b/>
      <w:bCs/>
      <w:sz w:val="20"/>
      <w:szCs w:val="20"/>
    </w:rPr>
  </w:style>
  <w:style w:type="character" w:customStyle="1" w:styleId="normaltextrun">
    <w:name w:val="normaltextrun"/>
    <w:basedOn w:val="VarsaylanParagrafYazTipi"/>
    <w:rsid w:val="00D1530D"/>
  </w:style>
  <w:style w:type="paragraph" w:customStyle="1" w:styleId="paragraph">
    <w:name w:val="paragraph"/>
    <w:basedOn w:val="Normal"/>
    <w:rsid w:val="00D153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basedOn w:val="VarsaylanParagrafYazTipi"/>
    <w:rsid w:val="00D1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zinb@marjinal.com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vivense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Erol</dc:creator>
  <cp:keywords/>
  <dc:description/>
  <cp:lastModifiedBy>Sezin Bulum</cp:lastModifiedBy>
  <cp:revision>4</cp:revision>
  <cp:lastPrinted>2021-05-05T13:40:00Z</cp:lastPrinted>
  <dcterms:created xsi:type="dcterms:W3CDTF">2021-05-05T13:40:00Z</dcterms:created>
  <dcterms:modified xsi:type="dcterms:W3CDTF">2021-05-07T06:31:00Z</dcterms:modified>
</cp:coreProperties>
</file>