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8E64" w14:textId="643B0644" w:rsidR="00A56660" w:rsidRPr="002A335D" w:rsidRDefault="001F744F" w:rsidP="00217FC1">
      <w:pPr>
        <w:jc w:val="center"/>
        <w:rPr>
          <w:rFonts w:ascii="Verdana" w:hAnsi="Verdana"/>
          <w:b/>
          <w:sz w:val="21"/>
          <w:lang w:val="tr-TR"/>
        </w:rPr>
      </w:pPr>
      <w:r w:rsidRPr="002A335D">
        <w:rPr>
          <w:rFonts w:ascii="Verdana" w:hAnsi="Verdana"/>
          <w:b/>
          <w:sz w:val="21"/>
          <w:lang w:val="tr-TR"/>
        </w:rPr>
        <w:t xml:space="preserve">Qualcomm, </w:t>
      </w:r>
      <w:proofErr w:type="gramStart"/>
      <w:r w:rsidRPr="002A335D">
        <w:rPr>
          <w:rFonts w:ascii="Verdana" w:hAnsi="Verdana"/>
          <w:b/>
          <w:sz w:val="21"/>
          <w:lang w:val="tr-TR"/>
        </w:rPr>
        <w:t>EE,</w:t>
      </w:r>
      <w:proofErr w:type="gramEnd"/>
      <w:r w:rsidRPr="002A335D">
        <w:rPr>
          <w:rFonts w:ascii="Verdana" w:hAnsi="Verdana"/>
          <w:b/>
          <w:sz w:val="21"/>
          <w:lang w:val="tr-TR"/>
        </w:rPr>
        <w:t xml:space="preserve"> ve Sony Mobile Avrupa’nın </w:t>
      </w:r>
      <w:r w:rsidR="0061643C" w:rsidRPr="002A335D">
        <w:rPr>
          <w:rFonts w:ascii="Verdana" w:hAnsi="Verdana"/>
          <w:b/>
          <w:sz w:val="21"/>
          <w:lang w:val="tr-TR"/>
        </w:rPr>
        <w:t xml:space="preserve">ilk </w:t>
      </w:r>
      <w:proofErr w:type="spellStart"/>
      <w:r w:rsidRPr="002A335D">
        <w:rPr>
          <w:rFonts w:ascii="Verdana" w:hAnsi="Verdana"/>
          <w:b/>
          <w:sz w:val="21"/>
          <w:lang w:val="tr-TR"/>
        </w:rPr>
        <w:t>Gigabit</w:t>
      </w:r>
      <w:proofErr w:type="spellEnd"/>
      <w:r w:rsidRPr="002A335D">
        <w:rPr>
          <w:rFonts w:ascii="Verdana" w:hAnsi="Verdana"/>
          <w:b/>
          <w:sz w:val="21"/>
          <w:lang w:val="tr-TR"/>
        </w:rPr>
        <w:t xml:space="preserve"> LTE</w:t>
      </w:r>
      <w:r w:rsidR="00440BC1" w:rsidRPr="002A335D">
        <w:rPr>
          <w:rFonts w:ascii="Verdana" w:hAnsi="Verdana"/>
          <w:b/>
          <w:sz w:val="21"/>
          <w:lang w:val="tr-TR"/>
        </w:rPr>
        <w:t xml:space="preserve"> donanımlı</w:t>
      </w:r>
      <w:r w:rsidR="00A627C1" w:rsidRPr="002A335D">
        <w:rPr>
          <w:rFonts w:ascii="Verdana" w:hAnsi="Verdana"/>
          <w:b/>
          <w:sz w:val="21"/>
          <w:lang w:val="tr-TR"/>
        </w:rPr>
        <w:t xml:space="preserve"> ticari</w:t>
      </w:r>
      <w:r w:rsidRPr="002A335D">
        <w:rPr>
          <w:rFonts w:ascii="Verdana" w:hAnsi="Verdana"/>
          <w:b/>
          <w:sz w:val="21"/>
          <w:lang w:val="tr-TR"/>
        </w:rPr>
        <w:t xml:space="preserve"> mobil cihazını ve ağını </w:t>
      </w:r>
      <w:proofErr w:type="spellStart"/>
      <w:r w:rsidRPr="002A335D">
        <w:rPr>
          <w:rFonts w:ascii="Verdana" w:hAnsi="Verdana"/>
          <w:b/>
          <w:sz w:val="21"/>
          <w:lang w:val="tr-TR"/>
        </w:rPr>
        <w:t>Wembley</w:t>
      </w:r>
      <w:proofErr w:type="spellEnd"/>
      <w:r w:rsidRPr="002A335D">
        <w:rPr>
          <w:rFonts w:ascii="Verdana" w:hAnsi="Verdana"/>
          <w:b/>
          <w:sz w:val="21"/>
          <w:lang w:val="tr-TR"/>
        </w:rPr>
        <w:t xml:space="preserve"> Stadyumu’nda </w:t>
      </w:r>
      <w:r w:rsidR="00215CA5" w:rsidRPr="002A335D">
        <w:rPr>
          <w:rFonts w:ascii="Verdana" w:hAnsi="Verdana"/>
          <w:b/>
          <w:sz w:val="21"/>
          <w:lang w:val="tr-TR"/>
        </w:rPr>
        <w:t>tanıt</w:t>
      </w:r>
      <w:r w:rsidR="00215CA5">
        <w:rPr>
          <w:rFonts w:ascii="Verdana" w:hAnsi="Verdana"/>
          <w:b/>
          <w:sz w:val="21"/>
          <w:lang w:val="tr-TR"/>
        </w:rPr>
        <w:t>tı</w:t>
      </w:r>
    </w:p>
    <w:p w14:paraId="41555337" w14:textId="77777777" w:rsidR="001F744F" w:rsidRPr="002A335D" w:rsidRDefault="001F744F">
      <w:pPr>
        <w:rPr>
          <w:rFonts w:ascii="Verdana" w:hAnsi="Verdana"/>
          <w:sz w:val="21"/>
          <w:lang w:val="tr-TR"/>
        </w:rPr>
      </w:pPr>
    </w:p>
    <w:p w14:paraId="01664A5D" w14:textId="030C7909" w:rsidR="001F744F" w:rsidRPr="002A335D" w:rsidRDefault="00BC3977" w:rsidP="00217FC1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1"/>
          <w:lang w:val="tr-TR"/>
        </w:rPr>
      </w:pPr>
      <w:proofErr w:type="spellStart"/>
      <w:r>
        <w:rPr>
          <w:rFonts w:ascii="Verdana" w:hAnsi="Verdana"/>
          <w:sz w:val="21"/>
          <w:lang w:val="tr-TR"/>
        </w:rPr>
        <w:t>Gig</w:t>
      </w:r>
      <w:bookmarkStart w:id="0" w:name="_GoBack"/>
      <w:bookmarkEnd w:id="0"/>
      <w:r w:rsidR="001F744F" w:rsidRPr="002A335D">
        <w:rPr>
          <w:rFonts w:ascii="Verdana" w:hAnsi="Verdana"/>
          <w:sz w:val="21"/>
          <w:lang w:val="tr-TR"/>
        </w:rPr>
        <w:t>abit</w:t>
      </w:r>
      <w:proofErr w:type="spellEnd"/>
      <w:r w:rsidR="001F744F" w:rsidRPr="002A335D">
        <w:rPr>
          <w:rFonts w:ascii="Verdana" w:hAnsi="Verdana"/>
          <w:sz w:val="21"/>
          <w:lang w:val="tr-TR"/>
        </w:rPr>
        <w:t xml:space="preserve"> LTE teknolojisi </w:t>
      </w:r>
      <w:r w:rsidR="00A627C1" w:rsidRPr="002A335D">
        <w:rPr>
          <w:rFonts w:ascii="Verdana" w:hAnsi="Verdana"/>
          <w:sz w:val="21"/>
          <w:lang w:val="tr-TR"/>
        </w:rPr>
        <w:t>günlük</w:t>
      </w:r>
      <w:r w:rsidR="001F744F" w:rsidRPr="002A335D">
        <w:rPr>
          <w:rFonts w:ascii="Verdana" w:hAnsi="Verdana"/>
          <w:sz w:val="21"/>
          <w:lang w:val="tr-TR"/>
        </w:rPr>
        <w:t xml:space="preserve"> hayattaki indirme işlemlerinde </w:t>
      </w:r>
      <w:r w:rsidR="00A627C1" w:rsidRPr="002A335D">
        <w:rPr>
          <w:rFonts w:ascii="Verdana" w:hAnsi="Verdana"/>
          <w:sz w:val="21"/>
          <w:lang w:val="tr-TR"/>
        </w:rPr>
        <w:t xml:space="preserve">bağlantı </w:t>
      </w:r>
      <w:r w:rsidR="001F744F" w:rsidRPr="002A335D">
        <w:rPr>
          <w:rFonts w:ascii="Verdana" w:hAnsi="Verdana"/>
          <w:sz w:val="21"/>
          <w:lang w:val="tr-TR"/>
        </w:rPr>
        <w:t>hızı</w:t>
      </w:r>
      <w:r w:rsidR="00A627C1" w:rsidRPr="002A335D">
        <w:rPr>
          <w:rFonts w:ascii="Verdana" w:hAnsi="Verdana"/>
          <w:sz w:val="21"/>
          <w:lang w:val="tr-TR"/>
        </w:rPr>
        <w:t>nı</w:t>
      </w:r>
      <w:r w:rsidR="001F744F" w:rsidRPr="002A335D">
        <w:rPr>
          <w:rFonts w:ascii="Verdana" w:hAnsi="Verdana"/>
          <w:sz w:val="21"/>
          <w:lang w:val="tr-TR"/>
        </w:rPr>
        <w:t xml:space="preserve"> ve sürekliliği iyileştiriyor. Ayrıca nüfusun kalabalık olduğu bölgelerde</w:t>
      </w:r>
      <w:r w:rsidR="00A627C1" w:rsidRPr="002A335D">
        <w:rPr>
          <w:rFonts w:ascii="Verdana" w:hAnsi="Verdana"/>
          <w:sz w:val="21"/>
          <w:lang w:val="tr-TR"/>
        </w:rPr>
        <w:t xml:space="preserve"> de</w:t>
      </w:r>
      <w:r w:rsidR="001F744F" w:rsidRPr="002A335D">
        <w:rPr>
          <w:rFonts w:ascii="Verdana" w:hAnsi="Verdana"/>
          <w:sz w:val="21"/>
          <w:lang w:val="tr-TR"/>
        </w:rPr>
        <w:t xml:space="preserve"> yüksek bağlantı hızı sunarken </w:t>
      </w:r>
      <w:r w:rsidR="00A627C1" w:rsidRPr="002A335D">
        <w:rPr>
          <w:rFonts w:ascii="Verdana" w:hAnsi="Verdana"/>
          <w:sz w:val="21"/>
          <w:lang w:val="tr-TR"/>
        </w:rPr>
        <w:t>geniş</w:t>
      </w:r>
      <w:r w:rsidR="001F744F" w:rsidRPr="002A335D">
        <w:rPr>
          <w:rFonts w:ascii="Verdana" w:hAnsi="Verdana"/>
          <w:sz w:val="21"/>
          <w:lang w:val="tr-TR"/>
        </w:rPr>
        <w:t xml:space="preserve"> ağ kapasitesiyle bütün kullanıcıların bağlantı hızlarını iyileştiriyor. </w:t>
      </w:r>
    </w:p>
    <w:p w14:paraId="4C3F7C0B" w14:textId="77777777" w:rsidR="001F744F" w:rsidRPr="002A335D" w:rsidRDefault="001F744F" w:rsidP="00217FC1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1"/>
          <w:lang w:val="tr-TR"/>
        </w:rPr>
      </w:pPr>
      <w:proofErr w:type="spellStart"/>
      <w:r w:rsidRPr="002A335D">
        <w:rPr>
          <w:rFonts w:ascii="Verdana" w:hAnsi="Verdana"/>
          <w:sz w:val="21"/>
          <w:lang w:val="tr-TR"/>
        </w:rPr>
        <w:t>EE’nin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en yeni 4G ağ teknolojisi 750 </w:t>
      </w:r>
      <w:proofErr w:type="spellStart"/>
      <w:r w:rsidRPr="002A335D">
        <w:rPr>
          <w:rFonts w:ascii="Verdana" w:hAnsi="Verdana"/>
          <w:sz w:val="21"/>
          <w:lang w:val="tr-TR"/>
        </w:rPr>
        <w:t>Mbps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indirme hızı ve 110 </w:t>
      </w:r>
      <w:proofErr w:type="spellStart"/>
      <w:r w:rsidRPr="002A335D">
        <w:rPr>
          <w:rFonts w:ascii="Verdana" w:hAnsi="Verdana"/>
          <w:sz w:val="21"/>
          <w:lang w:val="tr-TR"/>
        </w:rPr>
        <w:t>Mbps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yükleme hızına ulaşabildiğini ispatlamıştı. </w:t>
      </w:r>
    </w:p>
    <w:p w14:paraId="3A869CEC" w14:textId="6F96CFC0" w:rsidR="001F744F" w:rsidRPr="002A335D" w:rsidRDefault="001F744F" w:rsidP="00217FC1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1"/>
        </w:rPr>
      </w:pPr>
      <w:r w:rsidRPr="002A335D">
        <w:rPr>
          <w:rFonts w:ascii="Verdana" w:hAnsi="Verdana"/>
          <w:sz w:val="21"/>
          <w:lang w:val="tr-TR"/>
        </w:rPr>
        <w:t>Qualcomm</w:t>
      </w:r>
      <w:r w:rsidR="0086649B" w:rsidRPr="002A335D">
        <w:rPr>
          <w:rFonts w:ascii="Verdana" w:hAnsi="Verdana"/>
          <w:sz w:val="21"/>
        </w:rPr>
        <w:t>®</w:t>
      </w:r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Snapdragon</w:t>
      </w:r>
      <w:proofErr w:type="spellEnd"/>
      <w:r w:rsidR="0086649B" w:rsidRPr="002A335D">
        <w:rPr>
          <w:rFonts w:ascii="Verdana" w:hAnsi="Verdana"/>
          <w:sz w:val="21"/>
        </w:rPr>
        <w:t>™</w:t>
      </w:r>
      <w:r w:rsidR="0086649B" w:rsidRPr="002A335D">
        <w:rPr>
          <w:rFonts w:ascii="Verdana" w:hAnsi="Verdana"/>
          <w:sz w:val="21"/>
          <w:lang w:val="tr-TR"/>
        </w:rPr>
        <w:t xml:space="preserve"> 835 Mobil Platform</w:t>
      </w:r>
      <w:r w:rsidR="0026646F">
        <w:rPr>
          <w:rFonts w:ascii="Verdana" w:hAnsi="Verdana"/>
          <w:sz w:val="21"/>
          <w:lang w:val="tr-TR"/>
        </w:rPr>
        <w:t>u’n</w:t>
      </w:r>
      <w:r w:rsidR="00215CA5">
        <w:rPr>
          <w:rFonts w:ascii="Verdana" w:hAnsi="Verdana"/>
          <w:sz w:val="21"/>
          <w:lang w:val="tr-TR"/>
        </w:rPr>
        <w:t>dan güç alan</w:t>
      </w:r>
      <w:r w:rsidR="006F33ED">
        <w:rPr>
          <w:rFonts w:ascii="Verdana" w:hAnsi="Verdana"/>
          <w:sz w:val="21"/>
          <w:lang w:val="tr-TR"/>
        </w:rPr>
        <w:t xml:space="preserve"> </w:t>
      </w:r>
      <w:r w:rsidRPr="002A335D">
        <w:rPr>
          <w:rFonts w:ascii="Verdana" w:hAnsi="Verdana"/>
          <w:sz w:val="21"/>
          <w:lang w:val="tr-TR"/>
        </w:rPr>
        <w:t xml:space="preserve">Avrupa’nın </w:t>
      </w:r>
      <w:proofErr w:type="spellStart"/>
      <w:r w:rsidRPr="002A335D">
        <w:rPr>
          <w:rFonts w:ascii="Verdana" w:hAnsi="Verdana"/>
          <w:sz w:val="21"/>
          <w:lang w:val="tr-TR"/>
        </w:rPr>
        <w:t>Gigabit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LTE teknolojisine sahip </w:t>
      </w:r>
      <w:r w:rsidR="0086649B" w:rsidRPr="002A335D">
        <w:rPr>
          <w:rFonts w:ascii="Verdana" w:hAnsi="Verdana"/>
          <w:sz w:val="21"/>
          <w:lang w:val="tr-TR"/>
        </w:rPr>
        <w:t xml:space="preserve">ilk </w:t>
      </w:r>
      <w:r w:rsidRPr="002A335D">
        <w:rPr>
          <w:rFonts w:ascii="Verdana" w:hAnsi="Verdana"/>
          <w:sz w:val="21"/>
          <w:lang w:val="tr-TR"/>
        </w:rPr>
        <w:t xml:space="preserve">ticari mobil cihazı Sony </w:t>
      </w:r>
      <w:proofErr w:type="spellStart"/>
      <w:r w:rsidRPr="002A335D">
        <w:rPr>
          <w:rFonts w:ascii="Verdana" w:hAnsi="Verdana"/>
          <w:sz w:val="21"/>
          <w:lang w:val="tr-TR"/>
        </w:rPr>
        <w:t>Xperia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XZ Premium’un bütün özellikleri </w:t>
      </w:r>
      <w:proofErr w:type="spellStart"/>
      <w:r w:rsidRPr="002A335D">
        <w:rPr>
          <w:rFonts w:ascii="Verdana" w:hAnsi="Verdana"/>
          <w:sz w:val="21"/>
          <w:lang w:val="tr-TR"/>
        </w:rPr>
        <w:t>EE’nin</w:t>
      </w:r>
      <w:proofErr w:type="spellEnd"/>
      <w:r w:rsidR="0026646F">
        <w:rPr>
          <w:rFonts w:ascii="Verdana" w:hAnsi="Verdana"/>
          <w:sz w:val="21"/>
          <w:lang w:val="tr-TR"/>
        </w:rPr>
        <w:t xml:space="preserve"> kendi ağı üzerinden</w:t>
      </w:r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Wembley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Stadyum’undaki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etkinlikte </w:t>
      </w:r>
      <w:r w:rsidR="0026646F">
        <w:rPr>
          <w:rFonts w:ascii="Verdana" w:hAnsi="Verdana"/>
          <w:sz w:val="21"/>
          <w:lang w:val="tr-TR"/>
        </w:rPr>
        <w:t xml:space="preserve">görücüye çıktı. </w:t>
      </w:r>
    </w:p>
    <w:p w14:paraId="593ED064" w14:textId="6F0D9AE4" w:rsidR="001F744F" w:rsidRPr="002A335D" w:rsidRDefault="001F744F" w:rsidP="00217FC1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1"/>
          <w:lang w:val="tr-TR"/>
        </w:rPr>
      </w:pPr>
      <w:proofErr w:type="spellStart"/>
      <w:r w:rsidRPr="002A335D">
        <w:rPr>
          <w:rFonts w:ascii="Verdana" w:hAnsi="Verdana"/>
          <w:sz w:val="21"/>
          <w:lang w:val="tr-TR"/>
        </w:rPr>
        <w:t>Wembley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Stadyum’undaki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</w:t>
      </w:r>
      <w:r w:rsidR="0061643C" w:rsidRPr="002A335D">
        <w:rPr>
          <w:rFonts w:ascii="Verdana" w:hAnsi="Verdana"/>
          <w:sz w:val="21"/>
          <w:lang w:val="tr-TR"/>
        </w:rPr>
        <w:t>tanıtımda</w:t>
      </w:r>
      <w:r w:rsidRPr="002A335D">
        <w:rPr>
          <w:rFonts w:ascii="Verdana" w:hAnsi="Verdana"/>
          <w:sz w:val="21"/>
          <w:lang w:val="tr-TR"/>
        </w:rPr>
        <w:t xml:space="preserve"> mobil bağlantı hızının </w:t>
      </w:r>
      <w:r w:rsidR="00217FC1" w:rsidRPr="002A335D">
        <w:rPr>
          <w:rFonts w:ascii="Verdana" w:hAnsi="Verdana"/>
          <w:sz w:val="21"/>
          <w:lang w:val="tr-TR"/>
        </w:rPr>
        <w:t xml:space="preserve">Birleşik </w:t>
      </w:r>
      <w:proofErr w:type="spellStart"/>
      <w:r w:rsidR="00217FC1" w:rsidRPr="002A335D">
        <w:rPr>
          <w:rFonts w:ascii="Verdana" w:hAnsi="Verdana"/>
          <w:sz w:val="21"/>
          <w:lang w:val="tr-TR"/>
        </w:rPr>
        <w:t>Krallık</w:t>
      </w:r>
      <w:r w:rsidRPr="002A335D">
        <w:rPr>
          <w:rFonts w:ascii="Verdana" w:hAnsi="Verdana"/>
          <w:sz w:val="21"/>
          <w:lang w:val="tr-TR"/>
        </w:rPr>
        <w:t>’</w:t>
      </w:r>
      <w:r w:rsidR="00217FC1" w:rsidRPr="002A335D">
        <w:rPr>
          <w:rFonts w:ascii="Verdana" w:hAnsi="Verdana"/>
          <w:sz w:val="21"/>
          <w:lang w:val="tr-TR"/>
        </w:rPr>
        <w:t>t</w:t>
      </w:r>
      <w:r w:rsidRPr="002A335D">
        <w:rPr>
          <w:rFonts w:ascii="Verdana" w:hAnsi="Verdana"/>
          <w:sz w:val="21"/>
          <w:lang w:val="tr-TR"/>
        </w:rPr>
        <w:t>aki</w:t>
      </w:r>
      <w:proofErr w:type="spellEnd"/>
      <w:r w:rsidR="00D0753D" w:rsidRPr="002A335D">
        <w:rPr>
          <w:rFonts w:ascii="Verdana" w:hAnsi="Verdana"/>
          <w:sz w:val="21"/>
          <w:lang w:val="tr-TR"/>
        </w:rPr>
        <w:t xml:space="preserve"> ticari</w:t>
      </w:r>
      <w:r w:rsidRPr="002A335D">
        <w:rPr>
          <w:rFonts w:ascii="Verdana" w:hAnsi="Verdana"/>
          <w:sz w:val="21"/>
          <w:lang w:val="tr-TR"/>
        </w:rPr>
        <w:t xml:space="preserve"> </w:t>
      </w:r>
      <w:r w:rsidR="00D0753D" w:rsidRPr="002A335D">
        <w:rPr>
          <w:rFonts w:ascii="Verdana" w:hAnsi="Verdana"/>
          <w:sz w:val="21"/>
          <w:lang w:val="tr-TR"/>
        </w:rPr>
        <w:t>internet sağlayıcılarının sunduğu geniş bant fiber bağlantıdan</w:t>
      </w:r>
      <w:r w:rsidRPr="002A335D">
        <w:rPr>
          <w:rFonts w:ascii="Verdana" w:hAnsi="Verdana"/>
          <w:sz w:val="21"/>
          <w:lang w:val="tr-TR"/>
        </w:rPr>
        <w:t xml:space="preserve"> en az iki kat daha hızlı olduğu görüldü. </w:t>
      </w:r>
    </w:p>
    <w:p w14:paraId="59CD712E" w14:textId="77777777" w:rsidR="001F744F" w:rsidRPr="002A335D" w:rsidRDefault="001F744F" w:rsidP="00217FC1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1"/>
          <w:lang w:val="tr-TR"/>
        </w:rPr>
      </w:pPr>
      <w:proofErr w:type="spellStart"/>
      <w:r w:rsidRPr="002A335D">
        <w:rPr>
          <w:rFonts w:ascii="Verdana" w:hAnsi="Verdana"/>
          <w:sz w:val="21"/>
          <w:lang w:val="tr-TR"/>
        </w:rPr>
        <w:t>Gigabit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LTE teknolojisi 5G teknolojisine geçişi hızlandıracak büyük bir gelişme.  </w:t>
      </w:r>
    </w:p>
    <w:p w14:paraId="167238F1" w14:textId="77777777" w:rsidR="00E0617F" w:rsidRPr="002A335D" w:rsidRDefault="00E0617F" w:rsidP="00E0617F">
      <w:pPr>
        <w:rPr>
          <w:rFonts w:ascii="Verdana" w:hAnsi="Verdana"/>
          <w:sz w:val="21"/>
          <w:lang w:val="tr-TR"/>
        </w:rPr>
      </w:pPr>
    </w:p>
    <w:p w14:paraId="63149773" w14:textId="07ACF86E" w:rsidR="00E0617F" w:rsidRPr="002A335D" w:rsidRDefault="0061643C" w:rsidP="00217FC1">
      <w:pPr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</w:rPr>
        <w:t xml:space="preserve">Qualcomm </w:t>
      </w:r>
      <w:proofErr w:type="spellStart"/>
      <w:r w:rsidRPr="002A335D">
        <w:rPr>
          <w:rFonts w:ascii="Verdana" w:hAnsi="Verdana"/>
          <w:sz w:val="21"/>
        </w:rPr>
        <w:t>Incorporated’ın</w:t>
      </w:r>
      <w:proofErr w:type="spellEnd"/>
      <w:r w:rsidRPr="002A335D">
        <w:rPr>
          <w:rFonts w:ascii="Verdana" w:hAnsi="Verdana"/>
          <w:sz w:val="21"/>
        </w:rPr>
        <w:t xml:space="preserve"> (NASDAQ: QCOM) </w:t>
      </w:r>
      <w:proofErr w:type="spellStart"/>
      <w:r w:rsidR="00E45AF4">
        <w:rPr>
          <w:rFonts w:ascii="Verdana" w:hAnsi="Verdana"/>
          <w:sz w:val="21"/>
        </w:rPr>
        <w:t>iştiraki</w:t>
      </w:r>
      <w:proofErr w:type="spellEnd"/>
      <w:r w:rsidRPr="002A335D">
        <w:rPr>
          <w:rFonts w:ascii="Verdana" w:hAnsi="Verdana"/>
          <w:sz w:val="21"/>
        </w:rPr>
        <w:t xml:space="preserve"> Qualcomm Technologies, Inc., EE </w:t>
      </w:r>
      <w:proofErr w:type="spellStart"/>
      <w:r w:rsidRPr="002A335D">
        <w:rPr>
          <w:rFonts w:ascii="Verdana" w:hAnsi="Verdana"/>
          <w:sz w:val="21"/>
        </w:rPr>
        <w:t>ve</w:t>
      </w:r>
      <w:proofErr w:type="spellEnd"/>
      <w:r w:rsidRPr="002A335D">
        <w:rPr>
          <w:rFonts w:ascii="Verdana" w:hAnsi="Verdana"/>
          <w:sz w:val="21"/>
        </w:rPr>
        <w:t xml:space="preserve"> Sony Mobile Communications (“Sony Mobile”), </w:t>
      </w:r>
      <w:proofErr w:type="spellStart"/>
      <w:r w:rsidRPr="002A335D">
        <w:rPr>
          <w:rFonts w:ascii="Verdana" w:hAnsi="Verdana"/>
          <w:sz w:val="21"/>
        </w:rPr>
        <w:t>bugün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Avrupa’nın</w:t>
      </w:r>
      <w:proofErr w:type="spellEnd"/>
      <w:r w:rsidRPr="002A335D">
        <w:rPr>
          <w:rFonts w:ascii="Verdana" w:hAnsi="Verdana"/>
          <w:sz w:val="21"/>
        </w:rPr>
        <w:t xml:space="preserve"> ilk Gigabit LTE/4G </w:t>
      </w:r>
      <w:proofErr w:type="spellStart"/>
      <w:r w:rsidRPr="002A335D">
        <w:rPr>
          <w:rFonts w:ascii="Verdana" w:hAnsi="Verdana"/>
          <w:sz w:val="21"/>
        </w:rPr>
        <w:t>donanımlı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ticari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mobil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cihazını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ve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ağını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görücüye</w:t>
      </w:r>
      <w:proofErr w:type="spellEnd"/>
      <w:r w:rsidRPr="002A335D">
        <w:rPr>
          <w:rFonts w:ascii="Verdana" w:hAnsi="Verdana"/>
          <w:sz w:val="21"/>
        </w:rPr>
        <w:t xml:space="preserve"> </w:t>
      </w:r>
      <w:proofErr w:type="spellStart"/>
      <w:r w:rsidRPr="002A335D">
        <w:rPr>
          <w:rFonts w:ascii="Verdana" w:hAnsi="Verdana"/>
          <w:sz w:val="21"/>
        </w:rPr>
        <w:t>çıkardı</w:t>
      </w:r>
      <w:proofErr w:type="spellEnd"/>
      <w:r w:rsidRPr="002A335D">
        <w:rPr>
          <w:rFonts w:ascii="Verdana" w:hAnsi="Verdana"/>
          <w:sz w:val="21"/>
        </w:rPr>
        <w:t xml:space="preserve">. </w:t>
      </w:r>
    </w:p>
    <w:p w14:paraId="691F0667" w14:textId="77777777" w:rsidR="0061643C" w:rsidRPr="002A335D" w:rsidRDefault="0061643C" w:rsidP="00217FC1">
      <w:pPr>
        <w:jc w:val="both"/>
        <w:rPr>
          <w:rFonts w:ascii="Verdana" w:hAnsi="Verdana"/>
          <w:sz w:val="21"/>
          <w:lang w:val="tr-TR"/>
        </w:rPr>
      </w:pPr>
    </w:p>
    <w:p w14:paraId="57C81BA2" w14:textId="77777777" w:rsidR="00E0617F" w:rsidRPr="002A335D" w:rsidRDefault="00E0617F" w:rsidP="00217FC1">
      <w:pPr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  <w:lang w:val="tr-TR"/>
        </w:rPr>
        <w:t xml:space="preserve">Şirketler etkinlik süresince </w:t>
      </w:r>
      <w:proofErr w:type="spellStart"/>
      <w:r w:rsidRPr="002A335D">
        <w:rPr>
          <w:rFonts w:ascii="Verdana" w:hAnsi="Verdana"/>
          <w:sz w:val="21"/>
          <w:lang w:val="tr-TR"/>
        </w:rPr>
        <w:t>Gigabit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LTE’nin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faydalarını dört adet günlük yaşam örneği üzerinden gösterdi:</w:t>
      </w:r>
    </w:p>
    <w:p w14:paraId="2802F6C3" w14:textId="289A2C54" w:rsidR="00E0617F" w:rsidRPr="002A335D" w:rsidRDefault="00E0617F" w:rsidP="00217FC1">
      <w:pPr>
        <w:pStyle w:val="ListeParagraf"/>
        <w:numPr>
          <w:ilvl w:val="0"/>
          <w:numId w:val="2"/>
        </w:numPr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  <w:lang w:val="tr-TR"/>
        </w:rPr>
        <w:t xml:space="preserve">Amazon </w:t>
      </w:r>
      <w:proofErr w:type="spellStart"/>
      <w:r w:rsidRPr="002A335D">
        <w:rPr>
          <w:rFonts w:ascii="Verdana" w:hAnsi="Verdana"/>
          <w:sz w:val="21"/>
          <w:lang w:val="tr-TR"/>
        </w:rPr>
        <w:t>Prime’dan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4K HDR10 kalitesinde içerik izlemek</w:t>
      </w:r>
    </w:p>
    <w:p w14:paraId="11ACADF4" w14:textId="7C929F87" w:rsidR="00E0617F" w:rsidRPr="002A335D" w:rsidRDefault="00E0617F" w:rsidP="00217FC1">
      <w:pPr>
        <w:pStyle w:val="ListeParagraf"/>
        <w:numPr>
          <w:ilvl w:val="0"/>
          <w:numId w:val="2"/>
        </w:numPr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  <w:lang w:val="tr-TR"/>
        </w:rPr>
        <w:t>Google Drive ile büyük boyutlu dosyalar indirirken kazanılan hız gelişimi</w:t>
      </w:r>
    </w:p>
    <w:p w14:paraId="72E5FFC8" w14:textId="12A09D54" w:rsidR="00E0617F" w:rsidRPr="002A335D" w:rsidRDefault="00E0617F" w:rsidP="00217FC1">
      <w:pPr>
        <w:pStyle w:val="ListeParagraf"/>
        <w:numPr>
          <w:ilvl w:val="0"/>
          <w:numId w:val="2"/>
        </w:numPr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  <w:lang w:val="tr-TR"/>
        </w:rPr>
        <w:t>Çevrimdışı kullanım için indirilen müzik ve video dosyaları</w:t>
      </w:r>
    </w:p>
    <w:p w14:paraId="1FFEF242" w14:textId="17ED5D74" w:rsidR="00E0617F" w:rsidRPr="002A335D" w:rsidRDefault="00E0617F" w:rsidP="00217FC1">
      <w:pPr>
        <w:pStyle w:val="ListeParagraf"/>
        <w:numPr>
          <w:ilvl w:val="0"/>
          <w:numId w:val="2"/>
        </w:numPr>
        <w:jc w:val="both"/>
        <w:rPr>
          <w:rFonts w:ascii="Verdana" w:hAnsi="Verdana"/>
          <w:sz w:val="21"/>
          <w:lang w:val="tr-TR"/>
        </w:rPr>
      </w:pPr>
      <w:proofErr w:type="spellStart"/>
      <w:r w:rsidRPr="002A335D">
        <w:rPr>
          <w:rFonts w:ascii="Verdana" w:hAnsi="Verdana"/>
          <w:sz w:val="21"/>
          <w:lang w:val="tr-TR"/>
        </w:rPr>
        <w:t>Gigabit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LTE’nin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yaygın ku</w:t>
      </w:r>
      <w:r w:rsidR="00D0753D" w:rsidRPr="002A335D">
        <w:rPr>
          <w:rFonts w:ascii="Verdana" w:hAnsi="Verdana"/>
          <w:sz w:val="21"/>
          <w:lang w:val="tr-TR"/>
        </w:rPr>
        <w:t xml:space="preserve">llanım durumunda ağ bağlantısı üzerindeki etkisini göstermek için yapılan bir ağ bağlantısı simülasyonu. </w:t>
      </w:r>
    </w:p>
    <w:p w14:paraId="3350B492" w14:textId="77777777" w:rsidR="00D0753D" w:rsidRPr="002A335D" w:rsidRDefault="00D0753D" w:rsidP="00217FC1">
      <w:pPr>
        <w:jc w:val="both"/>
        <w:rPr>
          <w:rFonts w:ascii="Verdana" w:hAnsi="Verdana"/>
          <w:sz w:val="21"/>
          <w:lang w:val="tr-TR"/>
        </w:rPr>
      </w:pPr>
    </w:p>
    <w:p w14:paraId="299017CA" w14:textId="28BF13BE" w:rsidR="00D0753D" w:rsidRPr="002A335D" w:rsidRDefault="00D0753D" w:rsidP="00217FC1">
      <w:pPr>
        <w:jc w:val="both"/>
        <w:rPr>
          <w:rFonts w:ascii="Verdana" w:hAnsi="Verdana"/>
          <w:sz w:val="21"/>
          <w:lang w:val="tr-TR"/>
        </w:rPr>
      </w:pPr>
      <w:proofErr w:type="spellStart"/>
      <w:r w:rsidRPr="002A335D">
        <w:rPr>
          <w:rFonts w:ascii="Verdana" w:hAnsi="Verdana"/>
          <w:sz w:val="21"/>
          <w:lang w:val="tr-TR"/>
        </w:rPr>
        <w:t>Wembley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Stadyum’undaki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etkinlikte yükleme hızı 110 </w:t>
      </w:r>
      <w:proofErr w:type="spellStart"/>
      <w:r w:rsidRPr="002A335D">
        <w:rPr>
          <w:rFonts w:ascii="Verdana" w:hAnsi="Verdana"/>
          <w:sz w:val="21"/>
          <w:lang w:val="tr-TR"/>
        </w:rPr>
        <w:t>Mbps’yi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görürken indirme hızı 750 </w:t>
      </w:r>
      <w:proofErr w:type="spellStart"/>
      <w:r w:rsidRPr="002A335D">
        <w:rPr>
          <w:rFonts w:ascii="Verdana" w:hAnsi="Verdana"/>
          <w:sz w:val="21"/>
          <w:lang w:val="tr-TR"/>
        </w:rPr>
        <w:t>Mbps’ye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ulaşarak </w:t>
      </w:r>
      <w:r w:rsidR="00217FC1" w:rsidRPr="002A335D">
        <w:rPr>
          <w:rFonts w:ascii="Verdana" w:hAnsi="Verdana"/>
          <w:sz w:val="21"/>
          <w:lang w:val="tr-TR"/>
        </w:rPr>
        <w:t xml:space="preserve">Birleşik </w:t>
      </w:r>
      <w:proofErr w:type="spellStart"/>
      <w:r w:rsidR="00217FC1" w:rsidRPr="002A335D">
        <w:rPr>
          <w:rFonts w:ascii="Verdana" w:hAnsi="Verdana"/>
          <w:sz w:val="21"/>
          <w:lang w:val="tr-TR"/>
        </w:rPr>
        <w:t>Krallık’taki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ticari internet sağlayıcılarının sunduğu geniş bant fiber bağlantı seçeneklerinden en az iki kat daha hızlı olduğu görüldü. </w:t>
      </w:r>
    </w:p>
    <w:p w14:paraId="02626189" w14:textId="77777777" w:rsidR="00D0753D" w:rsidRPr="002A335D" w:rsidRDefault="00D0753D" w:rsidP="00217FC1">
      <w:pPr>
        <w:jc w:val="both"/>
        <w:rPr>
          <w:rFonts w:ascii="Verdana" w:hAnsi="Verdana"/>
          <w:sz w:val="21"/>
          <w:lang w:val="tr-TR"/>
        </w:rPr>
      </w:pPr>
    </w:p>
    <w:p w14:paraId="13448570" w14:textId="6CF0E78A" w:rsidR="00D0753D" w:rsidRPr="002A335D" w:rsidRDefault="00D0753D" w:rsidP="00217FC1">
      <w:pPr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  <w:lang w:val="tr-TR"/>
        </w:rPr>
        <w:t xml:space="preserve">EE, en yeni güncellemeleri Cardiff ve Londra’daki </w:t>
      </w:r>
      <w:proofErr w:type="spellStart"/>
      <w:r w:rsidRPr="002A335D">
        <w:rPr>
          <w:rFonts w:ascii="Verdana" w:hAnsi="Verdana"/>
          <w:sz w:val="21"/>
          <w:lang w:val="tr-TR"/>
        </w:rPr>
        <w:t>Tech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City’deki 4G bağlantılarında kullanıma sunarken, 2017 ve 2018 boyunca büyük şehirlere benzer hizmetleri sunmayı hedefliyor. Sony’nin yeni amiral gemisi</w:t>
      </w:r>
      <w:r w:rsidR="001351F2" w:rsidRPr="002A335D">
        <w:rPr>
          <w:rFonts w:ascii="Verdana" w:hAnsi="Verdana"/>
          <w:sz w:val="21"/>
          <w:lang w:val="tr-TR"/>
        </w:rPr>
        <w:t xml:space="preserve"> olacak akıllı telefon modeli</w:t>
      </w:r>
      <w:r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Pr="002A335D">
        <w:rPr>
          <w:rFonts w:ascii="Verdana" w:hAnsi="Verdana"/>
          <w:sz w:val="21"/>
          <w:lang w:val="tr-TR"/>
        </w:rPr>
        <w:t>Xperia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XZ Premium’un piyasaya sürülmesiyle birlikte Cardiff şehir merkezinde 428 </w:t>
      </w:r>
      <w:proofErr w:type="spellStart"/>
      <w:r w:rsidRPr="002A335D">
        <w:rPr>
          <w:rFonts w:ascii="Verdana" w:hAnsi="Verdana"/>
          <w:sz w:val="21"/>
          <w:lang w:val="tr-TR"/>
        </w:rPr>
        <w:t>Mbps’yi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bulan bağlantı hızına ulaşıldı. </w:t>
      </w:r>
    </w:p>
    <w:p w14:paraId="1810E2C5" w14:textId="3821BCBB" w:rsidR="00E0617F" w:rsidRPr="002A335D" w:rsidRDefault="00E0617F" w:rsidP="00217FC1">
      <w:pPr>
        <w:tabs>
          <w:tab w:val="left" w:pos="2880"/>
        </w:tabs>
        <w:jc w:val="both"/>
        <w:rPr>
          <w:rFonts w:ascii="Verdana" w:hAnsi="Verdana"/>
          <w:sz w:val="21"/>
          <w:lang w:val="tr-TR"/>
        </w:rPr>
      </w:pPr>
    </w:p>
    <w:p w14:paraId="70EF8CE5" w14:textId="3589C824" w:rsidR="001351F2" w:rsidRPr="002A335D" w:rsidRDefault="001351F2" w:rsidP="00217FC1">
      <w:pPr>
        <w:tabs>
          <w:tab w:val="left" w:pos="2880"/>
        </w:tabs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  <w:lang w:val="tr-TR"/>
        </w:rPr>
        <w:t>EE 2016 yılının Eylül ayında “</w:t>
      </w:r>
      <w:proofErr w:type="spellStart"/>
      <w:r w:rsidRPr="002A335D">
        <w:rPr>
          <w:rFonts w:ascii="Verdana" w:hAnsi="Verdana"/>
          <w:sz w:val="21"/>
          <w:lang w:val="tr-TR"/>
        </w:rPr>
        <w:t>Cat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9”u</w:t>
      </w:r>
      <w:r w:rsidR="00217FC1" w:rsidRPr="002A335D">
        <w:rPr>
          <w:rFonts w:ascii="Verdana" w:hAnsi="Verdana"/>
          <w:sz w:val="21"/>
          <w:lang w:val="tr-TR"/>
        </w:rPr>
        <w:t xml:space="preserve"> Birleşik </w:t>
      </w:r>
      <w:proofErr w:type="spellStart"/>
      <w:r w:rsidR="00217FC1" w:rsidRPr="002A335D">
        <w:rPr>
          <w:rFonts w:ascii="Verdana" w:hAnsi="Verdana"/>
          <w:sz w:val="21"/>
          <w:lang w:val="tr-TR"/>
        </w:rPr>
        <w:t>Krallık</w:t>
      </w:r>
      <w:r w:rsidRPr="002A335D">
        <w:rPr>
          <w:rFonts w:ascii="Verdana" w:hAnsi="Verdana"/>
          <w:sz w:val="21"/>
          <w:lang w:val="tr-TR"/>
        </w:rPr>
        <w:t>’</w:t>
      </w:r>
      <w:r w:rsidR="00217FC1" w:rsidRPr="002A335D">
        <w:rPr>
          <w:rFonts w:ascii="Verdana" w:hAnsi="Verdana"/>
          <w:sz w:val="21"/>
          <w:lang w:val="tr-TR"/>
        </w:rPr>
        <w:t>t</w:t>
      </w:r>
      <w:r w:rsidRPr="002A335D">
        <w:rPr>
          <w:rFonts w:ascii="Verdana" w:hAnsi="Verdana"/>
          <w:sz w:val="21"/>
          <w:lang w:val="tr-TR"/>
        </w:rPr>
        <w:t>a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mobil cihazlarda destekleyen ilk </w:t>
      </w:r>
      <w:r w:rsidR="000555FE" w:rsidRPr="002A335D">
        <w:rPr>
          <w:rFonts w:ascii="Verdana" w:hAnsi="Verdana"/>
          <w:sz w:val="21"/>
          <w:lang w:val="tr-TR"/>
        </w:rPr>
        <w:t xml:space="preserve">ağ sağlayıcısı olmuştu, </w:t>
      </w:r>
      <w:proofErr w:type="spellStart"/>
      <w:r w:rsidR="000555FE" w:rsidRPr="002A335D">
        <w:rPr>
          <w:rFonts w:ascii="Verdana" w:hAnsi="Verdana"/>
          <w:sz w:val="21"/>
          <w:lang w:val="tr-TR"/>
        </w:rPr>
        <w:t>Gigabit</w:t>
      </w:r>
      <w:proofErr w:type="spellEnd"/>
      <w:r w:rsidR="000555FE" w:rsidRPr="002A335D">
        <w:rPr>
          <w:rFonts w:ascii="Verdana" w:hAnsi="Verdana"/>
          <w:sz w:val="21"/>
          <w:lang w:val="tr-TR"/>
        </w:rPr>
        <w:t xml:space="preserve"> LTE teknolojisine sahip “</w:t>
      </w:r>
      <w:proofErr w:type="spellStart"/>
      <w:r w:rsidR="000555FE" w:rsidRPr="002A335D">
        <w:rPr>
          <w:rFonts w:ascii="Verdana" w:hAnsi="Verdana"/>
          <w:sz w:val="21"/>
          <w:lang w:val="tr-TR"/>
        </w:rPr>
        <w:t>Cat</w:t>
      </w:r>
      <w:proofErr w:type="spellEnd"/>
      <w:r w:rsidR="000555FE" w:rsidRPr="002A335D">
        <w:rPr>
          <w:rFonts w:ascii="Verdana" w:hAnsi="Verdana"/>
          <w:sz w:val="21"/>
          <w:lang w:val="tr-TR"/>
        </w:rPr>
        <w:t xml:space="preserve"> 16” mobil cihazlarını da destekleyen ilk sağlayıcı olarak sektördeki liderliğini genişletiyor. </w:t>
      </w:r>
    </w:p>
    <w:p w14:paraId="23616D52" w14:textId="77777777" w:rsidR="007637C1" w:rsidRPr="002A335D" w:rsidRDefault="007637C1" w:rsidP="00217FC1">
      <w:pPr>
        <w:tabs>
          <w:tab w:val="left" w:pos="2880"/>
        </w:tabs>
        <w:jc w:val="both"/>
        <w:rPr>
          <w:rFonts w:ascii="Verdana" w:hAnsi="Verdana"/>
          <w:sz w:val="21"/>
          <w:lang w:val="tr-TR"/>
        </w:rPr>
      </w:pPr>
    </w:p>
    <w:p w14:paraId="6BAB9CDB" w14:textId="76E04FD6" w:rsidR="007637C1" w:rsidRPr="002A335D" w:rsidRDefault="007637C1" w:rsidP="00217FC1">
      <w:pPr>
        <w:tabs>
          <w:tab w:val="left" w:pos="2880"/>
        </w:tabs>
        <w:jc w:val="both"/>
        <w:rPr>
          <w:rFonts w:ascii="Verdana" w:hAnsi="Verdana"/>
          <w:sz w:val="21"/>
          <w:lang w:val="tr-TR"/>
        </w:rPr>
      </w:pPr>
      <w:r w:rsidRPr="002A335D">
        <w:rPr>
          <w:rFonts w:ascii="Verdana" w:hAnsi="Verdana"/>
          <w:sz w:val="21"/>
          <w:lang w:val="tr-TR"/>
        </w:rPr>
        <w:t xml:space="preserve">MWC 2017’de duyurulan ve geçtiğimiz </w:t>
      </w:r>
      <w:r w:rsidR="0026646F" w:rsidRPr="002A335D">
        <w:rPr>
          <w:rFonts w:ascii="Verdana" w:hAnsi="Verdana"/>
          <w:sz w:val="21"/>
          <w:lang w:val="tr-TR"/>
        </w:rPr>
        <w:t>haziran</w:t>
      </w:r>
      <w:r w:rsidRPr="002A335D">
        <w:rPr>
          <w:rFonts w:ascii="Verdana" w:hAnsi="Verdana"/>
          <w:sz w:val="21"/>
          <w:lang w:val="tr-TR"/>
        </w:rPr>
        <w:t xml:space="preserve"> ayında piyasaya sürülen Sony’nin </w:t>
      </w:r>
      <w:proofErr w:type="spellStart"/>
      <w:r w:rsidRPr="002A335D">
        <w:rPr>
          <w:rFonts w:ascii="Verdana" w:hAnsi="Verdana"/>
          <w:sz w:val="21"/>
          <w:lang w:val="tr-TR"/>
        </w:rPr>
        <w:t>Xperia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XZ Premium modeli </w:t>
      </w:r>
      <w:proofErr w:type="spellStart"/>
      <w:r w:rsidRPr="002A335D">
        <w:rPr>
          <w:rFonts w:ascii="Verdana" w:hAnsi="Verdana"/>
          <w:sz w:val="21"/>
          <w:lang w:val="tr-TR"/>
        </w:rPr>
        <w:t>Gigabit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LTE teknolojisini destekleyen ilk akıllı telefon oldu. </w:t>
      </w:r>
      <w:proofErr w:type="spellStart"/>
      <w:r w:rsidRPr="002A335D">
        <w:rPr>
          <w:rFonts w:ascii="Verdana" w:hAnsi="Verdana"/>
          <w:sz w:val="21"/>
          <w:lang w:val="tr-TR"/>
        </w:rPr>
        <w:t>Snapdragon</w:t>
      </w:r>
      <w:proofErr w:type="spellEnd"/>
      <w:r w:rsidRPr="002A335D">
        <w:rPr>
          <w:rFonts w:ascii="Verdana" w:hAnsi="Verdana"/>
          <w:sz w:val="21"/>
          <w:lang w:val="tr-TR"/>
        </w:rPr>
        <w:t xml:space="preserve"> 835 Mobil Platformu</w:t>
      </w:r>
      <w:r w:rsidR="0026646F">
        <w:rPr>
          <w:rFonts w:ascii="Verdana" w:hAnsi="Verdana"/>
          <w:sz w:val="21"/>
          <w:lang w:val="tr-TR"/>
        </w:rPr>
        <w:t>’</w:t>
      </w:r>
      <w:r w:rsidR="00215CA5">
        <w:rPr>
          <w:rFonts w:ascii="Verdana" w:hAnsi="Verdana"/>
          <w:sz w:val="21"/>
          <w:lang w:val="tr-TR"/>
        </w:rPr>
        <w:t>ndan güç alan</w:t>
      </w:r>
      <w:r w:rsidR="0026646F">
        <w:rPr>
          <w:rFonts w:ascii="Verdana" w:hAnsi="Verdana"/>
          <w:sz w:val="21"/>
          <w:lang w:val="tr-TR"/>
        </w:rPr>
        <w:t xml:space="preserve"> </w:t>
      </w:r>
      <w:r w:rsidRPr="002A335D">
        <w:rPr>
          <w:rFonts w:ascii="Verdana" w:hAnsi="Verdana"/>
          <w:sz w:val="21"/>
          <w:lang w:val="tr-TR"/>
        </w:rPr>
        <w:t xml:space="preserve">XZ Premium ayrıca 4K HDR </w:t>
      </w:r>
      <w:r w:rsidR="0097217D" w:rsidRPr="002A335D">
        <w:rPr>
          <w:rFonts w:ascii="Verdana" w:hAnsi="Verdana"/>
          <w:sz w:val="21"/>
          <w:lang w:val="tr-TR"/>
        </w:rPr>
        <w:t xml:space="preserve">ekran çözünürlüğü ile yoğun ve canlı renkler ile nefes kesici bir netlik </w:t>
      </w:r>
      <w:proofErr w:type="gramStart"/>
      <w:r w:rsidR="0097217D" w:rsidRPr="002A335D">
        <w:rPr>
          <w:rFonts w:ascii="Verdana" w:hAnsi="Verdana"/>
          <w:sz w:val="21"/>
          <w:lang w:val="tr-TR"/>
        </w:rPr>
        <w:t>imkanı</w:t>
      </w:r>
      <w:proofErr w:type="gramEnd"/>
      <w:r w:rsidR="0097217D" w:rsidRPr="002A335D">
        <w:rPr>
          <w:rFonts w:ascii="Verdana" w:hAnsi="Verdana"/>
          <w:sz w:val="21"/>
          <w:lang w:val="tr-TR"/>
        </w:rPr>
        <w:t xml:space="preserve"> sunuyor. Akıllı telefon kullanıcıları,</w:t>
      </w:r>
      <w:r w:rsidR="0026646F">
        <w:rPr>
          <w:rFonts w:ascii="Verdana" w:hAnsi="Verdana"/>
          <w:sz w:val="21"/>
          <w:lang w:val="tr-TR"/>
        </w:rPr>
        <w:t xml:space="preserve"> </w:t>
      </w:r>
      <w:proofErr w:type="spellStart"/>
      <w:r w:rsidR="0026646F">
        <w:rPr>
          <w:rFonts w:ascii="Verdana" w:hAnsi="Verdana"/>
          <w:sz w:val="21"/>
          <w:lang w:val="tr-TR"/>
        </w:rPr>
        <w:t>Snapdragon</w:t>
      </w:r>
      <w:proofErr w:type="spellEnd"/>
      <w:r w:rsidR="0026646F">
        <w:rPr>
          <w:rFonts w:ascii="Verdana" w:hAnsi="Verdana"/>
          <w:sz w:val="21"/>
          <w:lang w:val="tr-TR"/>
        </w:rPr>
        <w:t xml:space="preserve"> 835 Mobil Platformu’</w:t>
      </w:r>
      <w:r w:rsidR="0097217D" w:rsidRPr="002A335D">
        <w:rPr>
          <w:rFonts w:ascii="Verdana" w:hAnsi="Verdana"/>
          <w:sz w:val="21"/>
          <w:lang w:val="tr-TR"/>
        </w:rPr>
        <w:t xml:space="preserve">na entegre </w:t>
      </w:r>
      <w:proofErr w:type="spellStart"/>
      <w:r w:rsidR="0097217D" w:rsidRPr="002A335D">
        <w:rPr>
          <w:rFonts w:ascii="Verdana" w:hAnsi="Verdana"/>
          <w:sz w:val="21"/>
          <w:lang w:val="tr-TR"/>
        </w:rPr>
        <w:t>Snapdragon</w:t>
      </w:r>
      <w:proofErr w:type="spellEnd"/>
      <w:r w:rsidR="0097217D" w:rsidRPr="002A335D">
        <w:rPr>
          <w:rFonts w:ascii="Verdana" w:hAnsi="Verdana"/>
          <w:sz w:val="21"/>
          <w:lang w:val="tr-TR"/>
        </w:rPr>
        <w:t xml:space="preserve"> X16 LTE modemi sayesinde </w:t>
      </w:r>
      <w:proofErr w:type="spellStart"/>
      <w:r w:rsidR="0097217D" w:rsidRPr="002A335D">
        <w:rPr>
          <w:rFonts w:ascii="Verdana" w:hAnsi="Verdana"/>
          <w:sz w:val="21"/>
          <w:lang w:val="tr-TR"/>
        </w:rPr>
        <w:t>Gigabit</w:t>
      </w:r>
      <w:proofErr w:type="spellEnd"/>
      <w:r w:rsidR="0097217D" w:rsidRPr="002A335D">
        <w:rPr>
          <w:rFonts w:ascii="Verdana" w:hAnsi="Verdana"/>
          <w:sz w:val="21"/>
          <w:lang w:val="tr-TR"/>
        </w:rPr>
        <w:t xml:space="preserve"> </w:t>
      </w:r>
      <w:proofErr w:type="spellStart"/>
      <w:r w:rsidR="0097217D" w:rsidRPr="002A335D">
        <w:rPr>
          <w:rFonts w:ascii="Verdana" w:hAnsi="Verdana"/>
          <w:sz w:val="21"/>
          <w:lang w:val="tr-TR"/>
        </w:rPr>
        <w:t>LTE’yi</w:t>
      </w:r>
      <w:proofErr w:type="spellEnd"/>
      <w:r w:rsidR="0097217D" w:rsidRPr="002A335D">
        <w:rPr>
          <w:rFonts w:ascii="Verdana" w:hAnsi="Verdana"/>
          <w:sz w:val="21"/>
          <w:lang w:val="tr-TR"/>
        </w:rPr>
        <w:t xml:space="preserve"> kullanarak ilk defa yüksek kalitede 4K HDR çözünürlüklü içerikleri telefonlarından izleyebiliyor. Amazon Prime Video üzerinden seçilmiş Amazon </w:t>
      </w:r>
      <w:proofErr w:type="spellStart"/>
      <w:r w:rsidR="0097217D" w:rsidRPr="002A335D">
        <w:rPr>
          <w:rFonts w:ascii="Verdana" w:hAnsi="Verdana"/>
          <w:sz w:val="21"/>
          <w:lang w:val="tr-TR"/>
        </w:rPr>
        <w:t>Original</w:t>
      </w:r>
      <w:proofErr w:type="spellEnd"/>
      <w:r w:rsidR="0097217D" w:rsidRPr="002A335D">
        <w:rPr>
          <w:rFonts w:ascii="Verdana" w:hAnsi="Verdana"/>
          <w:sz w:val="21"/>
          <w:lang w:val="tr-TR"/>
        </w:rPr>
        <w:t xml:space="preserve"> Series içeriklerine 4K HDR kalitesinde hemen ulaşabilecek kullanıcıları ilerleyen günlerde daha fazla 4K HDR içerik bekliyor. </w:t>
      </w:r>
    </w:p>
    <w:sectPr w:rsidR="007637C1" w:rsidRPr="002A335D" w:rsidSect="009976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F71D5"/>
    <w:multiLevelType w:val="hybridMultilevel"/>
    <w:tmpl w:val="A3EE4FDA"/>
    <w:lvl w:ilvl="0" w:tplc="0809000F">
      <w:start w:val="1"/>
      <w:numFmt w:val="decimal"/>
      <w:lvlText w:val="%1."/>
      <w:lvlJc w:val="left"/>
      <w:pPr>
        <w:ind w:left="811" w:hanging="360"/>
      </w:p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4C5A62CD"/>
    <w:multiLevelType w:val="hybridMultilevel"/>
    <w:tmpl w:val="2A56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C2B7D"/>
    <w:multiLevelType w:val="hybridMultilevel"/>
    <w:tmpl w:val="BBF0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F"/>
    <w:rsid w:val="000555FE"/>
    <w:rsid w:val="001351F2"/>
    <w:rsid w:val="001F744F"/>
    <w:rsid w:val="00215CA5"/>
    <w:rsid w:val="00217FC1"/>
    <w:rsid w:val="0026646F"/>
    <w:rsid w:val="002A335D"/>
    <w:rsid w:val="00306FD3"/>
    <w:rsid w:val="00440BC1"/>
    <w:rsid w:val="0061643C"/>
    <w:rsid w:val="006F33ED"/>
    <w:rsid w:val="007637C1"/>
    <w:rsid w:val="0086649B"/>
    <w:rsid w:val="0097217D"/>
    <w:rsid w:val="0099763F"/>
    <w:rsid w:val="00A56660"/>
    <w:rsid w:val="00A627C1"/>
    <w:rsid w:val="00BC3977"/>
    <w:rsid w:val="00D0753D"/>
    <w:rsid w:val="00E0617F"/>
    <w:rsid w:val="00E334EE"/>
    <w:rsid w:val="00E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1F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44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15C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5CA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5CA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5C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5CA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C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Sarıhan</dc:creator>
  <cp:keywords/>
  <dc:description/>
  <cp:lastModifiedBy>Özge Erdoğan</cp:lastModifiedBy>
  <cp:revision>5</cp:revision>
  <dcterms:created xsi:type="dcterms:W3CDTF">2017-07-06T11:58:00Z</dcterms:created>
  <dcterms:modified xsi:type="dcterms:W3CDTF">2017-07-06T12:12:00Z</dcterms:modified>
</cp:coreProperties>
</file>