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77777777" w:rsidR="008A0E99" w:rsidRPr="009921B4" w:rsidRDefault="00FA6AE2">
      <w:pPr>
        <w:spacing w:line="360" w:lineRule="auto"/>
        <w:rPr>
          <w:b/>
          <w:lang w:val="tr-TR"/>
        </w:rPr>
      </w:pPr>
      <w:r w:rsidRPr="009921B4">
        <w:rPr>
          <w:b/>
          <w:lang w:val="tr-TR"/>
        </w:rPr>
        <w:t xml:space="preserve"> </w:t>
      </w:r>
    </w:p>
    <w:p w14:paraId="48154C7E" w14:textId="499BC57B" w:rsidR="009921B4" w:rsidRPr="009921B4" w:rsidRDefault="009921B4">
      <w:pPr>
        <w:spacing w:line="360" w:lineRule="auto"/>
        <w:jc w:val="center"/>
        <w:rPr>
          <w:b/>
          <w:lang w:val="tr-TR"/>
        </w:rPr>
      </w:pPr>
      <w:r w:rsidRPr="009921B4">
        <w:rPr>
          <w:b/>
          <w:lang w:val="tr-TR"/>
        </w:rPr>
        <w:t xml:space="preserve">TCL, CES 2023'te </w:t>
      </w:r>
      <w:r w:rsidR="00370750">
        <w:rPr>
          <w:b/>
          <w:lang w:val="tr-TR"/>
        </w:rPr>
        <w:t>yeni ürünlerini duyurdu</w:t>
      </w:r>
    </w:p>
    <w:p w14:paraId="00000008" w14:textId="77777777" w:rsidR="008A0E99" w:rsidRPr="009921B4" w:rsidRDefault="008A0E99">
      <w:pPr>
        <w:spacing w:line="360" w:lineRule="auto"/>
        <w:jc w:val="center"/>
        <w:rPr>
          <w:b/>
          <w:lang w:val="tr-TR"/>
        </w:rPr>
      </w:pPr>
    </w:p>
    <w:p w14:paraId="00000009" w14:textId="16F7882A" w:rsidR="008A0E99" w:rsidRPr="009921B4" w:rsidRDefault="54184D9A">
      <w:pPr>
        <w:spacing w:line="360" w:lineRule="auto"/>
        <w:jc w:val="both"/>
        <w:rPr>
          <w:lang w:val="tr-TR"/>
        </w:rPr>
      </w:pPr>
      <w:bookmarkStart w:id="0" w:name="_heading=h.1fob9te"/>
      <w:bookmarkEnd w:id="0"/>
      <w:r w:rsidRPr="3DC5ACEE">
        <w:rPr>
          <w:lang w:val="tr-TR"/>
        </w:rPr>
        <w:t xml:space="preserve">Ekran teknolojisinde ve uygun fiyatlı, akıllı bağlantılı deneyimlerde öncü olan </w:t>
      </w:r>
      <w:hyperlink r:id="rId11">
        <w:r w:rsidRPr="3DC5ACEE">
          <w:rPr>
            <w:rStyle w:val="Kpr"/>
            <w:lang w:val="tr-TR"/>
          </w:rPr>
          <w:t>TCL</w:t>
        </w:r>
      </w:hyperlink>
      <w:r w:rsidRPr="3DC5ACEE">
        <w:rPr>
          <w:lang w:val="tr-TR"/>
        </w:rPr>
        <w:t xml:space="preserve">, CES 2023'te </w:t>
      </w:r>
      <w:r w:rsidR="21834515" w:rsidRPr="3DC5ACEE">
        <w:rPr>
          <w:lang w:val="tr-TR"/>
        </w:rPr>
        <w:t xml:space="preserve">yeni </w:t>
      </w:r>
      <w:r w:rsidRPr="3DC5ACEE">
        <w:rPr>
          <w:lang w:val="tr-TR"/>
        </w:rPr>
        <w:t>ürün</w:t>
      </w:r>
      <w:r w:rsidR="010F6FF3" w:rsidRPr="3DC5ACEE">
        <w:rPr>
          <w:lang w:val="tr-TR"/>
        </w:rPr>
        <w:t>lerini</w:t>
      </w:r>
      <w:r w:rsidRPr="3DC5ACEE">
        <w:rPr>
          <w:lang w:val="tr-TR"/>
        </w:rPr>
        <w:t xml:space="preserve"> duyurdu.</w:t>
      </w:r>
      <w:r w:rsidR="634F0ECF" w:rsidRPr="3DC5ACEE">
        <w:rPr>
          <w:lang w:val="tr-TR"/>
        </w:rPr>
        <w:t xml:space="preserve"> Yeni</w:t>
      </w:r>
      <w:r w:rsidRPr="3DC5ACEE">
        <w:rPr>
          <w:lang w:val="tr-TR"/>
        </w:rPr>
        <w:t xml:space="preserve"> </w:t>
      </w:r>
      <w:r w:rsidR="4FD8CC51" w:rsidRPr="3DC5ACEE">
        <w:rPr>
          <w:lang w:val="tr-TR"/>
        </w:rPr>
        <w:t>ü</w:t>
      </w:r>
      <w:r w:rsidRPr="3DC5ACEE">
        <w:rPr>
          <w:lang w:val="tr-TR"/>
        </w:rPr>
        <w:t>rün yelpazesinde TCL 40 Serisi akıllı telefonlar, öncü NXTPAPER teknolojisine sahip iki yeni cihaz, kompakt bir tablet ve TCL'in yeni nesil akıllı giyilebilir gözlüğü TCL RayNeo X2’nin de olduğu akıllı ürünler yer alıyor.</w:t>
      </w:r>
    </w:p>
    <w:p w14:paraId="0000000A" w14:textId="748EDDD3" w:rsidR="008A0E99" w:rsidRPr="009921B4" w:rsidRDefault="00FA6AE2">
      <w:pPr>
        <w:spacing w:line="360" w:lineRule="auto"/>
        <w:jc w:val="both"/>
        <w:rPr>
          <w:lang w:val="tr-TR"/>
        </w:rPr>
      </w:pPr>
      <w:r w:rsidRPr="009921B4">
        <w:rPr>
          <w:lang w:val="tr-TR"/>
        </w:rPr>
        <w:t xml:space="preserve"> </w:t>
      </w:r>
    </w:p>
    <w:p w14:paraId="0000000B" w14:textId="6AAC423E" w:rsidR="008A0E99" w:rsidRPr="009921B4" w:rsidRDefault="54184D9A" w:rsidP="3DC5ACEE">
      <w:pPr>
        <w:spacing w:line="360" w:lineRule="auto"/>
        <w:jc w:val="both"/>
        <w:rPr>
          <w:i/>
          <w:iCs/>
          <w:color w:val="FF0000"/>
          <w:lang w:val="tr-TR"/>
        </w:rPr>
      </w:pPr>
      <w:r w:rsidRPr="3DC5ACEE">
        <w:rPr>
          <w:i/>
          <w:iCs/>
          <w:lang w:val="tr-TR"/>
        </w:rPr>
        <w:t>TCL Communication İcra Kurulu Başkanı</w:t>
      </w:r>
      <w:r w:rsidR="4F608D00" w:rsidRPr="3DC5ACEE">
        <w:rPr>
          <w:i/>
          <w:iCs/>
          <w:lang w:val="tr-TR"/>
        </w:rPr>
        <w:t xml:space="preserve"> Aaron Zhang</w:t>
      </w:r>
      <w:r w:rsidRPr="3DC5ACEE">
        <w:rPr>
          <w:i/>
          <w:iCs/>
          <w:lang w:val="tr-TR"/>
        </w:rPr>
        <w:t xml:space="preserve"> yaptığı açıklamada şunları söyledi: “TCL'in vizyonu, daha fazla insanın daha dolu, daha akıllı, daha zengin bir yaşam deneyimleyebilmesi için mükemmelliğe ilham vermek. Bunu başarmanın yollarından biri, deneyimleri sürekli iyileştirmek için müşteri geri bildirimlerini dinlemek. Bu da yenilikçi, bağlantılı ve sürükleyici teknolojileri büyük bir değerle sunan gelişmiş bir ürün yelpazesi sunmamızı sağlıyor.”</w:t>
      </w:r>
      <w:r w:rsidR="29D15D38" w:rsidRPr="3DC5ACEE">
        <w:rPr>
          <w:lang w:val="tr-TR"/>
        </w:rPr>
        <w:t xml:space="preserve">    </w:t>
      </w:r>
      <w:r w:rsidR="29D15D38" w:rsidRPr="3DC5ACEE">
        <w:rPr>
          <w:color w:val="FF0000"/>
          <w:lang w:val="tr-TR"/>
        </w:rPr>
        <w:t xml:space="preserve"> </w:t>
      </w:r>
    </w:p>
    <w:p w14:paraId="0000000C" w14:textId="77777777" w:rsidR="008A0E99" w:rsidRPr="009921B4" w:rsidRDefault="008A0E99">
      <w:pPr>
        <w:spacing w:line="360" w:lineRule="auto"/>
        <w:jc w:val="both"/>
        <w:rPr>
          <w:lang w:val="tr-TR"/>
        </w:rPr>
      </w:pPr>
      <w:bookmarkStart w:id="1" w:name="_heading=h.i204q2caiea7" w:colFirst="0" w:colLast="0"/>
      <w:bookmarkEnd w:id="1"/>
    </w:p>
    <w:p w14:paraId="0000000D" w14:textId="74442FB8" w:rsidR="008A0E99" w:rsidRPr="009921B4" w:rsidRDefault="009921B4">
      <w:pPr>
        <w:spacing w:line="360" w:lineRule="auto"/>
        <w:jc w:val="both"/>
        <w:rPr>
          <w:b/>
          <w:u w:val="single"/>
          <w:lang w:val="tr-TR"/>
        </w:rPr>
      </w:pPr>
      <w:r w:rsidRPr="009921B4">
        <w:rPr>
          <w:b/>
          <w:u w:val="single"/>
          <w:lang w:val="tr-TR"/>
        </w:rPr>
        <w:t xml:space="preserve">TCL 40 Serisi ve MOVEAUDIO Air - sınırsız eğlence </w:t>
      </w:r>
    </w:p>
    <w:p w14:paraId="0000000E" w14:textId="77777777" w:rsidR="008A0E99" w:rsidRPr="009921B4" w:rsidRDefault="00FA6AE2">
      <w:pPr>
        <w:spacing w:line="360" w:lineRule="auto"/>
        <w:jc w:val="both"/>
        <w:rPr>
          <w:lang w:val="tr-TR"/>
        </w:rPr>
      </w:pPr>
      <w:r w:rsidRPr="009921B4">
        <w:rPr>
          <w:lang w:val="tr-TR"/>
        </w:rPr>
        <w:t xml:space="preserve">     </w:t>
      </w:r>
    </w:p>
    <w:p w14:paraId="0000000F" w14:textId="6D762F98" w:rsidR="008A0E99" w:rsidRPr="009921B4" w:rsidRDefault="54184D9A">
      <w:pPr>
        <w:spacing w:line="360" w:lineRule="auto"/>
        <w:jc w:val="both"/>
        <w:rPr>
          <w:lang w:val="tr-TR"/>
        </w:rPr>
      </w:pPr>
      <w:r w:rsidRPr="3DC5ACEE">
        <w:rPr>
          <w:lang w:val="tr-TR"/>
        </w:rPr>
        <w:t xml:space="preserve">TCL 40 Serisi; TCL 40 R 5G, TCL 40 SE ve TCL 408 ürünlerinden oluşuyor. Cihazların hepsi gelişmiş NXTVISION ekran teknolojisine, uzun ömürlü pile ve 50MP yapay zekâ destekli kameraya sahip. Böylece </w:t>
      </w:r>
      <w:r w:rsidR="4A7C83EA" w:rsidRPr="3DC5ACEE">
        <w:rPr>
          <w:lang w:val="tr-TR"/>
        </w:rPr>
        <w:t xml:space="preserve">kullanıcılar </w:t>
      </w:r>
      <w:r w:rsidRPr="3DC5ACEE">
        <w:rPr>
          <w:lang w:val="tr-TR"/>
        </w:rPr>
        <w:t>gün boyu sınırsız eğlencenin tadını çıkarabiliyor. TCL, kullanıcıları bağlantı kurmaya, keşfetmeye ve paylaşmaya teşvik etmek amacıyla erişilebilir fiyatlarla üstün kaliteli özellikler sunarak teknolojileri demokratikleştiriyor.</w:t>
      </w:r>
    </w:p>
    <w:p w14:paraId="00000010" w14:textId="77777777" w:rsidR="008A0E99" w:rsidRPr="009921B4" w:rsidRDefault="008A0E99">
      <w:pPr>
        <w:spacing w:line="360" w:lineRule="auto"/>
        <w:jc w:val="both"/>
        <w:rPr>
          <w:lang w:val="tr-TR"/>
        </w:rPr>
      </w:pPr>
    </w:p>
    <w:p w14:paraId="00000011" w14:textId="1D1E82BF" w:rsidR="008A0E99" w:rsidRPr="009921B4" w:rsidRDefault="009921B4">
      <w:pPr>
        <w:spacing w:line="360" w:lineRule="auto"/>
        <w:jc w:val="both"/>
        <w:rPr>
          <w:lang w:val="tr-TR"/>
        </w:rPr>
      </w:pPr>
      <w:r w:rsidRPr="009921B4">
        <w:rPr>
          <w:lang w:val="tr-TR"/>
        </w:rPr>
        <w:t xml:space="preserve">Ultra hızlı 5G </w:t>
      </w:r>
      <w:r w:rsidR="00CF074E">
        <w:rPr>
          <w:lang w:val="tr-TR"/>
        </w:rPr>
        <w:t xml:space="preserve">bağlantı sunan </w:t>
      </w:r>
      <w:r w:rsidRPr="009921B4">
        <w:rPr>
          <w:lang w:val="tr-TR"/>
        </w:rPr>
        <w:t xml:space="preserve">TCL 40 R 5G, nerede olursanız olun bağlantıda kalmanızı sağlamak için 7nm yüksek performanslı 5G işlemciye sahip. TCL 40 R 5G, daha fazla insanın ışık hızında, bağlantılı deneyimlerin keyfini çıkarabilmesi için TCL'in herkes için 5G sunma konusundaki kararlılığını </w:t>
      </w:r>
      <w:r w:rsidR="00CF074E">
        <w:rPr>
          <w:lang w:val="tr-TR"/>
        </w:rPr>
        <w:t xml:space="preserve">da </w:t>
      </w:r>
      <w:r w:rsidRPr="009921B4">
        <w:rPr>
          <w:lang w:val="tr-TR"/>
        </w:rPr>
        <w:t>göster</w:t>
      </w:r>
      <w:r w:rsidR="00CF074E">
        <w:rPr>
          <w:lang w:val="tr-TR"/>
        </w:rPr>
        <w:t>iyor</w:t>
      </w:r>
      <w:r w:rsidRPr="009921B4">
        <w:rPr>
          <w:lang w:val="tr-TR"/>
        </w:rPr>
        <w:t>.</w:t>
      </w:r>
    </w:p>
    <w:p w14:paraId="00000012" w14:textId="77777777" w:rsidR="008A0E99" w:rsidRPr="009921B4" w:rsidRDefault="008A0E99">
      <w:pPr>
        <w:spacing w:line="360" w:lineRule="auto"/>
        <w:jc w:val="both"/>
        <w:rPr>
          <w:lang w:val="tr-TR"/>
        </w:rPr>
      </w:pPr>
    </w:p>
    <w:p w14:paraId="00000014" w14:textId="4B94BA59" w:rsidR="008A0E99" w:rsidRPr="009921B4" w:rsidRDefault="2E9035B9">
      <w:pPr>
        <w:spacing w:line="360" w:lineRule="auto"/>
        <w:jc w:val="both"/>
        <w:rPr>
          <w:lang w:val="tr-TR"/>
        </w:rPr>
      </w:pPr>
      <w:r w:rsidRPr="3DC5ACEE">
        <w:rPr>
          <w:lang w:val="tr-TR"/>
        </w:rPr>
        <w:t>TCL 40 SE,  kendilerini meşgul edecek tam bir ses ve görsel deneyim yaşamak isteyenler için 6,75 inç ekranına uygun, çift stereo hoparlörlerle birlikte geliyor. Ayrıca, 90 Hz yenileme hızına sahip ekranıyla ultra akıcı bir görsel deneyim sunuyor.</w:t>
      </w:r>
      <w:r w:rsidR="16FD58AE" w:rsidRPr="3DC5ACEE">
        <w:rPr>
          <w:lang w:val="tr-TR"/>
        </w:rPr>
        <w:t xml:space="preserve"> </w:t>
      </w:r>
    </w:p>
    <w:p w14:paraId="10C6B40A" w14:textId="77777777" w:rsidR="005F7B61" w:rsidRPr="009921B4" w:rsidRDefault="005F7B61">
      <w:pPr>
        <w:spacing w:line="360" w:lineRule="auto"/>
        <w:jc w:val="both"/>
        <w:rPr>
          <w:lang w:val="tr-TR"/>
        </w:rPr>
      </w:pPr>
    </w:p>
    <w:p w14:paraId="00000015" w14:textId="0E9A60B6" w:rsidR="008A0E99" w:rsidRPr="009921B4" w:rsidRDefault="00CF074E">
      <w:pPr>
        <w:spacing w:line="360" w:lineRule="auto"/>
        <w:jc w:val="both"/>
        <w:rPr>
          <w:lang w:val="tr-TR"/>
        </w:rPr>
      </w:pPr>
      <w:r w:rsidRPr="00CF074E">
        <w:rPr>
          <w:lang w:val="tr-TR"/>
        </w:rPr>
        <w:t xml:space="preserve">TCL 408 </w:t>
      </w:r>
      <w:r>
        <w:rPr>
          <w:lang w:val="tr-TR"/>
        </w:rPr>
        <w:t xml:space="preserve">sayesinde ise </w:t>
      </w:r>
      <w:r w:rsidRPr="00CF074E">
        <w:rPr>
          <w:lang w:val="tr-TR"/>
        </w:rPr>
        <w:t>son derece ayrıntılı fotoğrafları şık bir şekilde çek</w:t>
      </w:r>
      <w:r>
        <w:rPr>
          <w:lang w:val="tr-TR"/>
        </w:rPr>
        <w:t>ebilirsiniz</w:t>
      </w:r>
      <w:r w:rsidRPr="00CF074E">
        <w:rPr>
          <w:lang w:val="tr-TR"/>
        </w:rPr>
        <w:t>. 2'si 1 arada hiper kamerası</w:t>
      </w:r>
      <w:r>
        <w:rPr>
          <w:lang w:val="tr-TR"/>
        </w:rPr>
        <w:t>nda</w:t>
      </w:r>
      <w:r w:rsidRPr="00CF074E">
        <w:rPr>
          <w:lang w:val="tr-TR"/>
        </w:rPr>
        <w:t xml:space="preserve">, </w:t>
      </w:r>
      <w:r>
        <w:rPr>
          <w:lang w:val="tr-TR"/>
        </w:rPr>
        <w:t>hayranlık yaratan</w:t>
      </w:r>
      <w:r w:rsidRPr="00CF074E">
        <w:rPr>
          <w:lang w:val="tr-TR"/>
        </w:rPr>
        <w:t xml:space="preserve"> yüksek çözünürlükte görüntüler</w:t>
      </w:r>
      <w:r>
        <w:rPr>
          <w:lang w:val="tr-TR"/>
        </w:rPr>
        <w:t xml:space="preserve">in çekilmesini sağlayan </w:t>
      </w:r>
      <w:r w:rsidRPr="00CF074E">
        <w:rPr>
          <w:lang w:val="tr-TR"/>
        </w:rPr>
        <w:t>50MP ana kamera ve gelişmiş bir makro lens</w:t>
      </w:r>
      <w:r>
        <w:rPr>
          <w:lang w:val="tr-TR"/>
        </w:rPr>
        <w:t xml:space="preserve"> birleşiyor. </w:t>
      </w:r>
      <w:r w:rsidRPr="00CF074E">
        <w:rPr>
          <w:lang w:val="tr-TR"/>
        </w:rPr>
        <w:t>TCL 408 ayrıca çift stereo hoparlör ile birlikte geli</w:t>
      </w:r>
      <w:r>
        <w:rPr>
          <w:lang w:val="tr-TR"/>
        </w:rPr>
        <w:t>yor</w:t>
      </w:r>
      <w:r w:rsidRPr="00CF074E">
        <w:rPr>
          <w:lang w:val="tr-TR"/>
        </w:rPr>
        <w:t>.</w:t>
      </w:r>
    </w:p>
    <w:p w14:paraId="00000016" w14:textId="77777777" w:rsidR="008A0E99" w:rsidRPr="009921B4" w:rsidRDefault="008A0E99">
      <w:pPr>
        <w:spacing w:line="360" w:lineRule="auto"/>
        <w:jc w:val="both"/>
        <w:rPr>
          <w:lang w:val="tr-TR"/>
        </w:rPr>
      </w:pPr>
    </w:p>
    <w:p w14:paraId="00000017" w14:textId="63B19B03" w:rsidR="008A0E99" w:rsidRPr="009921B4" w:rsidRDefault="00CF074E">
      <w:pPr>
        <w:spacing w:line="360" w:lineRule="auto"/>
        <w:jc w:val="both"/>
        <w:rPr>
          <w:lang w:val="tr-TR"/>
        </w:rPr>
      </w:pPr>
      <w:r w:rsidRPr="00CF074E">
        <w:rPr>
          <w:lang w:val="tr-TR"/>
        </w:rPr>
        <w:lastRenderedPageBreak/>
        <w:t>TCL için sürükleyicilik sadece ekrandan ibaret değil. CES'te ayrıca TCL'in en üst düzey ses deneyimi sunan en yeni kulaklıkları TCL MOVEAUDIO Air de tanıtıldı. Dokuz saate kadar müzik çalma özelliğine sahip</w:t>
      </w:r>
      <w:r>
        <w:rPr>
          <w:lang w:val="tr-TR"/>
        </w:rPr>
        <w:t xml:space="preserve"> </w:t>
      </w:r>
      <w:r w:rsidRPr="00CF074E">
        <w:rPr>
          <w:lang w:val="tr-TR"/>
        </w:rPr>
        <w:t xml:space="preserve">gün </w:t>
      </w:r>
      <w:r>
        <w:rPr>
          <w:lang w:val="tr-TR"/>
        </w:rPr>
        <w:t xml:space="preserve">boyu </w:t>
      </w:r>
      <w:r w:rsidRPr="00CF074E">
        <w:rPr>
          <w:lang w:val="tr-TR"/>
        </w:rPr>
        <w:t>dayanan pil ve süper hızlı ses</w:t>
      </w:r>
      <w:r>
        <w:rPr>
          <w:lang w:val="tr-TR"/>
        </w:rPr>
        <w:t>;</w:t>
      </w:r>
      <w:r w:rsidRPr="00CF074E">
        <w:rPr>
          <w:lang w:val="tr-TR"/>
        </w:rPr>
        <w:t xml:space="preserve"> hafif ve rahat bir uyum içinde kristal netliğinde, dengeli ses sunmak için bir araya geliyor.</w:t>
      </w:r>
    </w:p>
    <w:p w14:paraId="00000018" w14:textId="77777777" w:rsidR="008A0E99" w:rsidRPr="009921B4" w:rsidRDefault="008A0E99">
      <w:pPr>
        <w:spacing w:line="360" w:lineRule="auto"/>
        <w:jc w:val="both"/>
        <w:rPr>
          <w:lang w:val="tr-TR"/>
        </w:rPr>
      </w:pPr>
    </w:p>
    <w:p w14:paraId="00000019" w14:textId="024A00A1" w:rsidR="008A0E99" w:rsidRPr="009921B4" w:rsidRDefault="49B67C86" w:rsidP="3DC5ACEE">
      <w:pPr>
        <w:spacing w:line="360" w:lineRule="auto"/>
        <w:jc w:val="both"/>
        <w:rPr>
          <w:b/>
          <w:bCs/>
          <w:u w:val="single"/>
          <w:lang w:val="tr-TR"/>
        </w:rPr>
      </w:pPr>
      <w:r w:rsidRPr="3DC5ACEE">
        <w:rPr>
          <w:b/>
          <w:bCs/>
          <w:u w:val="single"/>
          <w:lang w:val="tr-TR"/>
        </w:rPr>
        <w:t>NXTPAPER</w:t>
      </w:r>
      <w:r w:rsidR="3F17C8BC" w:rsidRPr="3DC5ACEE">
        <w:rPr>
          <w:b/>
          <w:bCs/>
          <w:u w:val="single"/>
          <w:lang w:val="tr-TR"/>
        </w:rPr>
        <w:t xml:space="preserve"> </w:t>
      </w:r>
      <w:r w:rsidRPr="3DC5ACEE">
        <w:rPr>
          <w:b/>
          <w:bCs/>
          <w:u w:val="single"/>
          <w:lang w:val="tr-TR"/>
        </w:rPr>
        <w:t>ekran inovasyonu yeni kategorilerde genişliyor</w:t>
      </w:r>
    </w:p>
    <w:p w14:paraId="0000001A" w14:textId="77777777" w:rsidR="008A0E99" w:rsidRPr="009921B4" w:rsidRDefault="008A0E99">
      <w:pPr>
        <w:spacing w:line="360" w:lineRule="auto"/>
        <w:jc w:val="both"/>
        <w:rPr>
          <w:lang w:val="tr-TR"/>
        </w:rPr>
      </w:pPr>
    </w:p>
    <w:p w14:paraId="0000001B" w14:textId="07090011" w:rsidR="008A0E99" w:rsidRPr="009921B4" w:rsidRDefault="00BD4D64">
      <w:pPr>
        <w:spacing w:line="360" w:lineRule="auto"/>
        <w:jc w:val="both"/>
        <w:rPr>
          <w:lang w:val="tr-TR"/>
        </w:rPr>
      </w:pPr>
      <w:r w:rsidRPr="00BD4D64">
        <w:rPr>
          <w:lang w:val="tr-TR"/>
        </w:rPr>
        <w:t>Güzel, canlı ekranlar sadece akıllı telefonlar</w:t>
      </w:r>
      <w:r>
        <w:rPr>
          <w:lang w:val="tr-TR"/>
        </w:rPr>
        <w:t xml:space="preserve">da kullanılmıyor. </w:t>
      </w:r>
      <w:r w:rsidRPr="00BD4D64">
        <w:rPr>
          <w:lang w:val="tr-TR"/>
        </w:rPr>
        <w:t xml:space="preserve">TCL, yenilikçi NXTPAPER ekran teknolojisini TCL NXTPAPER 12 Pro tablet ve TCL'in ilk 2'si 1 arada ayrılabilir dizüstü bilgisayarı TCL BOOK X12 Go ile yeni kategorilere de </w:t>
      </w:r>
      <w:r>
        <w:rPr>
          <w:lang w:val="tr-TR"/>
        </w:rPr>
        <w:t>getiriyor</w:t>
      </w:r>
      <w:r w:rsidRPr="00BD4D64">
        <w:rPr>
          <w:lang w:val="tr-TR"/>
        </w:rPr>
        <w:t>.</w:t>
      </w:r>
      <w:r w:rsidR="00FA6AE2" w:rsidRPr="009921B4">
        <w:rPr>
          <w:lang w:val="tr-TR"/>
        </w:rPr>
        <w:t xml:space="preserve"> </w:t>
      </w:r>
    </w:p>
    <w:p w14:paraId="0000001C" w14:textId="77777777" w:rsidR="008A0E99" w:rsidRPr="009921B4" w:rsidRDefault="008A0E99">
      <w:pPr>
        <w:spacing w:line="360" w:lineRule="auto"/>
        <w:jc w:val="both"/>
        <w:rPr>
          <w:lang w:val="tr-TR"/>
        </w:rPr>
      </w:pPr>
    </w:p>
    <w:p w14:paraId="0000001D" w14:textId="5D5BFBDC" w:rsidR="008A0E99" w:rsidRPr="009921B4" w:rsidRDefault="49B67C86">
      <w:pPr>
        <w:spacing w:line="360" w:lineRule="auto"/>
        <w:jc w:val="both"/>
        <w:rPr>
          <w:lang w:val="tr-TR"/>
        </w:rPr>
      </w:pPr>
      <w:r w:rsidRPr="3DC5ACEE">
        <w:rPr>
          <w:lang w:val="tr-TR"/>
        </w:rPr>
        <w:t>Her iki cihaz da 12,2 inç 2K NXTPAPER ekrana ve normal ekranlara göre yüzde 61'e kadar daha fazla zararlı mavi ışığı filtreleyen kâğıt benzeri</w:t>
      </w:r>
      <w:r w:rsidR="753BFA13" w:rsidRPr="3DC5ACEE">
        <w:rPr>
          <w:lang w:val="tr-TR"/>
        </w:rPr>
        <w:t xml:space="preserve"> görüntü sunan</w:t>
      </w:r>
      <w:r w:rsidRPr="3DC5ACEE">
        <w:rPr>
          <w:lang w:val="tr-TR"/>
        </w:rPr>
        <w:t xml:space="preserve"> bir ekrana sahip. Göz koruma donanımı ve yazılımı, göz yorgunluğunu azaltmaya ve orijinal, canlı renkleri sararmadan korumaya yardımcı olmak için katmanlıdır.</w:t>
      </w:r>
    </w:p>
    <w:p w14:paraId="0000001E" w14:textId="77777777" w:rsidR="008A0E99" w:rsidRPr="009921B4" w:rsidRDefault="008A0E99">
      <w:pPr>
        <w:spacing w:line="360" w:lineRule="auto"/>
        <w:jc w:val="both"/>
        <w:rPr>
          <w:lang w:val="tr-TR"/>
        </w:rPr>
      </w:pPr>
    </w:p>
    <w:p w14:paraId="5A863212" w14:textId="024A45CA" w:rsidR="00BD4D64" w:rsidRDefault="00000000">
      <w:pPr>
        <w:spacing w:line="360" w:lineRule="auto"/>
        <w:jc w:val="both"/>
        <w:rPr>
          <w:lang w:val="tr-TR"/>
        </w:rPr>
      </w:pPr>
      <w:sdt>
        <w:sdtPr>
          <w:rPr>
            <w:lang w:val="tr-TR"/>
          </w:rPr>
          <w:tag w:val="goog_rdk_0"/>
          <w:id w:val="350214853"/>
          <w:placeholder>
            <w:docPart w:val="DefaultPlaceholder_1081868574"/>
          </w:placeholder>
        </w:sdtPr>
        <w:sdtContent/>
      </w:sdt>
      <w:r w:rsidR="49B67C86" w:rsidRPr="3DC5ACEE">
        <w:rPr>
          <w:lang w:val="tr-TR"/>
        </w:rPr>
        <w:t>Göz koruması sunan çoğu tablet ekran parlaklığından ödün verir</w:t>
      </w:r>
      <w:r w:rsidR="7444A661" w:rsidRPr="3DC5ACEE">
        <w:rPr>
          <w:lang w:val="tr-TR"/>
        </w:rPr>
        <w:t>ken</w:t>
      </w:r>
      <w:r w:rsidR="49B67C86" w:rsidRPr="3DC5ACEE">
        <w:rPr>
          <w:lang w:val="tr-TR"/>
        </w:rPr>
        <w:t>, NXTPAPER ekranlar hem üstün göz bakımı hem de yüksek kaliteli bir ekran deneyimi sağl</w:t>
      </w:r>
      <w:r w:rsidR="71F9DBA8" w:rsidRPr="3DC5ACEE">
        <w:rPr>
          <w:lang w:val="tr-TR"/>
        </w:rPr>
        <w:t>ıyor.</w:t>
      </w:r>
      <w:r w:rsidR="49B67C86" w:rsidRPr="3DC5ACEE">
        <w:rPr>
          <w:lang w:val="tr-TR"/>
        </w:rPr>
        <w:t xml:space="preserve"> </w:t>
      </w:r>
      <w:r w:rsidR="00BB48DD">
        <w:rPr>
          <w:lang w:val="tr-TR"/>
        </w:rPr>
        <w:t xml:space="preserve">Yeni nesil </w:t>
      </w:r>
      <w:r w:rsidR="49B67C86" w:rsidRPr="3DC5ACEE">
        <w:rPr>
          <w:lang w:val="tr-TR"/>
        </w:rPr>
        <w:t xml:space="preserve">NXTPAPER </w:t>
      </w:r>
      <w:r w:rsidR="00BB48DD">
        <w:rPr>
          <w:lang w:val="tr-TR"/>
        </w:rPr>
        <w:t xml:space="preserve">serisi,  parlak </w:t>
      </w:r>
      <w:r w:rsidR="49B67C86" w:rsidRPr="3DC5ACEE">
        <w:rPr>
          <w:lang w:val="tr-TR"/>
        </w:rPr>
        <w:t>ekranlar</w:t>
      </w:r>
      <w:r w:rsidR="00BB48DD">
        <w:rPr>
          <w:lang w:val="tr-TR"/>
        </w:rPr>
        <w:t>ıyla</w:t>
      </w:r>
      <w:r w:rsidR="49B67C86" w:rsidRPr="3DC5ACEE">
        <w:rPr>
          <w:lang w:val="tr-TR"/>
        </w:rPr>
        <w:t xml:space="preserve"> </w:t>
      </w:r>
      <w:r w:rsidR="7FCB75F4" w:rsidRPr="3DC5ACEE">
        <w:rPr>
          <w:lang w:val="tr-TR"/>
        </w:rPr>
        <w:t>öne çıkıyor.</w:t>
      </w:r>
      <w:r w:rsidR="49B67C86" w:rsidRPr="3DC5ACEE">
        <w:rPr>
          <w:lang w:val="tr-TR"/>
        </w:rPr>
        <w:t xml:space="preserve"> Bu da </w:t>
      </w:r>
      <w:r w:rsidR="12F2170D" w:rsidRPr="3DC5ACEE">
        <w:rPr>
          <w:lang w:val="tr-TR"/>
        </w:rPr>
        <w:t xml:space="preserve">gözler korunurken </w:t>
      </w:r>
      <w:r w:rsidR="49B67C86" w:rsidRPr="3DC5ACEE">
        <w:rPr>
          <w:lang w:val="tr-TR"/>
        </w:rPr>
        <w:t>görsellerin keskin ve net kal</w:t>
      </w:r>
      <w:r w:rsidR="12F2170D" w:rsidRPr="3DC5ACEE">
        <w:rPr>
          <w:lang w:val="tr-TR"/>
        </w:rPr>
        <w:t xml:space="preserve">ması anlamına geliyor. </w:t>
      </w:r>
    </w:p>
    <w:p w14:paraId="33AAEF15" w14:textId="77777777" w:rsidR="00BD4D64" w:rsidRDefault="00BD4D64">
      <w:pPr>
        <w:spacing w:line="360" w:lineRule="auto"/>
        <w:jc w:val="both"/>
        <w:rPr>
          <w:lang w:val="tr-TR"/>
        </w:rPr>
      </w:pPr>
    </w:p>
    <w:p w14:paraId="00000021" w14:textId="0B58A1FA" w:rsidR="008A0E99" w:rsidRPr="009921B4" w:rsidRDefault="119E3FF8" w:rsidP="2E5C9044">
      <w:pPr>
        <w:spacing w:line="360" w:lineRule="auto"/>
        <w:jc w:val="both"/>
        <w:rPr>
          <w:lang w:val="tr-TR"/>
        </w:rPr>
      </w:pPr>
      <w:r w:rsidRPr="60684616">
        <w:rPr>
          <w:lang w:val="tr-TR"/>
        </w:rPr>
        <w:t>Taşıması ve tutması kolay, h</w:t>
      </w:r>
      <w:r w:rsidR="12F2170D" w:rsidRPr="60684616">
        <w:rPr>
          <w:lang w:val="tr-TR"/>
        </w:rPr>
        <w:t>afif ve ince TCL NXTPAPER 12 Pro</w:t>
      </w:r>
      <w:r w:rsidR="0391717F" w:rsidRPr="60684616">
        <w:rPr>
          <w:lang w:val="tr-TR"/>
        </w:rPr>
        <w:t xml:space="preserve"> </w:t>
      </w:r>
      <w:r w:rsidR="12F2170D" w:rsidRPr="60684616">
        <w:rPr>
          <w:lang w:val="tr-TR"/>
        </w:rPr>
        <w:t>3:2 en boy oranı</w:t>
      </w:r>
      <w:r w:rsidR="0FCB1B3B" w:rsidRPr="60684616">
        <w:rPr>
          <w:lang w:val="tr-TR"/>
        </w:rPr>
        <w:t xml:space="preserve"> ile </w:t>
      </w:r>
      <w:r w:rsidR="12F2170D" w:rsidRPr="60684616">
        <w:rPr>
          <w:lang w:val="tr-TR"/>
        </w:rPr>
        <w:t>verimliliği artırarak normal bir 16:9 ekrana göre yüzde 18,5 daha fazla içeriğin görünmesini sağl</w:t>
      </w:r>
      <w:r w:rsidR="32CE31A3" w:rsidRPr="60684616">
        <w:rPr>
          <w:lang w:val="tr-TR"/>
        </w:rPr>
        <w:t>ıyor</w:t>
      </w:r>
      <w:r w:rsidR="12F2170D" w:rsidRPr="60684616">
        <w:rPr>
          <w:lang w:val="tr-TR"/>
        </w:rPr>
        <w:t>. TCL E-Pen (ürünle birlikte geliyor) ile eşleştirildiğinde, kâğıt benzeri pürüzsüzlükle şaşırtıcı notlar alabilir, bir plan çizebilir veya "yapılacaklar" listesini kontrol edebilirsiniz. Bu özellikleri sayesinde TCL NXTPAPER 12 Pro</w:t>
      </w:r>
      <w:r w:rsidR="00595F60" w:rsidRPr="60684616">
        <w:rPr>
          <w:lang w:val="tr-TR"/>
        </w:rPr>
        <w:t>’da;</w:t>
      </w:r>
      <w:r w:rsidR="12F2170D" w:rsidRPr="60684616">
        <w:rPr>
          <w:lang w:val="tr-TR"/>
        </w:rPr>
        <w:t xml:space="preserve"> ister birden fazla uygulama </w:t>
      </w:r>
      <w:r w:rsidR="00285519" w:rsidRPr="60684616">
        <w:rPr>
          <w:lang w:val="tr-TR"/>
        </w:rPr>
        <w:t>kullanın</w:t>
      </w:r>
      <w:r w:rsidR="00595F60" w:rsidRPr="60684616">
        <w:rPr>
          <w:lang w:val="tr-TR"/>
        </w:rPr>
        <w:t>,</w:t>
      </w:r>
      <w:r w:rsidR="12F2170D" w:rsidRPr="60684616">
        <w:rPr>
          <w:lang w:val="tr-TR"/>
        </w:rPr>
        <w:t xml:space="preserve"> ister istatistikleri analiz ederken bir oyun videosu izleyin</w:t>
      </w:r>
      <w:r w:rsidR="00595F60" w:rsidRPr="60684616">
        <w:rPr>
          <w:lang w:val="tr-TR"/>
        </w:rPr>
        <w:t>,</w:t>
      </w:r>
      <w:r w:rsidR="12F2170D" w:rsidRPr="60684616">
        <w:rPr>
          <w:lang w:val="tr-TR"/>
        </w:rPr>
        <w:t xml:space="preserve"> </w:t>
      </w:r>
      <w:r w:rsidR="00543FEB" w:rsidRPr="60684616">
        <w:rPr>
          <w:lang w:val="tr-TR"/>
        </w:rPr>
        <w:t xml:space="preserve">ister </w:t>
      </w:r>
      <w:r w:rsidR="12F2170D" w:rsidRPr="60684616">
        <w:rPr>
          <w:lang w:val="tr-TR"/>
        </w:rPr>
        <w:t xml:space="preserve">yeni bir roman </w:t>
      </w:r>
      <w:r w:rsidR="00543FEB" w:rsidRPr="60684616">
        <w:rPr>
          <w:lang w:val="tr-TR"/>
        </w:rPr>
        <w:t>okuyun</w:t>
      </w:r>
      <w:r w:rsidR="12F2170D" w:rsidRPr="60684616">
        <w:rPr>
          <w:lang w:val="tr-TR"/>
        </w:rPr>
        <w:t>, sürükleyici bir ekran deneyimi sun</w:t>
      </w:r>
      <w:r w:rsidR="7295EA7E" w:rsidRPr="60684616">
        <w:rPr>
          <w:lang w:val="tr-TR"/>
        </w:rPr>
        <w:t>u</w:t>
      </w:r>
      <w:r w:rsidR="00A03875" w:rsidRPr="60684616">
        <w:rPr>
          <w:lang w:val="tr-TR"/>
        </w:rPr>
        <w:t>lu</w:t>
      </w:r>
      <w:r w:rsidR="7295EA7E" w:rsidRPr="60684616">
        <w:rPr>
          <w:lang w:val="tr-TR"/>
        </w:rPr>
        <w:t>yor</w:t>
      </w:r>
      <w:r w:rsidR="12F2170D" w:rsidRPr="60684616">
        <w:rPr>
          <w:lang w:val="tr-TR"/>
        </w:rPr>
        <w:t>.</w:t>
      </w:r>
      <w:r w:rsidR="334A5A52" w:rsidRPr="60684616">
        <w:rPr>
          <w:lang w:val="tr-TR"/>
        </w:rPr>
        <w:t xml:space="preserve"> </w:t>
      </w:r>
    </w:p>
    <w:p w14:paraId="00000022" w14:textId="77777777" w:rsidR="008A0E99" w:rsidRPr="009921B4" w:rsidRDefault="008A0E99">
      <w:pPr>
        <w:spacing w:line="360" w:lineRule="auto"/>
        <w:jc w:val="both"/>
        <w:rPr>
          <w:lang w:val="tr-TR"/>
        </w:rPr>
      </w:pPr>
    </w:p>
    <w:p w14:paraId="00000023" w14:textId="21A52006" w:rsidR="008A0E99" w:rsidRPr="009921B4" w:rsidRDefault="004048A1">
      <w:pPr>
        <w:spacing w:line="360" w:lineRule="auto"/>
        <w:jc w:val="both"/>
        <w:rPr>
          <w:lang w:val="tr-TR"/>
        </w:rPr>
      </w:pPr>
      <w:r w:rsidRPr="004048A1">
        <w:rPr>
          <w:lang w:val="tr-TR"/>
        </w:rPr>
        <w:t>TCL BOOK X12 Go</w:t>
      </w:r>
      <w:r>
        <w:rPr>
          <w:lang w:val="tr-TR"/>
        </w:rPr>
        <w:t xml:space="preserve"> ise </w:t>
      </w:r>
      <w:r w:rsidRPr="004048A1">
        <w:rPr>
          <w:lang w:val="tr-TR"/>
        </w:rPr>
        <w:t>kullanıcıların asla ödün vermek zorunda kalmaması için sınırsız yaratıcılık ve üretkenlik özellikleri sun</w:t>
      </w:r>
      <w:r>
        <w:rPr>
          <w:lang w:val="tr-TR"/>
        </w:rPr>
        <w:t>uyor</w:t>
      </w:r>
      <w:r w:rsidRPr="004048A1">
        <w:rPr>
          <w:lang w:val="tr-TR"/>
        </w:rPr>
        <w:t>. Windows 11 Home ön yüklü olarak gel</w:t>
      </w:r>
      <w:r>
        <w:rPr>
          <w:lang w:val="tr-TR"/>
        </w:rPr>
        <w:t>en cihazın güçlü s</w:t>
      </w:r>
      <w:r w:rsidRPr="004048A1">
        <w:rPr>
          <w:lang w:val="tr-TR"/>
        </w:rPr>
        <w:t>ekiz çekirdekli işlemci</w:t>
      </w:r>
      <w:r>
        <w:rPr>
          <w:lang w:val="tr-TR"/>
        </w:rPr>
        <w:t>si</w:t>
      </w:r>
      <w:r w:rsidRPr="004048A1">
        <w:rPr>
          <w:lang w:val="tr-TR"/>
        </w:rPr>
        <w:t xml:space="preserve"> ve 14 saatlik uzun ömürlü pil</w:t>
      </w:r>
      <w:r>
        <w:rPr>
          <w:lang w:val="tr-TR"/>
        </w:rPr>
        <w:t>i,</w:t>
      </w:r>
      <w:r w:rsidRPr="004048A1">
        <w:rPr>
          <w:lang w:val="tr-TR"/>
        </w:rPr>
        <w:t xml:space="preserve"> tüm gün kullanımı </w:t>
      </w:r>
      <w:r>
        <w:rPr>
          <w:lang w:val="tr-TR"/>
        </w:rPr>
        <w:t xml:space="preserve">mümkün kılıyor </w:t>
      </w:r>
      <w:r w:rsidRPr="004048A1">
        <w:rPr>
          <w:lang w:val="tr-TR"/>
        </w:rPr>
        <w:t xml:space="preserve">ve daha fazlasını yapmanızı </w:t>
      </w:r>
      <w:r>
        <w:rPr>
          <w:lang w:val="tr-TR"/>
        </w:rPr>
        <w:t>sağlıyor</w:t>
      </w:r>
      <w:r w:rsidRPr="004048A1">
        <w:rPr>
          <w:lang w:val="tr-TR"/>
        </w:rPr>
        <w:t>.</w:t>
      </w:r>
      <w:r w:rsidR="00FA6AE2" w:rsidRPr="009921B4">
        <w:rPr>
          <w:lang w:val="tr-TR"/>
        </w:rPr>
        <w:t xml:space="preserve"> </w:t>
      </w:r>
    </w:p>
    <w:p w14:paraId="00000024" w14:textId="5A895B85" w:rsidR="008A0E99" w:rsidRPr="009921B4" w:rsidRDefault="008A0E99">
      <w:pPr>
        <w:spacing w:line="360" w:lineRule="auto"/>
        <w:jc w:val="both"/>
        <w:rPr>
          <w:lang w:val="tr-TR"/>
        </w:rPr>
      </w:pPr>
    </w:p>
    <w:p w14:paraId="6288F2F4" w14:textId="77777777" w:rsidR="00C50FDA" w:rsidRPr="009921B4" w:rsidRDefault="00C50FDA">
      <w:pPr>
        <w:spacing w:line="360" w:lineRule="auto"/>
        <w:jc w:val="both"/>
        <w:rPr>
          <w:lang w:val="tr-TR"/>
        </w:rPr>
      </w:pPr>
    </w:p>
    <w:p w14:paraId="0AEC2B05" w14:textId="7B736F48" w:rsidR="008A0E99" w:rsidRPr="009921B4" w:rsidRDefault="00BA7CD8">
      <w:pPr>
        <w:spacing w:line="360" w:lineRule="auto"/>
        <w:jc w:val="both"/>
        <w:rPr>
          <w:b/>
          <w:bCs/>
          <w:u w:val="single"/>
          <w:lang w:val="tr-TR"/>
        </w:rPr>
      </w:pPr>
      <w:r w:rsidRPr="00BA7CD8">
        <w:rPr>
          <w:b/>
          <w:bCs/>
          <w:u w:val="single"/>
          <w:lang w:val="tr-TR"/>
        </w:rPr>
        <w:t>Kompakt Tablet - hareket halinde olanlar için taşınabilir ve verimli çoklu görev aracı</w:t>
      </w:r>
    </w:p>
    <w:p w14:paraId="0E9530E8" w14:textId="0E2FBDA5" w:rsidR="008A0E99" w:rsidRPr="009921B4" w:rsidRDefault="008A0E99" w:rsidP="2E5C9044">
      <w:pPr>
        <w:spacing w:line="360" w:lineRule="auto"/>
        <w:jc w:val="both"/>
        <w:rPr>
          <w:b/>
          <w:bCs/>
          <w:u w:val="single"/>
          <w:lang w:val="tr-TR"/>
        </w:rPr>
      </w:pPr>
    </w:p>
    <w:p w14:paraId="5620F518" w14:textId="339FB205" w:rsidR="00DE17D6" w:rsidRPr="009921B4" w:rsidRDefault="00BA7CD8" w:rsidP="00384881">
      <w:pPr>
        <w:spacing w:line="360" w:lineRule="auto"/>
        <w:jc w:val="both"/>
        <w:rPr>
          <w:lang w:val="tr-TR"/>
        </w:rPr>
      </w:pPr>
      <w:r w:rsidRPr="00BA7CD8">
        <w:rPr>
          <w:lang w:val="tr-TR"/>
        </w:rPr>
        <w:lastRenderedPageBreak/>
        <w:t xml:space="preserve">TCL TAB 8 LE, </w:t>
      </w:r>
      <w:r>
        <w:rPr>
          <w:lang w:val="tr-TR"/>
        </w:rPr>
        <w:t xml:space="preserve">kullanıcının </w:t>
      </w:r>
      <w:r w:rsidRPr="00BA7CD8">
        <w:rPr>
          <w:lang w:val="tr-TR"/>
        </w:rPr>
        <w:t>evde ve hareket halindeyken bağlantıda kalma</w:t>
      </w:r>
      <w:r>
        <w:rPr>
          <w:lang w:val="tr-TR"/>
        </w:rPr>
        <w:t xml:space="preserve">sını sağlayan </w:t>
      </w:r>
      <w:r w:rsidRPr="00BA7CD8">
        <w:rPr>
          <w:lang w:val="tr-TR"/>
        </w:rPr>
        <w:t>mükemmel bir ultra kompakt tablet</w:t>
      </w:r>
      <w:r>
        <w:rPr>
          <w:lang w:val="tr-TR"/>
        </w:rPr>
        <w:t xml:space="preserve"> olarak dikkat çekiyor</w:t>
      </w:r>
      <w:r w:rsidRPr="00BA7CD8">
        <w:rPr>
          <w:lang w:val="tr-TR"/>
        </w:rPr>
        <w:t>. Taşınabilir ve tüy kadar hafif bir tasarıma sahip olan bu küçük mucize, büyük bir cebe veya küçük bir çantaya kolayca sığ</w:t>
      </w:r>
      <w:r>
        <w:rPr>
          <w:lang w:val="tr-TR"/>
        </w:rPr>
        <w:t>ıyor</w:t>
      </w:r>
      <w:r w:rsidRPr="00BA7CD8">
        <w:rPr>
          <w:lang w:val="tr-TR"/>
        </w:rPr>
        <w:t>.</w:t>
      </w:r>
    </w:p>
    <w:p w14:paraId="496778F4" w14:textId="77777777" w:rsidR="00DE17D6" w:rsidRPr="009921B4" w:rsidRDefault="00DE17D6" w:rsidP="00384881">
      <w:pPr>
        <w:spacing w:line="360" w:lineRule="auto"/>
        <w:jc w:val="both"/>
        <w:rPr>
          <w:lang w:val="tr-TR"/>
        </w:rPr>
      </w:pPr>
    </w:p>
    <w:p w14:paraId="2197FD50" w14:textId="73BE86B0" w:rsidR="00DE17D6" w:rsidRPr="009921B4" w:rsidRDefault="00BA7CD8" w:rsidP="00384881">
      <w:pPr>
        <w:spacing w:line="360" w:lineRule="auto"/>
        <w:jc w:val="both"/>
        <w:rPr>
          <w:lang w:val="tr-TR"/>
        </w:rPr>
      </w:pPr>
      <w:r w:rsidRPr="00BA7CD8">
        <w:rPr>
          <w:lang w:val="tr-TR"/>
        </w:rPr>
        <w:t>TCL TAB 8 LE</w:t>
      </w:r>
      <w:r>
        <w:rPr>
          <w:lang w:val="tr-TR"/>
        </w:rPr>
        <w:t>’de</w:t>
      </w:r>
      <w:r w:rsidRPr="00BA7CD8">
        <w:rPr>
          <w:lang w:val="tr-TR"/>
        </w:rPr>
        <w:t xml:space="preserve"> 8 inç HD ekran, dört çekirdekli işlemci, LTE bağlantısı ve tüm gün dayanan 4080mAh batarya</w:t>
      </w:r>
      <w:r>
        <w:rPr>
          <w:lang w:val="tr-TR"/>
        </w:rPr>
        <w:t xml:space="preserve"> bulunuyor. </w:t>
      </w:r>
      <w:r w:rsidRPr="00BA7CD8">
        <w:rPr>
          <w:lang w:val="tr-TR"/>
        </w:rPr>
        <w:t>5MP ön ve arka kameralar</w:t>
      </w:r>
      <w:r>
        <w:rPr>
          <w:lang w:val="tr-TR"/>
        </w:rPr>
        <w:t>ı,</w:t>
      </w:r>
      <w:r w:rsidRPr="00BA7CD8">
        <w:rPr>
          <w:lang w:val="tr-TR"/>
        </w:rPr>
        <w:t xml:space="preserve"> tatilde video </w:t>
      </w:r>
      <w:r>
        <w:rPr>
          <w:lang w:val="tr-TR"/>
        </w:rPr>
        <w:t>çekmeniz</w:t>
      </w:r>
      <w:r w:rsidRPr="00BA7CD8">
        <w:rPr>
          <w:lang w:val="tr-TR"/>
        </w:rPr>
        <w:t xml:space="preserve"> veya iş yerindeki </w:t>
      </w:r>
      <w:r>
        <w:rPr>
          <w:lang w:val="tr-TR"/>
        </w:rPr>
        <w:t xml:space="preserve">arkadaşınızla </w:t>
      </w:r>
      <w:r w:rsidRPr="00BA7CD8">
        <w:rPr>
          <w:lang w:val="tr-TR"/>
        </w:rPr>
        <w:t>görüntülü görüşme yapma</w:t>
      </w:r>
      <w:r>
        <w:rPr>
          <w:lang w:val="tr-TR"/>
        </w:rPr>
        <w:t>nız</w:t>
      </w:r>
      <w:r w:rsidRPr="00BA7CD8">
        <w:rPr>
          <w:lang w:val="tr-TR"/>
        </w:rPr>
        <w:t xml:space="preserve"> için ideal. Çift stereo hoparlörler etkileyici ses sunarken 32GB d</w:t>
      </w:r>
      <w:r>
        <w:rPr>
          <w:lang w:val="tr-TR"/>
        </w:rPr>
        <w:t>â</w:t>
      </w:r>
      <w:r w:rsidRPr="00BA7CD8">
        <w:rPr>
          <w:lang w:val="tr-TR"/>
        </w:rPr>
        <w:t xml:space="preserve">hili depolama favori uygulamalarınız için yeterli </w:t>
      </w:r>
      <w:r>
        <w:rPr>
          <w:lang w:val="tr-TR"/>
        </w:rPr>
        <w:t>alan sunuyor. Cihaz a</w:t>
      </w:r>
      <w:r w:rsidRPr="00BA7CD8">
        <w:rPr>
          <w:lang w:val="tr-TR"/>
        </w:rPr>
        <w:t xml:space="preserve">yrıca 512GB'a kadar genişletilebilir microSD™ kart depolama alanını </w:t>
      </w:r>
      <w:r>
        <w:rPr>
          <w:lang w:val="tr-TR"/>
        </w:rPr>
        <w:t xml:space="preserve">da </w:t>
      </w:r>
      <w:r w:rsidRPr="00BA7CD8">
        <w:rPr>
          <w:lang w:val="tr-TR"/>
        </w:rPr>
        <w:t>destekl</w:t>
      </w:r>
      <w:r>
        <w:rPr>
          <w:lang w:val="tr-TR"/>
        </w:rPr>
        <w:t>iyor</w:t>
      </w:r>
      <w:r w:rsidRPr="00BA7CD8">
        <w:rPr>
          <w:lang w:val="tr-TR"/>
        </w:rPr>
        <w:t>, böylece bir sonraki yolculu</w:t>
      </w:r>
      <w:r>
        <w:rPr>
          <w:lang w:val="tr-TR"/>
        </w:rPr>
        <w:t xml:space="preserve">ğunuzda </w:t>
      </w:r>
      <w:r w:rsidRPr="00BA7CD8">
        <w:rPr>
          <w:lang w:val="tr-TR"/>
        </w:rPr>
        <w:t xml:space="preserve">izlemek </w:t>
      </w:r>
      <w:r>
        <w:rPr>
          <w:lang w:val="tr-TR"/>
        </w:rPr>
        <w:t xml:space="preserve">istediğiniz bütün </w:t>
      </w:r>
      <w:r w:rsidRPr="00BA7CD8">
        <w:rPr>
          <w:lang w:val="tr-TR"/>
        </w:rPr>
        <w:t>dizi</w:t>
      </w:r>
      <w:r>
        <w:rPr>
          <w:lang w:val="tr-TR"/>
        </w:rPr>
        <w:t>leri</w:t>
      </w:r>
      <w:r w:rsidRPr="00BA7CD8">
        <w:rPr>
          <w:lang w:val="tr-TR"/>
        </w:rPr>
        <w:t xml:space="preserve"> </w:t>
      </w:r>
      <w:r>
        <w:rPr>
          <w:lang w:val="tr-TR"/>
        </w:rPr>
        <w:t xml:space="preserve">kolaylıkla </w:t>
      </w:r>
      <w:r w:rsidR="00397A30">
        <w:rPr>
          <w:lang w:val="tr-TR"/>
        </w:rPr>
        <w:t>yanınızda taşıyabiliyorsunuz.</w:t>
      </w:r>
    </w:p>
    <w:p w14:paraId="00000026" w14:textId="4948BFF0" w:rsidR="008A0E99" w:rsidRPr="009921B4" w:rsidRDefault="008A0E99">
      <w:pPr>
        <w:spacing w:line="360" w:lineRule="auto"/>
        <w:jc w:val="both"/>
        <w:rPr>
          <w:lang w:val="tr-TR"/>
        </w:rPr>
      </w:pPr>
    </w:p>
    <w:p w14:paraId="053E6B6E" w14:textId="4D6F7E9F" w:rsidR="005F7B61" w:rsidRDefault="00000000" w:rsidP="005F7B61">
      <w:pPr>
        <w:spacing w:line="360" w:lineRule="auto"/>
        <w:jc w:val="both"/>
        <w:rPr>
          <w:b/>
          <w:bCs/>
          <w:u w:val="single"/>
          <w:lang w:val="tr-TR"/>
        </w:rPr>
      </w:pPr>
      <w:sdt>
        <w:sdtPr>
          <w:rPr>
            <w:lang w:val="tr-TR"/>
          </w:rPr>
          <w:tag w:val="goog_rdk_1"/>
          <w:id w:val="1660742783"/>
          <w:placeholder>
            <w:docPart w:val="DefaultPlaceholder_1081868574"/>
          </w:placeholder>
        </w:sdtPr>
        <w:sdtContent/>
      </w:sdt>
      <w:sdt>
        <w:sdtPr>
          <w:rPr>
            <w:lang w:val="tr-TR"/>
          </w:rPr>
          <w:tag w:val="goog_rdk_2"/>
          <w:id w:val="91821721"/>
          <w:placeholder>
            <w:docPart w:val="DefaultPlaceholder_1081868574"/>
          </w:placeholder>
          <w:showingPlcHdr/>
        </w:sdtPr>
        <w:sdtContent/>
      </w:sdt>
      <w:r w:rsidR="00397A30" w:rsidRPr="00397A30">
        <w:rPr>
          <w:b/>
          <w:bCs/>
          <w:u w:val="single"/>
          <w:lang w:val="tr-TR"/>
        </w:rPr>
        <w:t xml:space="preserve">Akıllı giyilebilir gözlükler - geleceğin ekran deneyimlerine doğru bir sonraki adım </w:t>
      </w:r>
    </w:p>
    <w:p w14:paraId="49598B21" w14:textId="77777777" w:rsidR="00397A30" w:rsidRPr="009921B4" w:rsidRDefault="00397A30" w:rsidP="005F7B61">
      <w:pPr>
        <w:spacing w:line="360" w:lineRule="auto"/>
        <w:jc w:val="both"/>
        <w:rPr>
          <w:lang w:val="tr-TR" w:eastAsia="zh-CN"/>
        </w:rPr>
      </w:pPr>
    </w:p>
    <w:p w14:paraId="46AC0AB1" w14:textId="50997F96" w:rsidR="005F7B61" w:rsidRPr="009921B4" w:rsidRDefault="00397A30" w:rsidP="005F7B61">
      <w:pPr>
        <w:spacing w:line="360" w:lineRule="auto"/>
        <w:jc w:val="both"/>
        <w:rPr>
          <w:lang w:val="tr-TR"/>
        </w:rPr>
      </w:pPr>
      <w:r w:rsidRPr="00397A30">
        <w:rPr>
          <w:lang w:val="tr-TR"/>
        </w:rPr>
        <w:t>TCL, yeni nesil AR gözlükleri</w:t>
      </w:r>
      <w:r>
        <w:rPr>
          <w:lang w:val="tr-TR"/>
        </w:rPr>
        <w:t xml:space="preserve"> </w:t>
      </w:r>
      <w:r w:rsidRPr="00397A30">
        <w:rPr>
          <w:lang w:val="tr-TR"/>
        </w:rPr>
        <w:t>TCL RayNeo X2</w:t>
      </w:r>
      <w:r>
        <w:rPr>
          <w:lang w:val="tr-TR"/>
        </w:rPr>
        <w:t>’nin</w:t>
      </w:r>
      <w:r w:rsidRPr="00397A30">
        <w:rPr>
          <w:lang w:val="tr-TR"/>
        </w:rPr>
        <w:t xml:space="preserve"> lansmanıyla 2023 yılın</w:t>
      </w:r>
      <w:r>
        <w:rPr>
          <w:lang w:val="tr-TR"/>
        </w:rPr>
        <w:t>a</w:t>
      </w:r>
      <w:r w:rsidRPr="00397A30">
        <w:rPr>
          <w:lang w:val="tr-TR"/>
        </w:rPr>
        <w:t xml:space="preserve"> artırılmış gerçeklik alanın</w:t>
      </w:r>
      <w:r>
        <w:rPr>
          <w:lang w:val="tr-TR"/>
        </w:rPr>
        <w:t>a</w:t>
      </w:r>
      <w:r w:rsidRPr="00397A30">
        <w:rPr>
          <w:lang w:val="tr-TR"/>
        </w:rPr>
        <w:t xml:space="preserve"> büyük bir adım </w:t>
      </w:r>
      <w:r>
        <w:rPr>
          <w:lang w:val="tr-TR"/>
        </w:rPr>
        <w:t>atarak giriyor.</w:t>
      </w:r>
      <w:r w:rsidR="005F7B61" w:rsidRPr="009921B4">
        <w:rPr>
          <w:lang w:val="tr-TR"/>
        </w:rPr>
        <w:t xml:space="preserve"> </w:t>
      </w:r>
    </w:p>
    <w:p w14:paraId="5122F6D3" w14:textId="77777777" w:rsidR="005F7B61" w:rsidRPr="009921B4" w:rsidRDefault="005F7B61" w:rsidP="005F7B61">
      <w:pPr>
        <w:spacing w:line="360" w:lineRule="auto"/>
        <w:jc w:val="both"/>
        <w:rPr>
          <w:lang w:val="tr-TR" w:eastAsia="zh-CN"/>
        </w:rPr>
      </w:pPr>
    </w:p>
    <w:p w14:paraId="4563E447" w14:textId="5430D4B4" w:rsidR="005F7B61" w:rsidRPr="009921B4" w:rsidRDefault="00397A30" w:rsidP="005F7B61">
      <w:pPr>
        <w:spacing w:line="360" w:lineRule="auto"/>
        <w:jc w:val="both"/>
        <w:rPr>
          <w:lang w:val="tr-TR"/>
        </w:rPr>
      </w:pPr>
      <w:r w:rsidRPr="00397A30">
        <w:rPr>
          <w:lang w:val="tr-TR"/>
        </w:rPr>
        <w:t>TCL RayNeo X2</w:t>
      </w:r>
      <w:r>
        <w:rPr>
          <w:lang w:val="tr-TR"/>
        </w:rPr>
        <w:t xml:space="preserve">, </w:t>
      </w:r>
      <w:r w:rsidRPr="00397A30">
        <w:rPr>
          <w:lang w:val="tr-TR"/>
        </w:rPr>
        <w:t xml:space="preserve">çığır açan </w:t>
      </w:r>
      <w:r>
        <w:rPr>
          <w:lang w:val="tr-TR"/>
        </w:rPr>
        <w:t xml:space="preserve">bir </w:t>
      </w:r>
      <w:r w:rsidRPr="00397A30">
        <w:rPr>
          <w:lang w:val="tr-TR"/>
        </w:rPr>
        <w:t>teknoloji</w:t>
      </w:r>
      <w:r>
        <w:rPr>
          <w:lang w:val="tr-TR"/>
        </w:rPr>
        <w:t xml:space="preserve"> olan b</w:t>
      </w:r>
      <w:r w:rsidRPr="00397A30">
        <w:rPr>
          <w:lang w:val="tr-TR"/>
        </w:rPr>
        <w:t>inoküler tam renkli Micro-LED optik dalga kılavuzu ekranı</w:t>
      </w:r>
      <w:r>
        <w:rPr>
          <w:lang w:val="tr-TR"/>
        </w:rPr>
        <w:t xml:space="preserve"> kullanarak </w:t>
      </w:r>
      <w:r w:rsidRPr="00397A30">
        <w:rPr>
          <w:lang w:val="tr-TR"/>
        </w:rPr>
        <w:t>sektör</w:t>
      </w:r>
      <w:r>
        <w:rPr>
          <w:lang w:val="tr-TR"/>
        </w:rPr>
        <w:t>e</w:t>
      </w:r>
      <w:r w:rsidRPr="00397A30">
        <w:rPr>
          <w:lang w:val="tr-TR"/>
        </w:rPr>
        <w:t xml:space="preserve"> öncü</w:t>
      </w:r>
      <w:r>
        <w:rPr>
          <w:lang w:val="tr-TR"/>
        </w:rPr>
        <w:t>lük yapıyor. N</w:t>
      </w:r>
      <w:r w:rsidRPr="00397A30">
        <w:rPr>
          <w:lang w:val="tr-TR"/>
        </w:rPr>
        <w:t>ormal bir gözlük tasarımın</w:t>
      </w:r>
      <w:r>
        <w:rPr>
          <w:lang w:val="tr-TR"/>
        </w:rPr>
        <w:t xml:space="preserve">a sahip olan bu gözlük </w:t>
      </w:r>
      <w:r w:rsidRPr="00397A30">
        <w:rPr>
          <w:lang w:val="tr-TR"/>
        </w:rPr>
        <w:t>akıllı navigasyon, otomatik çeviri, fotoğrafçılık, film çekme ve müzik çalma gibi çeşitli işlevler sun</w:t>
      </w:r>
      <w:r>
        <w:rPr>
          <w:lang w:val="tr-TR"/>
        </w:rPr>
        <w:t>uyor</w:t>
      </w:r>
      <w:r w:rsidRPr="00397A30">
        <w:rPr>
          <w:lang w:val="tr-TR"/>
        </w:rPr>
        <w:t xml:space="preserve">. Ekranın 100.000:1'e varan yüksek kontrast oranı ve 1.000 nit'e varan görüntü parlaklığı gibi önemli geliştirmeleri </w:t>
      </w:r>
      <w:r>
        <w:rPr>
          <w:lang w:val="tr-TR"/>
        </w:rPr>
        <w:t xml:space="preserve">gözlüğün </w:t>
      </w:r>
      <w:r w:rsidRPr="00397A30">
        <w:rPr>
          <w:lang w:val="tr-TR"/>
        </w:rPr>
        <w:t>hem iç hem de dış mek</w:t>
      </w:r>
      <w:r>
        <w:rPr>
          <w:lang w:val="tr-TR"/>
        </w:rPr>
        <w:t>â</w:t>
      </w:r>
      <w:r w:rsidRPr="00397A30">
        <w:rPr>
          <w:lang w:val="tr-TR"/>
        </w:rPr>
        <w:t>n kullanımı için ideal olmasını sağlıyor</w:t>
      </w:r>
      <w:bookmarkStart w:id="2" w:name="OLE_LINK7"/>
      <w:r w:rsidR="005F7B61" w:rsidRPr="009921B4">
        <w:rPr>
          <w:lang w:val="tr-TR"/>
        </w:rPr>
        <w:t>.</w:t>
      </w:r>
      <w:bookmarkEnd w:id="2"/>
      <w:r w:rsidR="005F7B61" w:rsidRPr="009921B4">
        <w:rPr>
          <w:lang w:val="tr-TR"/>
        </w:rPr>
        <w:t xml:space="preserve">     </w:t>
      </w:r>
    </w:p>
    <w:p w14:paraId="243959A7" w14:textId="77777777" w:rsidR="005F7B61" w:rsidRPr="009921B4" w:rsidRDefault="005F7B61" w:rsidP="005F7B61">
      <w:pPr>
        <w:spacing w:line="360" w:lineRule="auto"/>
        <w:jc w:val="both"/>
        <w:rPr>
          <w:highlight w:val="yellow"/>
          <w:lang w:val="tr-TR" w:eastAsia="zh-CN"/>
        </w:rPr>
      </w:pPr>
    </w:p>
    <w:p w14:paraId="147DE977" w14:textId="24E97268" w:rsidR="005F7B61" w:rsidRPr="009921B4" w:rsidRDefault="00EC35C9" w:rsidP="005F7B61">
      <w:pPr>
        <w:spacing w:line="360" w:lineRule="auto"/>
        <w:jc w:val="both"/>
        <w:rPr>
          <w:lang w:val="tr-TR"/>
        </w:rPr>
      </w:pPr>
      <w:r w:rsidRPr="00EC35C9">
        <w:rPr>
          <w:lang w:val="tr-TR"/>
        </w:rPr>
        <w:t>Qualcomm Snapdragon® XR2 platformundan güç alan TCL RayNeo X2, eş</w:t>
      </w:r>
      <w:r>
        <w:rPr>
          <w:lang w:val="tr-TR"/>
        </w:rPr>
        <w:t xml:space="preserve"> </w:t>
      </w:r>
      <w:r w:rsidRPr="00EC35C9">
        <w:rPr>
          <w:lang w:val="tr-TR"/>
        </w:rPr>
        <w:t>zamanlı konum belirleme ve haritalama (SLAM) ve hareket tanıma etkileşimi</w:t>
      </w:r>
      <w:r>
        <w:rPr>
          <w:lang w:val="tr-TR"/>
        </w:rPr>
        <w:t xml:space="preserve"> özelliklerine de</w:t>
      </w:r>
      <w:r w:rsidRPr="00EC35C9">
        <w:rPr>
          <w:lang w:val="tr-TR"/>
        </w:rPr>
        <w:t xml:space="preserve"> sahip. </w:t>
      </w:r>
      <w:r w:rsidR="00A909A1">
        <w:rPr>
          <w:lang w:val="tr-TR"/>
        </w:rPr>
        <w:t xml:space="preserve">Cihaz seyahat etmeyi sevenlerin de rüyası. </w:t>
      </w:r>
      <w:r w:rsidRPr="00EC35C9">
        <w:rPr>
          <w:lang w:val="tr-TR"/>
        </w:rPr>
        <w:t>Güçlü haritalama teknolojisi yakındaki önemli noktaları gösteri</w:t>
      </w:r>
      <w:r w:rsidR="00A909A1">
        <w:rPr>
          <w:lang w:val="tr-TR"/>
        </w:rPr>
        <w:t>yor</w:t>
      </w:r>
      <w:r w:rsidRPr="00EC35C9">
        <w:rPr>
          <w:lang w:val="tr-TR"/>
        </w:rPr>
        <w:t xml:space="preserve"> ve entegre gelişmiş yapay zek</w:t>
      </w:r>
      <w:r w:rsidR="00A909A1">
        <w:rPr>
          <w:lang w:val="tr-TR"/>
        </w:rPr>
        <w:t>â</w:t>
      </w:r>
      <w:r w:rsidRPr="00EC35C9">
        <w:rPr>
          <w:lang w:val="tr-TR"/>
        </w:rPr>
        <w:t xml:space="preserve"> çeviri sistemi dil engellerini ortadan kaldır</w:t>
      </w:r>
      <w:r w:rsidR="00A909A1">
        <w:rPr>
          <w:lang w:val="tr-TR"/>
        </w:rPr>
        <w:t>ıyor</w:t>
      </w:r>
      <w:r w:rsidRPr="00EC35C9">
        <w:rPr>
          <w:lang w:val="tr-TR"/>
        </w:rPr>
        <w:t>. TCL RayNeo X2, konuşmaları çevirebili</w:t>
      </w:r>
      <w:r w:rsidR="00A909A1">
        <w:rPr>
          <w:lang w:val="tr-TR"/>
        </w:rPr>
        <w:t>yor</w:t>
      </w:r>
      <w:r w:rsidRPr="00EC35C9">
        <w:rPr>
          <w:lang w:val="tr-TR"/>
        </w:rPr>
        <w:t xml:space="preserve"> ve </w:t>
      </w:r>
      <w:r w:rsidR="00A909A1">
        <w:rPr>
          <w:lang w:val="tr-TR"/>
        </w:rPr>
        <w:t xml:space="preserve">gerçek zamanlı bir şekilde </w:t>
      </w:r>
      <w:r w:rsidRPr="00EC35C9">
        <w:rPr>
          <w:lang w:val="tr-TR"/>
        </w:rPr>
        <w:t>birkaç farklı dilden altyazıları</w:t>
      </w:r>
      <w:r w:rsidR="00A909A1">
        <w:rPr>
          <w:lang w:val="tr-TR"/>
        </w:rPr>
        <w:t xml:space="preserve"> </w:t>
      </w:r>
      <w:r w:rsidRPr="00EC35C9">
        <w:rPr>
          <w:lang w:val="tr-TR"/>
        </w:rPr>
        <w:t>görüntüleyebili</w:t>
      </w:r>
      <w:r w:rsidR="00A909A1">
        <w:rPr>
          <w:lang w:val="tr-TR"/>
        </w:rPr>
        <w:t>yor</w:t>
      </w:r>
      <w:r w:rsidRPr="00EC35C9">
        <w:rPr>
          <w:lang w:val="tr-TR"/>
        </w:rPr>
        <w:t>. Anlık aramalar ve mesaj bildirimleri zamanında açılı</w:t>
      </w:r>
      <w:r w:rsidR="00A909A1">
        <w:rPr>
          <w:lang w:val="tr-TR"/>
        </w:rPr>
        <w:t>yor</w:t>
      </w:r>
      <w:r w:rsidRPr="00EC35C9">
        <w:rPr>
          <w:lang w:val="tr-TR"/>
        </w:rPr>
        <w:t xml:space="preserve">. TCL RayNeo X2, iş ve </w:t>
      </w:r>
      <w:r w:rsidR="00A909A1">
        <w:rPr>
          <w:lang w:val="tr-TR"/>
        </w:rPr>
        <w:t xml:space="preserve">günlük </w:t>
      </w:r>
      <w:r w:rsidRPr="00EC35C9">
        <w:rPr>
          <w:lang w:val="tr-TR"/>
        </w:rPr>
        <w:t>yaşam</w:t>
      </w:r>
      <w:r w:rsidR="00A909A1">
        <w:rPr>
          <w:lang w:val="tr-TR"/>
        </w:rPr>
        <w:t>ınızda</w:t>
      </w:r>
      <w:r w:rsidRPr="00EC35C9">
        <w:rPr>
          <w:lang w:val="tr-TR"/>
        </w:rPr>
        <w:t xml:space="preserve"> akıllı asistanınız olarak hizmet </w:t>
      </w:r>
      <w:r w:rsidR="00A909A1">
        <w:rPr>
          <w:lang w:val="tr-TR"/>
        </w:rPr>
        <w:t>ediyor</w:t>
      </w:r>
      <w:r w:rsidRPr="00EC35C9">
        <w:rPr>
          <w:lang w:val="tr-TR"/>
        </w:rPr>
        <w:t>.</w:t>
      </w:r>
      <w:r w:rsidR="00033E12" w:rsidRPr="009921B4">
        <w:rPr>
          <w:lang w:val="tr-TR"/>
        </w:rPr>
        <w:t xml:space="preserve"> </w:t>
      </w:r>
    </w:p>
    <w:p w14:paraId="4EFC40C6" w14:textId="77777777" w:rsidR="00D007B4" w:rsidRPr="009921B4" w:rsidRDefault="00D007B4" w:rsidP="005F7B61">
      <w:pPr>
        <w:spacing w:line="360" w:lineRule="auto"/>
        <w:jc w:val="both"/>
        <w:rPr>
          <w:highlight w:val="yellow"/>
          <w:lang w:val="tr-TR" w:eastAsia="zh-CN"/>
        </w:rPr>
      </w:pPr>
    </w:p>
    <w:p w14:paraId="5F3976F8" w14:textId="29A4A54D" w:rsidR="005F7B61" w:rsidRPr="009921B4" w:rsidRDefault="00A909A1" w:rsidP="005F7B61">
      <w:pPr>
        <w:spacing w:line="360" w:lineRule="auto"/>
        <w:jc w:val="both"/>
        <w:rPr>
          <w:rFonts w:ascii="Helvetica" w:hAnsi="Helvetica"/>
          <w:shd w:val="clear" w:color="auto" w:fill="FFFFFF"/>
          <w:lang w:val="tr-TR"/>
        </w:rPr>
      </w:pPr>
      <w:r w:rsidRPr="00A909A1">
        <w:rPr>
          <w:lang w:val="tr-TR" w:eastAsia="zh-CN"/>
        </w:rPr>
        <w:t>Ayrıca CES'te</w:t>
      </w:r>
      <w:r>
        <w:rPr>
          <w:lang w:val="tr-TR" w:eastAsia="zh-CN"/>
        </w:rPr>
        <w:t>,</w:t>
      </w:r>
      <w:r w:rsidRPr="00A909A1">
        <w:rPr>
          <w:lang w:val="tr-TR" w:eastAsia="zh-CN"/>
        </w:rPr>
        <w:t xml:space="preserve"> TCL NXTWEAR S giyilebilir ekran gözlükleri </w:t>
      </w:r>
      <w:r>
        <w:rPr>
          <w:lang w:val="tr-TR" w:eastAsia="zh-CN"/>
        </w:rPr>
        <w:t xml:space="preserve">de </w:t>
      </w:r>
      <w:r w:rsidRPr="00A909A1">
        <w:rPr>
          <w:lang w:val="tr-TR" w:eastAsia="zh-CN"/>
        </w:rPr>
        <w:t>ABD pazarına ilk kez sunuldu.</w:t>
      </w:r>
      <w:r>
        <w:rPr>
          <w:lang w:val="tr-TR" w:eastAsia="zh-CN"/>
        </w:rPr>
        <w:t xml:space="preserve"> </w:t>
      </w:r>
      <w:r w:rsidRPr="00A909A1">
        <w:rPr>
          <w:lang w:val="tr-TR" w:eastAsia="zh-CN"/>
        </w:rPr>
        <w:t xml:space="preserve">TCL NXTWEAR S, </w:t>
      </w:r>
      <w:r>
        <w:rPr>
          <w:lang w:val="tr-TR" w:eastAsia="zh-CN"/>
        </w:rPr>
        <w:t>d</w:t>
      </w:r>
      <w:r w:rsidRPr="00A909A1">
        <w:rPr>
          <w:lang w:val="tr-TR" w:eastAsia="zh-CN"/>
        </w:rPr>
        <w:t>ört metre uzaklı</w:t>
      </w:r>
      <w:r>
        <w:rPr>
          <w:lang w:val="tr-TR" w:eastAsia="zh-CN"/>
        </w:rPr>
        <w:t>kta</w:t>
      </w:r>
      <w:r w:rsidRPr="00A909A1">
        <w:rPr>
          <w:lang w:val="tr-TR" w:eastAsia="zh-CN"/>
        </w:rPr>
        <w:t xml:space="preserve"> 130 inç</w:t>
      </w:r>
      <w:r>
        <w:rPr>
          <w:lang w:val="tr-TR" w:eastAsia="zh-CN"/>
        </w:rPr>
        <w:t xml:space="preserve"> büyüklüğe </w:t>
      </w:r>
      <w:r w:rsidRPr="00A909A1">
        <w:rPr>
          <w:lang w:val="tr-TR" w:eastAsia="zh-CN"/>
        </w:rPr>
        <w:t>eş</w:t>
      </w:r>
      <w:r>
        <w:rPr>
          <w:lang w:val="tr-TR" w:eastAsia="zh-CN"/>
        </w:rPr>
        <w:t xml:space="preserve"> </w:t>
      </w:r>
      <w:r w:rsidRPr="00A909A1">
        <w:rPr>
          <w:lang w:val="tr-TR" w:eastAsia="zh-CN"/>
        </w:rPr>
        <w:t xml:space="preserve">değer yüksek çözünürlüklü </w:t>
      </w:r>
      <w:r>
        <w:rPr>
          <w:lang w:val="tr-TR" w:eastAsia="zh-CN"/>
        </w:rPr>
        <w:t xml:space="preserve">izleme ortamı sunan </w:t>
      </w:r>
      <w:r w:rsidRPr="00A909A1">
        <w:rPr>
          <w:lang w:val="tr-TR" w:eastAsia="zh-CN"/>
        </w:rPr>
        <w:t>yeni nesil çift 1080p Micro OLED ekran</w:t>
      </w:r>
      <w:r>
        <w:rPr>
          <w:lang w:val="tr-TR" w:eastAsia="zh-CN"/>
        </w:rPr>
        <w:t>ı</w:t>
      </w:r>
      <w:r w:rsidRPr="00A909A1">
        <w:rPr>
          <w:lang w:val="tr-TR" w:eastAsia="zh-CN"/>
        </w:rPr>
        <w:t xml:space="preserve"> ve benzersiz akustik faz </w:t>
      </w:r>
      <w:r>
        <w:rPr>
          <w:lang w:val="tr-TR" w:eastAsia="zh-CN"/>
        </w:rPr>
        <w:t xml:space="preserve">önleme </w:t>
      </w:r>
      <w:r w:rsidRPr="00A909A1">
        <w:rPr>
          <w:lang w:val="tr-TR" w:eastAsia="zh-CN"/>
        </w:rPr>
        <w:t>modu</w:t>
      </w:r>
      <w:r>
        <w:rPr>
          <w:lang w:val="tr-TR" w:eastAsia="zh-CN"/>
        </w:rPr>
        <w:t xml:space="preserve"> ile </w:t>
      </w:r>
      <w:r w:rsidRPr="00A909A1">
        <w:rPr>
          <w:lang w:val="tr-TR" w:eastAsia="zh-CN"/>
        </w:rPr>
        <w:t xml:space="preserve">her yerde, her zaman sinematik </w:t>
      </w:r>
      <w:r w:rsidR="00CB11F7">
        <w:rPr>
          <w:lang w:val="tr-TR" w:eastAsia="zh-CN"/>
        </w:rPr>
        <w:t xml:space="preserve">bir </w:t>
      </w:r>
      <w:r w:rsidRPr="00A909A1">
        <w:rPr>
          <w:lang w:val="tr-TR" w:eastAsia="zh-CN"/>
        </w:rPr>
        <w:t>görsel-işitsel deneyim sunuyor.</w:t>
      </w:r>
    </w:p>
    <w:p w14:paraId="00000028" w14:textId="385B3224" w:rsidR="008A0E99" w:rsidRPr="009921B4" w:rsidRDefault="008A0E99" w:rsidP="005F7B61">
      <w:pPr>
        <w:spacing w:line="360" w:lineRule="auto"/>
        <w:jc w:val="both"/>
        <w:rPr>
          <w:lang w:val="tr-TR"/>
        </w:rPr>
      </w:pPr>
    </w:p>
    <w:p w14:paraId="00000029" w14:textId="0A7D5221" w:rsidR="008A0E99" w:rsidRPr="009921B4" w:rsidRDefault="00CB11F7">
      <w:pPr>
        <w:spacing w:line="360" w:lineRule="auto"/>
        <w:jc w:val="both"/>
        <w:rPr>
          <w:lang w:val="tr-TR"/>
        </w:rPr>
      </w:pPr>
      <w:r w:rsidRPr="00CB11F7">
        <w:rPr>
          <w:lang w:val="tr-TR"/>
        </w:rPr>
        <w:lastRenderedPageBreak/>
        <w:t xml:space="preserve">TCL, NXTWEAR V sanal gerçeklik konseptiyle </w:t>
      </w:r>
      <w:r>
        <w:rPr>
          <w:lang w:val="tr-TR"/>
        </w:rPr>
        <w:t xml:space="preserve">de </w:t>
      </w:r>
      <w:r w:rsidRPr="00CB11F7">
        <w:rPr>
          <w:lang w:val="tr-TR"/>
        </w:rPr>
        <w:t xml:space="preserve">sanal gerçeklik deneyimlerini pazara sunma konusunda cesur bir adım atıyor. Sadece 236 gram ağırlığındaki bu hafif ve konforlu </w:t>
      </w:r>
      <w:r>
        <w:rPr>
          <w:lang w:val="tr-TR"/>
        </w:rPr>
        <w:t>giyilebilir cihaz</w:t>
      </w:r>
      <w:r w:rsidRPr="00CB11F7">
        <w:rPr>
          <w:lang w:val="tr-TR"/>
        </w:rPr>
        <w:t xml:space="preserve">, gerçekçi renk performansı ve etkileşim deneyimi </w:t>
      </w:r>
      <w:r>
        <w:rPr>
          <w:lang w:val="tr-TR"/>
        </w:rPr>
        <w:t xml:space="preserve">yaşatarak kullanıcının </w:t>
      </w:r>
      <w:r w:rsidRPr="00CB11F7">
        <w:rPr>
          <w:lang w:val="tr-TR"/>
        </w:rPr>
        <w:t xml:space="preserve">hangi gerçeklikte </w:t>
      </w:r>
      <w:r>
        <w:rPr>
          <w:lang w:val="tr-TR"/>
        </w:rPr>
        <w:t xml:space="preserve">olduğunu </w:t>
      </w:r>
      <w:r w:rsidRPr="00CB11F7">
        <w:rPr>
          <w:lang w:val="tr-TR"/>
        </w:rPr>
        <w:t>unutma</w:t>
      </w:r>
      <w:r>
        <w:rPr>
          <w:lang w:val="tr-TR"/>
        </w:rPr>
        <w:t>sını</w:t>
      </w:r>
      <w:r w:rsidRPr="00CB11F7">
        <w:rPr>
          <w:lang w:val="tr-TR"/>
        </w:rPr>
        <w:t xml:space="preserve"> sağlıyor. TCL CSOT tarafından geliştirilen ekran, 108 derece görüş alanı ve 1512ppi piksel yoğunluğu sağlayan VR optik modülü sayesinde gerçekçi bir renk performansı üreterek hem görüntü kalitesini artırıyor hem de baş dönmesini engelliyor. </w:t>
      </w:r>
      <w:r>
        <w:rPr>
          <w:lang w:val="tr-TR"/>
        </w:rPr>
        <w:t>İ</w:t>
      </w:r>
      <w:r w:rsidRPr="00CB11F7">
        <w:rPr>
          <w:lang w:val="tr-TR"/>
        </w:rPr>
        <w:t>ster metaverse'i keşfedin ister sürükleyici oyunlar oynayın veya yeni beceriler öğrenin</w:t>
      </w:r>
      <w:r>
        <w:rPr>
          <w:lang w:val="tr-TR"/>
        </w:rPr>
        <w:t>;</w:t>
      </w:r>
      <w:r w:rsidRPr="00CB11F7">
        <w:rPr>
          <w:lang w:val="tr-TR"/>
        </w:rPr>
        <w:t xml:space="preserve"> TCL NXTWEAR V</w:t>
      </w:r>
      <w:r>
        <w:rPr>
          <w:lang w:val="tr-TR"/>
        </w:rPr>
        <w:t>,</w:t>
      </w:r>
      <w:r w:rsidRPr="00CB11F7">
        <w:rPr>
          <w:lang w:val="tr-TR"/>
        </w:rPr>
        <w:t xml:space="preserve"> kullanıcıları saatlerce keşfetmek isteyecekleri bir dünyada büyülüyor.</w:t>
      </w:r>
    </w:p>
    <w:p w14:paraId="08E7AC39" w14:textId="77777777" w:rsidR="00B81D5F" w:rsidRPr="009921B4" w:rsidRDefault="00B81D5F">
      <w:pPr>
        <w:spacing w:line="360" w:lineRule="auto"/>
        <w:jc w:val="both"/>
        <w:rPr>
          <w:b/>
          <w:u w:val="single"/>
          <w:lang w:val="tr-TR"/>
        </w:rPr>
      </w:pPr>
    </w:p>
    <w:p w14:paraId="688BF436" w14:textId="6DFD9270" w:rsidR="00CB11F7" w:rsidRPr="00CB11F7" w:rsidRDefault="00CB11F7" w:rsidP="00CB11F7">
      <w:pPr>
        <w:spacing w:line="360" w:lineRule="auto"/>
        <w:jc w:val="both"/>
        <w:rPr>
          <w:lang w:val="tr-TR"/>
        </w:rPr>
      </w:pPr>
      <w:r w:rsidRPr="00CB11F7">
        <w:rPr>
          <w:lang w:val="tr-TR"/>
        </w:rPr>
        <w:t>TCL</w:t>
      </w:r>
      <w:r w:rsidR="005853F7">
        <w:rPr>
          <w:lang w:val="tr-TR"/>
        </w:rPr>
        <w:t>;</w:t>
      </w:r>
      <w:r w:rsidRPr="00CB11F7">
        <w:rPr>
          <w:lang w:val="tr-TR"/>
        </w:rPr>
        <w:t xml:space="preserve"> TCL akıllı telefonları, kulaklıkları, tabletleri, dizüstü bilgisayarları ve akıllı giyilebilir cihazlarının birbirleriyle iletişim kurmasını sağlayan TCL LINK aracılığıyla ürünleri bağlantılı bir ekosistemde bir araya getirerek mükemmelliğe ilham veriyor ve kullanıcılara dünyanın her yerinde birden fazla cihazın keyfini çıkarma ve yönetme fırsatı sunuyor. </w:t>
      </w:r>
    </w:p>
    <w:p w14:paraId="5C24A736" w14:textId="77777777" w:rsidR="00CB11F7" w:rsidRPr="00CB11F7" w:rsidRDefault="00CB11F7" w:rsidP="00CB11F7">
      <w:pPr>
        <w:spacing w:line="360" w:lineRule="auto"/>
        <w:jc w:val="both"/>
        <w:rPr>
          <w:lang w:val="tr-TR"/>
        </w:rPr>
      </w:pPr>
    </w:p>
    <w:p w14:paraId="00000037" w14:textId="6B02248D" w:rsidR="008A0E99" w:rsidRPr="009921B4" w:rsidRDefault="00CB11F7" w:rsidP="005853F7">
      <w:pPr>
        <w:spacing w:line="360" w:lineRule="auto"/>
        <w:jc w:val="both"/>
        <w:rPr>
          <w:color w:val="366091"/>
          <w:u w:val="single"/>
          <w:lang w:val="tr-TR"/>
        </w:rPr>
      </w:pPr>
      <w:r w:rsidRPr="00CB11F7">
        <w:rPr>
          <w:lang w:val="tr-TR"/>
        </w:rPr>
        <w:t xml:space="preserve">CES 2023'te duyurulan TCL ürünleri hakkında daha fazla bilgi </w:t>
      </w:r>
      <w:r w:rsidR="005853F7">
        <w:rPr>
          <w:lang w:val="tr-TR"/>
        </w:rPr>
        <w:t>almak</w:t>
      </w:r>
      <w:r w:rsidRPr="00CB11F7">
        <w:rPr>
          <w:lang w:val="tr-TR"/>
        </w:rPr>
        <w:t xml:space="preserve"> için </w:t>
      </w:r>
      <w:hyperlink r:id="rId12" w:history="1">
        <w:r w:rsidR="005853F7" w:rsidRPr="00BC4516">
          <w:rPr>
            <w:rStyle w:val="Kpr"/>
            <w:lang w:val="tr-TR"/>
          </w:rPr>
          <w:t>http://www.tcl.com/global/en.html</w:t>
        </w:r>
      </w:hyperlink>
      <w:r w:rsidR="005853F7">
        <w:rPr>
          <w:lang w:val="tr-TR"/>
        </w:rPr>
        <w:t xml:space="preserve"> adresini ziyaret edebilirsiniz.</w:t>
      </w:r>
      <w:r w:rsidR="00FA6AE2" w:rsidRPr="009921B4">
        <w:rPr>
          <w:lang w:val="tr-TR"/>
        </w:rPr>
        <w:t xml:space="preserve"> </w:t>
      </w:r>
    </w:p>
    <w:p w14:paraId="0000003A" w14:textId="66C9D3F5" w:rsidR="008A0E99" w:rsidRDefault="008A0E99">
      <w:pPr>
        <w:rPr>
          <w:lang w:val="tr-TR"/>
        </w:rPr>
      </w:pPr>
    </w:p>
    <w:p w14:paraId="2E36CCB4" w14:textId="77777777" w:rsidR="0079527A" w:rsidRDefault="0079527A" w:rsidP="0079527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A0E3"/>
          <w:sz w:val="18"/>
          <w:szCs w:val="18"/>
        </w:rPr>
        <w:t>İletişim</w:t>
      </w:r>
      <w:r>
        <w:rPr>
          <w:rStyle w:val="normaltextrun"/>
          <w:rFonts w:ascii="Calibri" w:hAnsi="Calibri" w:cs="Calibri"/>
          <w:color w:val="00A0E3"/>
          <w:sz w:val="18"/>
          <w:szCs w:val="18"/>
        </w:rPr>
        <w:t>  </w:t>
      </w:r>
      <w:r>
        <w:rPr>
          <w:rStyle w:val="eop"/>
          <w:rFonts w:ascii="Calibri" w:hAnsi="Calibri" w:cs="Calibri"/>
          <w:color w:val="00A0E3"/>
          <w:sz w:val="18"/>
          <w:szCs w:val="18"/>
        </w:rPr>
        <w:t> </w:t>
      </w:r>
    </w:p>
    <w:p w14:paraId="0757D263" w14:textId="77777777" w:rsidR="0079527A" w:rsidRDefault="0079527A" w:rsidP="0079527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8"/>
          <w:szCs w:val="18"/>
        </w:rPr>
        <w:t>Önder Kalkancı – Bordo PR</w:t>
      </w:r>
      <w:r>
        <w:rPr>
          <w:rStyle w:val="normaltextrun"/>
          <w:rFonts w:ascii="Calibri" w:hAnsi="Calibri" w:cs="Calibri"/>
          <w:color w:val="000000"/>
          <w:sz w:val="18"/>
          <w:szCs w:val="18"/>
        </w:rPr>
        <w:t>  </w:t>
      </w:r>
      <w:r>
        <w:rPr>
          <w:rStyle w:val="eop"/>
          <w:rFonts w:ascii="Calibri" w:hAnsi="Calibri" w:cs="Calibri"/>
          <w:color w:val="000000"/>
          <w:sz w:val="18"/>
          <w:szCs w:val="18"/>
        </w:rPr>
        <w:t> </w:t>
      </w:r>
    </w:p>
    <w:p w14:paraId="4F2ECDE5" w14:textId="77777777" w:rsidR="0079527A" w:rsidRDefault="0079527A" w:rsidP="0079527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A0E3"/>
          <w:sz w:val="18"/>
          <w:szCs w:val="18"/>
        </w:rPr>
        <w:t>Tel</w:t>
      </w:r>
      <w:r>
        <w:rPr>
          <w:rStyle w:val="normaltextrun"/>
          <w:rFonts w:ascii="Calibri" w:hAnsi="Calibri" w:cs="Calibri"/>
          <w:color w:val="000000"/>
          <w:sz w:val="18"/>
          <w:szCs w:val="18"/>
        </w:rPr>
        <w:t xml:space="preserve">: 0533 927 23 95 </w:t>
      </w:r>
      <w:r>
        <w:rPr>
          <w:rStyle w:val="normaltextrun"/>
          <w:rFonts w:ascii="Calibri" w:hAnsi="Calibri" w:cs="Calibri"/>
          <w:color w:val="7F7F7F"/>
          <w:sz w:val="18"/>
          <w:szCs w:val="18"/>
        </w:rPr>
        <w:t xml:space="preserve">– </w:t>
      </w:r>
      <w:hyperlink r:id="rId13" w:tgtFrame="_blank" w:history="1">
        <w:r>
          <w:rPr>
            <w:rStyle w:val="normaltextrun"/>
            <w:rFonts w:ascii="Calibri" w:hAnsi="Calibri" w:cs="Calibri"/>
            <w:color w:val="000000"/>
            <w:sz w:val="18"/>
            <w:szCs w:val="18"/>
            <w:u w:val="single"/>
          </w:rPr>
          <w:t>onderk@bordopr.com</w:t>
        </w:r>
      </w:hyperlink>
      <w:r>
        <w:rPr>
          <w:rStyle w:val="normaltextrun"/>
          <w:rFonts w:ascii="Calibri" w:hAnsi="Calibri" w:cs="Calibri"/>
          <w:color w:val="000000"/>
        </w:rPr>
        <w:t>  </w:t>
      </w:r>
      <w:r>
        <w:rPr>
          <w:rStyle w:val="eop"/>
          <w:rFonts w:ascii="Calibri" w:hAnsi="Calibri" w:cs="Calibri"/>
          <w:color w:val="000000"/>
        </w:rPr>
        <w:t> </w:t>
      </w:r>
    </w:p>
    <w:p w14:paraId="519DB14B" w14:textId="77777777" w:rsidR="0079527A" w:rsidRDefault="0079527A" w:rsidP="0079527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14:paraId="29A761B0" w14:textId="77777777" w:rsidR="0079527A" w:rsidRDefault="0079527A" w:rsidP="0079527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16"/>
          <w:szCs w:val="16"/>
        </w:rPr>
        <w:t>TCL Electronics hakkında</w:t>
      </w:r>
      <w:r>
        <w:rPr>
          <w:rStyle w:val="normaltextrun"/>
          <w:rFonts w:ascii="Calibri" w:hAnsi="Calibri" w:cs="Calibri"/>
          <w:sz w:val="16"/>
          <w:szCs w:val="16"/>
        </w:rPr>
        <w:t> </w:t>
      </w:r>
      <w:r>
        <w:rPr>
          <w:rStyle w:val="normaltextrun"/>
          <w:rFonts w:ascii="Calibri" w:hAnsi="Calibri" w:cs="Calibri"/>
        </w:rPr>
        <w:t> </w:t>
      </w:r>
      <w:r>
        <w:rPr>
          <w:rStyle w:val="eop"/>
          <w:rFonts w:ascii="Calibri" w:hAnsi="Calibri" w:cs="Calibri"/>
        </w:rPr>
        <w:t> </w:t>
      </w:r>
    </w:p>
    <w:p w14:paraId="49CAAB1D" w14:textId="69FF1B11" w:rsidR="006A06A4" w:rsidRPr="009921B4" w:rsidRDefault="0079527A" w:rsidP="0079527A">
      <w:pPr>
        <w:pStyle w:val="paragraph"/>
        <w:spacing w:before="0" w:beforeAutospacing="0" w:after="0" w:afterAutospacing="0"/>
        <w:jc w:val="both"/>
        <w:textAlignment w:val="baseline"/>
        <w:rPr>
          <w:color w:val="FF0000"/>
        </w:rPr>
      </w:pPr>
      <w:r>
        <w:rPr>
          <w:rStyle w:val="normaltextrun"/>
          <w:rFonts w:ascii="Calibri" w:hAnsi="Calibri" w:cs="Calibri"/>
          <w:sz w:val="16"/>
          <w:szCs w:val="16"/>
        </w:rPr>
        <w:t xml:space="preserve">TCL Electronics (1070.HK) hızla büyüyen bir tüketici elektroniği şirketi ve küresel TV endüstrisinde lider bir oyuncudur. 1981 yılında kurulan şirket, şu anda dünya çapında 160'tan fazla pazarda faaliyet göstermektedir. TCL, TV'lerden ses ve akıllı ev aletlerine kadar çeşitli tüketici elektroniği ürünlerinin araştırılması, geliştirilmesi ve üretiminde uzmanlaşmıştır. Daha fazla bilgi için </w:t>
      </w:r>
      <w:hyperlink r:id="rId14" w:tgtFrame="_blank" w:history="1">
        <w:r>
          <w:rPr>
            <w:rStyle w:val="normaltextrun"/>
            <w:rFonts w:ascii="Calibri" w:hAnsi="Calibri" w:cs="Calibri"/>
            <w:color w:val="0000FF"/>
            <w:sz w:val="16"/>
            <w:szCs w:val="16"/>
            <w:u w:val="single"/>
          </w:rPr>
          <w:t>https://www.tcl.com/tr</w:t>
        </w:r>
      </w:hyperlink>
      <w:r>
        <w:rPr>
          <w:rStyle w:val="normaltextrun"/>
          <w:rFonts w:ascii="Calibri" w:hAnsi="Calibri" w:cs="Calibri"/>
          <w:sz w:val="16"/>
          <w:szCs w:val="16"/>
        </w:rPr>
        <w:t xml:space="preserve"> adresini ziyaret edebilirsiniz.</w:t>
      </w:r>
      <w:r>
        <w:rPr>
          <w:rStyle w:val="normaltextrun"/>
          <w:rFonts w:ascii="Calibri" w:hAnsi="Calibri" w:cs="Calibri"/>
        </w:rPr>
        <w:t> </w:t>
      </w:r>
      <w:r>
        <w:rPr>
          <w:rStyle w:val="eop"/>
          <w:rFonts w:ascii="Calibri" w:hAnsi="Calibri" w:cs="Calibri"/>
        </w:rPr>
        <w:t> </w:t>
      </w:r>
    </w:p>
    <w:p w14:paraId="2B5AFFBE" w14:textId="77777777" w:rsidR="006A06A4" w:rsidRPr="009921B4" w:rsidRDefault="006A06A4">
      <w:pPr>
        <w:pBdr>
          <w:top w:val="nil"/>
          <w:left w:val="nil"/>
          <w:bottom w:val="nil"/>
          <w:right w:val="nil"/>
          <w:between w:val="nil"/>
        </w:pBdr>
        <w:spacing w:line="240" w:lineRule="auto"/>
        <w:rPr>
          <w:i/>
          <w:color w:val="000000"/>
          <w:lang w:val="tr-TR"/>
        </w:rPr>
      </w:pPr>
    </w:p>
    <w:sectPr w:rsidR="006A06A4" w:rsidRPr="009921B4">
      <w:headerReference w:type="default" r:id="rId15"/>
      <w:footerReference w:type="default" r:id="rId1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201A" w14:textId="77777777" w:rsidR="00081AD4" w:rsidRDefault="00081AD4">
      <w:pPr>
        <w:spacing w:line="240" w:lineRule="auto"/>
      </w:pPr>
      <w:r>
        <w:separator/>
      </w:r>
    </w:p>
  </w:endnote>
  <w:endnote w:type="continuationSeparator" w:id="0">
    <w:p w14:paraId="193A9230" w14:textId="77777777" w:rsidR="00081AD4" w:rsidRDefault="00081AD4">
      <w:pPr>
        <w:spacing w:line="240" w:lineRule="auto"/>
      </w:pPr>
      <w:r>
        <w:continuationSeparator/>
      </w:r>
    </w:p>
  </w:endnote>
  <w:endnote w:type="continuationNotice" w:id="1">
    <w:p w14:paraId="61A3662F" w14:textId="77777777" w:rsidR="00081AD4" w:rsidRDefault="00081A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CF14" w14:textId="77777777" w:rsidR="00A03875" w:rsidRDefault="00A038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CD87" w14:textId="77777777" w:rsidR="00081AD4" w:rsidRDefault="00081AD4">
      <w:pPr>
        <w:spacing w:line="240" w:lineRule="auto"/>
      </w:pPr>
      <w:r>
        <w:separator/>
      </w:r>
    </w:p>
  </w:footnote>
  <w:footnote w:type="continuationSeparator" w:id="0">
    <w:p w14:paraId="640F0904" w14:textId="77777777" w:rsidR="00081AD4" w:rsidRDefault="00081AD4">
      <w:pPr>
        <w:spacing w:line="240" w:lineRule="auto"/>
      </w:pPr>
      <w:r>
        <w:continuationSeparator/>
      </w:r>
    </w:p>
  </w:footnote>
  <w:footnote w:type="continuationNotice" w:id="1">
    <w:p w14:paraId="4EAB04FA" w14:textId="77777777" w:rsidR="00081AD4" w:rsidRDefault="00081A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8A0E99" w:rsidRPr="004048A1" w:rsidRDefault="00FA6AE2">
    <w:pPr>
      <w:jc w:val="right"/>
      <w:rPr>
        <w:b/>
        <w:color w:val="B7B7B7"/>
        <w:lang w:val="tr-TR"/>
      </w:rPr>
    </w:pPr>
    <w:r w:rsidRPr="004048A1">
      <w:rPr>
        <w:b/>
        <w:noProof/>
        <w:color w:val="B7B7B7"/>
        <w:lang w:val="tr-TR" w:eastAsia="zh-CN"/>
      </w:rPr>
      <w:drawing>
        <wp:inline distT="114300" distB="114300" distL="114300" distR="114300" wp14:anchorId="3D11945D" wp14:editId="667592DE">
          <wp:extent cx="914400" cy="542925"/>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400" cy="542925"/>
                  </a:xfrm>
                  <a:prstGeom prst="rect">
                    <a:avLst/>
                  </a:prstGeom>
                  <a:ln/>
                </pic:spPr>
              </pic:pic>
            </a:graphicData>
          </a:graphic>
        </wp:inline>
      </w:drawing>
    </w:r>
  </w:p>
  <w:p w14:paraId="00000046" w14:textId="5ADB971F" w:rsidR="008A0E99" w:rsidRPr="004048A1" w:rsidRDefault="004048A1">
    <w:pPr>
      <w:rPr>
        <w:b/>
        <w:color w:val="B7B7B7"/>
        <w:lang w:val="tr-TR"/>
      </w:rPr>
    </w:pPr>
    <w:r w:rsidRPr="004048A1">
      <w:rPr>
        <w:b/>
        <w:color w:val="B7B7B7"/>
        <w:lang w:val="tr-TR"/>
      </w:rPr>
      <w:t>BASIN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FF9"/>
    <w:multiLevelType w:val="hybridMultilevel"/>
    <w:tmpl w:val="8108AB3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D6F4062"/>
    <w:multiLevelType w:val="hybridMultilevel"/>
    <w:tmpl w:val="8730C4C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B6E74DD"/>
    <w:multiLevelType w:val="multilevel"/>
    <w:tmpl w:val="2898D06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208878086">
    <w:abstractNumId w:val="2"/>
  </w:num>
  <w:num w:numId="2" w16cid:durableId="652369216">
    <w:abstractNumId w:val="0"/>
  </w:num>
  <w:num w:numId="3" w16cid:durableId="220604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99"/>
    <w:rsid w:val="00021095"/>
    <w:rsid w:val="00024802"/>
    <w:rsid w:val="00031EFB"/>
    <w:rsid w:val="00033E12"/>
    <w:rsid w:val="00035FB7"/>
    <w:rsid w:val="00053489"/>
    <w:rsid w:val="0005798F"/>
    <w:rsid w:val="0007037F"/>
    <w:rsid w:val="00075D71"/>
    <w:rsid w:val="00081AD4"/>
    <w:rsid w:val="000C5C7A"/>
    <w:rsid w:val="000E40D0"/>
    <w:rsid w:val="000F7F48"/>
    <w:rsid w:val="00103D51"/>
    <w:rsid w:val="001078A6"/>
    <w:rsid w:val="001266D3"/>
    <w:rsid w:val="00132149"/>
    <w:rsid w:val="00137A3E"/>
    <w:rsid w:val="001A681C"/>
    <w:rsid w:val="001B189A"/>
    <w:rsid w:val="001C1EE2"/>
    <w:rsid w:val="001C2F61"/>
    <w:rsid w:val="001D5DED"/>
    <w:rsid w:val="001F3B14"/>
    <w:rsid w:val="002776F2"/>
    <w:rsid w:val="00285519"/>
    <w:rsid w:val="002A46D2"/>
    <w:rsid w:val="002B7FF5"/>
    <w:rsid w:val="002C178F"/>
    <w:rsid w:val="002D1DE7"/>
    <w:rsid w:val="002D48FA"/>
    <w:rsid w:val="002E4558"/>
    <w:rsid w:val="003024D7"/>
    <w:rsid w:val="003078CE"/>
    <w:rsid w:val="003144B9"/>
    <w:rsid w:val="00342547"/>
    <w:rsid w:val="00354ED4"/>
    <w:rsid w:val="0036523B"/>
    <w:rsid w:val="00370750"/>
    <w:rsid w:val="00370EC7"/>
    <w:rsid w:val="00384881"/>
    <w:rsid w:val="003866E2"/>
    <w:rsid w:val="00397A30"/>
    <w:rsid w:val="003B6D0C"/>
    <w:rsid w:val="003E6250"/>
    <w:rsid w:val="004048A1"/>
    <w:rsid w:val="0043574E"/>
    <w:rsid w:val="00445A9F"/>
    <w:rsid w:val="00477CDF"/>
    <w:rsid w:val="00493AC4"/>
    <w:rsid w:val="004C06D4"/>
    <w:rsid w:val="004F3DBD"/>
    <w:rsid w:val="00521420"/>
    <w:rsid w:val="0052459B"/>
    <w:rsid w:val="00530F51"/>
    <w:rsid w:val="005425BE"/>
    <w:rsid w:val="00543FEB"/>
    <w:rsid w:val="0055069A"/>
    <w:rsid w:val="0055089C"/>
    <w:rsid w:val="005810CB"/>
    <w:rsid w:val="005853F7"/>
    <w:rsid w:val="00595F60"/>
    <w:rsid w:val="005B43DE"/>
    <w:rsid w:val="005C734D"/>
    <w:rsid w:val="005D454F"/>
    <w:rsid w:val="005D6714"/>
    <w:rsid w:val="005D7065"/>
    <w:rsid w:val="005F7B61"/>
    <w:rsid w:val="00602EBB"/>
    <w:rsid w:val="006151F0"/>
    <w:rsid w:val="00621467"/>
    <w:rsid w:val="00637692"/>
    <w:rsid w:val="006811E8"/>
    <w:rsid w:val="006A06A4"/>
    <w:rsid w:val="006B27BF"/>
    <w:rsid w:val="006F41A9"/>
    <w:rsid w:val="006F4E28"/>
    <w:rsid w:val="0070187D"/>
    <w:rsid w:val="00710502"/>
    <w:rsid w:val="00746749"/>
    <w:rsid w:val="00755703"/>
    <w:rsid w:val="00790064"/>
    <w:rsid w:val="00791DF9"/>
    <w:rsid w:val="00792274"/>
    <w:rsid w:val="0079527A"/>
    <w:rsid w:val="007A3C8A"/>
    <w:rsid w:val="007B1CD6"/>
    <w:rsid w:val="007C198F"/>
    <w:rsid w:val="007E6EE2"/>
    <w:rsid w:val="008017F8"/>
    <w:rsid w:val="00804B67"/>
    <w:rsid w:val="008055D6"/>
    <w:rsid w:val="00811067"/>
    <w:rsid w:val="0081546E"/>
    <w:rsid w:val="00827EE8"/>
    <w:rsid w:val="00834543"/>
    <w:rsid w:val="00890F40"/>
    <w:rsid w:val="008A0E99"/>
    <w:rsid w:val="008A612B"/>
    <w:rsid w:val="008A7B44"/>
    <w:rsid w:val="008B5BDC"/>
    <w:rsid w:val="008C3EB5"/>
    <w:rsid w:val="008D378F"/>
    <w:rsid w:val="00914895"/>
    <w:rsid w:val="00920990"/>
    <w:rsid w:val="00922EC3"/>
    <w:rsid w:val="00927D5C"/>
    <w:rsid w:val="00957772"/>
    <w:rsid w:val="00964A2C"/>
    <w:rsid w:val="00981267"/>
    <w:rsid w:val="009850E2"/>
    <w:rsid w:val="009921B4"/>
    <w:rsid w:val="009C1479"/>
    <w:rsid w:val="00A03875"/>
    <w:rsid w:val="00A239DC"/>
    <w:rsid w:val="00A310B8"/>
    <w:rsid w:val="00A4038F"/>
    <w:rsid w:val="00A42E2D"/>
    <w:rsid w:val="00A72806"/>
    <w:rsid w:val="00A81F2C"/>
    <w:rsid w:val="00A909A1"/>
    <w:rsid w:val="00AE7284"/>
    <w:rsid w:val="00AF41FF"/>
    <w:rsid w:val="00B31649"/>
    <w:rsid w:val="00B47F32"/>
    <w:rsid w:val="00B600C2"/>
    <w:rsid w:val="00B80CBA"/>
    <w:rsid w:val="00B81D5F"/>
    <w:rsid w:val="00B833D3"/>
    <w:rsid w:val="00B84204"/>
    <w:rsid w:val="00B97928"/>
    <w:rsid w:val="00BA7CD8"/>
    <w:rsid w:val="00BB48DD"/>
    <w:rsid w:val="00BD4D64"/>
    <w:rsid w:val="00BF6EE5"/>
    <w:rsid w:val="00C104C0"/>
    <w:rsid w:val="00C14360"/>
    <w:rsid w:val="00C50FDA"/>
    <w:rsid w:val="00C61EF8"/>
    <w:rsid w:val="00C75948"/>
    <w:rsid w:val="00C75A34"/>
    <w:rsid w:val="00C94309"/>
    <w:rsid w:val="00C97340"/>
    <w:rsid w:val="00CB11F7"/>
    <w:rsid w:val="00CC5529"/>
    <w:rsid w:val="00CE7AB6"/>
    <w:rsid w:val="00CF074E"/>
    <w:rsid w:val="00CF445D"/>
    <w:rsid w:val="00CF54C8"/>
    <w:rsid w:val="00D007B4"/>
    <w:rsid w:val="00D52773"/>
    <w:rsid w:val="00DB1380"/>
    <w:rsid w:val="00DB21AF"/>
    <w:rsid w:val="00DE17D6"/>
    <w:rsid w:val="00E157A0"/>
    <w:rsid w:val="00E236D3"/>
    <w:rsid w:val="00E34436"/>
    <w:rsid w:val="00E5768C"/>
    <w:rsid w:val="00EC0C59"/>
    <w:rsid w:val="00EC35C9"/>
    <w:rsid w:val="00ED4432"/>
    <w:rsid w:val="00EF0EFF"/>
    <w:rsid w:val="00F312C8"/>
    <w:rsid w:val="00F4233E"/>
    <w:rsid w:val="00F74488"/>
    <w:rsid w:val="00FA58D4"/>
    <w:rsid w:val="00FA6AE2"/>
    <w:rsid w:val="00FC0104"/>
    <w:rsid w:val="00FC181C"/>
    <w:rsid w:val="00FE75ED"/>
    <w:rsid w:val="010F6FF3"/>
    <w:rsid w:val="0391717F"/>
    <w:rsid w:val="07180ABF"/>
    <w:rsid w:val="0AB19DE3"/>
    <w:rsid w:val="0FCB1B3B"/>
    <w:rsid w:val="119E3FF8"/>
    <w:rsid w:val="12813F43"/>
    <w:rsid w:val="12F2170D"/>
    <w:rsid w:val="13565D84"/>
    <w:rsid w:val="16FD58AE"/>
    <w:rsid w:val="17681906"/>
    <w:rsid w:val="21834515"/>
    <w:rsid w:val="2433F5CA"/>
    <w:rsid w:val="277298DA"/>
    <w:rsid w:val="29D15D38"/>
    <w:rsid w:val="2AF99945"/>
    <w:rsid w:val="2C7C8AE7"/>
    <w:rsid w:val="2E5C9044"/>
    <w:rsid w:val="2E9035B9"/>
    <w:rsid w:val="2F32B74D"/>
    <w:rsid w:val="31D22816"/>
    <w:rsid w:val="31FFB9AC"/>
    <w:rsid w:val="32CE31A3"/>
    <w:rsid w:val="334A5A52"/>
    <w:rsid w:val="3A75A842"/>
    <w:rsid w:val="3C1927DB"/>
    <w:rsid w:val="3DC5ACEE"/>
    <w:rsid w:val="3E884586"/>
    <w:rsid w:val="3F17C8BC"/>
    <w:rsid w:val="3F50C89D"/>
    <w:rsid w:val="4288695F"/>
    <w:rsid w:val="45C00A21"/>
    <w:rsid w:val="49B67C86"/>
    <w:rsid w:val="4A7C83EA"/>
    <w:rsid w:val="4F608D00"/>
    <w:rsid w:val="4FD8CC51"/>
    <w:rsid w:val="52284D1B"/>
    <w:rsid w:val="52F637E2"/>
    <w:rsid w:val="537927BF"/>
    <w:rsid w:val="54184D9A"/>
    <w:rsid w:val="582D5C42"/>
    <w:rsid w:val="59E86943"/>
    <w:rsid w:val="60684616"/>
    <w:rsid w:val="634F0ECF"/>
    <w:rsid w:val="664B70FE"/>
    <w:rsid w:val="6A14AB04"/>
    <w:rsid w:val="6DBC34A1"/>
    <w:rsid w:val="71F9DBA8"/>
    <w:rsid w:val="7295EA7E"/>
    <w:rsid w:val="7444A661"/>
    <w:rsid w:val="753BFA13"/>
    <w:rsid w:val="76CBD53E"/>
    <w:rsid w:val="7CAD2938"/>
    <w:rsid w:val="7D132D2A"/>
    <w:rsid w:val="7E7214BD"/>
    <w:rsid w:val="7FCB75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FAF19"/>
  <w15:docId w15:val="{AFDEC857-F3E9-42CE-82BA-EA7F9737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after="320"/>
    </w:pPr>
    <w:rPr>
      <w:color w:val="666666"/>
      <w:sz w:val="30"/>
      <w:szCs w:val="30"/>
    </w:rPr>
  </w:style>
  <w:style w:type="paragraph" w:styleId="AklamaMetni">
    <w:name w:val="annotation text"/>
    <w:basedOn w:val="Normal"/>
    <w:link w:val="AklamaMetniChar"/>
    <w:uiPriority w:val="99"/>
    <w:unhideWhenUsed/>
    <w:qFormat/>
  </w:style>
  <w:style w:type="character" w:customStyle="1" w:styleId="AklamaMetniChar">
    <w:name w:val="Açıklama Metni Char"/>
    <w:basedOn w:val="VarsaylanParagrafYazTipi"/>
    <w:link w:val="AklamaMetni"/>
    <w:uiPriority w:val="99"/>
    <w:qFormat/>
  </w:style>
  <w:style w:type="character" w:styleId="AklamaBavurusu">
    <w:name w:val="annotation reference"/>
    <w:basedOn w:val="VarsaylanParagrafYazTipi"/>
    <w:uiPriority w:val="99"/>
    <w:semiHidden/>
    <w:unhideWhenUsed/>
    <w:qFormat/>
    <w:rPr>
      <w:sz w:val="21"/>
      <w:szCs w:val="21"/>
    </w:rPr>
  </w:style>
  <w:style w:type="paragraph" w:styleId="BalonMetni">
    <w:name w:val="Balloon Text"/>
    <w:basedOn w:val="Normal"/>
    <w:link w:val="BalonMetniChar"/>
    <w:uiPriority w:val="99"/>
    <w:semiHidden/>
    <w:unhideWhenUsed/>
    <w:rsid w:val="00217F9D"/>
    <w:pPr>
      <w:spacing w:line="240" w:lineRule="auto"/>
    </w:pPr>
    <w:rPr>
      <w:sz w:val="18"/>
      <w:szCs w:val="18"/>
    </w:rPr>
  </w:style>
  <w:style w:type="character" w:customStyle="1" w:styleId="BalonMetniChar">
    <w:name w:val="Balon Metni Char"/>
    <w:basedOn w:val="VarsaylanParagrafYazTipi"/>
    <w:link w:val="BalonMetni"/>
    <w:uiPriority w:val="99"/>
    <w:semiHidden/>
    <w:rsid w:val="00217F9D"/>
    <w:rPr>
      <w:sz w:val="18"/>
      <w:szCs w:val="18"/>
    </w:rPr>
  </w:style>
  <w:style w:type="paragraph" w:styleId="AklamaKonusu">
    <w:name w:val="annotation subject"/>
    <w:basedOn w:val="AklamaMetni"/>
    <w:next w:val="AklamaMetni"/>
    <w:link w:val="AklamaKonusuChar"/>
    <w:uiPriority w:val="99"/>
    <w:semiHidden/>
    <w:unhideWhenUsed/>
    <w:rsid w:val="00217F9D"/>
    <w:rPr>
      <w:b/>
      <w:bCs/>
    </w:rPr>
  </w:style>
  <w:style w:type="character" w:customStyle="1" w:styleId="AklamaKonusuChar">
    <w:name w:val="Açıklama Konusu Char"/>
    <w:basedOn w:val="AklamaMetniChar"/>
    <w:link w:val="AklamaKonusu"/>
    <w:uiPriority w:val="99"/>
    <w:semiHidden/>
    <w:rsid w:val="00217F9D"/>
    <w:rPr>
      <w:b/>
      <w:bCs/>
    </w:rPr>
  </w:style>
  <w:style w:type="paragraph" w:styleId="stBilgi">
    <w:name w:val="header"/>
    <w:basedOn w:val="Normal"/>
    <w:link w:val="stBilgiChar"/>
    <w:uiPriority w:val="99"/>
    <w:unhideWhenUsed/>
    <w:rsid w:val="003631BB"/>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3631BB"/>
  </w:style>
  <w:style w:type="paragraph" w:styleId="AltBilgi">
    <w:name w:val="footer"/>
    <w:basedOn w:val="Normal"/>
    <w:link w:val="AltBilgiChar"/>
    <w:uiPriority w:val="99"/>
    <w:unhideWhenUsed/>
    <w:rsid w:val="003631BB"/>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3631BB"/>
  </w:style>
  <w:style w:type="character" w:styleId="Kpr">
    <w:name w:val="Hyperlink"/>
    <w:basedOn w:val="VarsaylanParagrafYazTipi"/>
    <w:uiPriority w:val="99"/>
    <w:unhideWhenUsed/>
    <w:rsid w:val="00011D79"/>
    <w:rPr>
      <w:color w:val="0000FF" w:themeColor="hyperlink"/>
      <w:u w:val="single"/>
    </w:rPr>
  </w:style>
  <w:style w:type="character" w:customStyle="1" w:styleId="UnresolvedMention1">
    <w:name w:val="Unresolved Mention1"/>
    <w:basedOn w:val="VarsaylanParagrafYazTipi"/>
    <w:uiPriority w:val="99"/>
    <w:semiHidden/>
    <w:unhideWhenUsed/>
    <w:rsid w:val="00011D79"/>
    <w:rPr>
      <w:color w:val="605E5C"/>
      <w:shd w:val="clear" w:color="auto" w:fill="E1DFDD"/>
    </w:rPr>
  </w:style>
  <w:style w:type="paragraph" w:styleId="Dzeltme">
    <w:name w:val="Revision"/>
    <w:hidden/>
    <w:uiPriority w:val="99"/>
    <w:semiHidden/>
    <w:rsid w:val="002A044D"/>
    <w:pPr>
      <w:spacing w:line="240" w:lineRule="auto"/>
    </w:pPr>
  </w:style>
  <w:style w:type="paragraph" w:styleId="ListeParagraf">
    <w:name w:val="List Paragraph"/>
    <w:basedOn w:val="Normal"/>
    <w:uiPriority w:val="34"/>
    <w:qFormat/>
    <w:rsid w:val="00C636F2"/>
    <w:pPr>
      <w:ind w:left="720"/>
      <w:contextualSpacing/>
    </w:pPr>
  </w:style>
  <w:style w:type="paragraph" w:styleId="NormalWeb">
    <w:name w:val="Normal (Web)"/>
    <w:basedOn w:val="Normal"/>
    <w:uiPriority w:val="99"/>
    <w:semiHidden/>
    <w:unhideWhenUsed/>
    <w:rsid w:val="00CD18C1"/>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DipnotMetni">
    <w:name w:val="footnote text"/>
    <w:basedOn w:val="Normal"/>
    <w:link w:val="DipnotMetniChar"/>
    <w:uiPriority w:val="99"/>
    <w:semiHidden/>
    <w:unhideWhenUsed/>
    <w:rsid w:val="00AA0A1A"/>
    <w:pPr>
      <w:snapToGrid w:val="0"/>
    </w:pPr>
    <w:rPr>
      <w:sz w:val="18"/>
      <w:szCs w:val="18"/>
    </w:rPr>
  </w:style>
  <w:style w:type="character" w:customStyle="1" w:styleId="DipnotMetniChar">
    <w:name w:val="Dipnot Metni Char"/>
    <w:basedOn w:val="VarsaylanParagrafYazTipi"/>
    <w:link w:val="DipnotMetni"/>
    <w:uiPriority w:val="99"/>
    <w:semiHidden/>
    <w:rsid w:val="00AA0A1A"/>
    <w:rPr>
      <w:sz w:val="18"/>
      <w:szCs w:val="18"/>
    </w:rPr>
  </w:style>
  <w:style w:type="character" w:styleId="DipnotBavurusu">
    <w:name w:val="footnote reference"/>
    <w:basedOn w:val="VarsaylanParagrafYazTipi"/>
    <w:uiPriority w:val="99"/>
    <w:semiHidden/>
    <w:unhideWhenUsed/>
    <w:rsid w:val="00AA0A1A"/>
    <w:rPr>
      <w:vertAlign w:val="superscript"/>
    </w:rPr>
  </w:style>
  <w:style w:type="table" w:styleId="TabloKlavuzu">
    <w:name w:val="Table Grid"/>
    <w:basedOn w:val="NormalTablo"/>
    <w:uiPriority w:val="39"/>
    <w:rsid w:val="003637E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14895"/>
    <w:rPr>
      <w:color w:val="605E5C"/>
      <w:shd w:val="clear" w:color="auto" w:fill="E1DFDD"/>
    </w:rPr>
  </w:style>
  <w:style w:type="paragraph" w:customStyle="1" w:styleId="paragraph">
    <w:name w:val="paragraph"/>
    <w:basedOn w:val="Normal"/>
    <w:rsid w:val="0079527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normaltextrun">
    <w:name w:val="normaltextrun"/>
    <w:basedOn w:val="VarsaylanParagrafYazTipi"/>
    <w:rsid w:val="0079527A"/>
  </w:style>
  <w:style w:type="character" w:customStyle="1" w:styleId="eop">
    <w:name w:val="eop"/>
    <w:basedOn w:val="VarsaylanParagrafYazTipi"/>
    <w:rsid w:val="00795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79369">
      <w:bodyDiv w:val="1"/>
      <w:marLeft w:val="0"/>
      <w:marRight w:val="0"/>
      <w:marTop w:val="0"/>
      <w:marBottom w:val="0"/>
      <w:divBdr>
        <w:top w:val="none" w:sz="0" w:space="0" w:color="auto"/>
        <w:left w:val="none" w:sz="0" w:space="0" w:color="auto"/>
        <w:bottom w:val="none" w:sz="0" w:space="0" w:color="auto"/>
        <w:right w:val="none" w:sz="0" w:space="0" w:color="auto"/>
      </w:divBdr>
    </w:div>
    <w:div w:id="1058819930">
      <w:bodyDiv w:val="1"/>
      <w:marLeft w:val="0"/>
      <w:marRight w:val="0"/>
      <w:marTop w:val="0"/>
      <w:marBottom w:val="0"/>
      <w:divBdr>
        <w:top w:val="none" w:sz="0" w:space="0" w:color="auto"/>
        <w:left w:val="none" w:sz="0" w:space="0" w:color="auto"/>
        <w:bottom w:val="none" w:sz="0" w:space="0" w:color="auto"/>
        <w:right w:val="none" w:sz="0" w:space="0" w:color="auto"/>
      </w:divBdr>
    </w:div>
    <w:div w:id="1466896461">
      <w:bodyDiv w:val="1"/>
      <w:marLeft w:val="0"/>
      <w:marRight w:val="0"/>
      <w:marTop w:val="0"/>
      <w:marBottom w:val="0"/>
      <w:divBdr>
        <w:top w:val="none" w:sz="0" w:space="0" w:color="auto"/>
        <w:left w:val="none" w:sz="0" w:space="0" w:color="auto"/>
        <w:bottom w:val="none" w:sz="0" w:space="0" w:color="auto"/>
        <w:right w:val="none" w:sz="0" w:space="0" w:color="auto"/>
      </w:divBdr>
      <w:divsChild>
        <w:div w:id="876745326">
          <w:marLeft w:val="0"/>
          <w:marRight w:val="0"/>
          <w:marTop w:val="0"/>
          <w:marBottom w:val="0"/>
          <w:divBdr>
            <w:top w:val="none" w:sz="0" w:space="0" w:color="auto"/>
            <w:left w:val="none" w:sz="0" w:space="0" w:color="auto"/>
            <w:bottom w:val="none" w:sz="0" w:space="0" w:color="auto"/>
            <w:right w:val="none" w:sz="0" w:space="0" w:color="auto"/>
          </w:divBdr>
        </w:div>
        <w:div w:id="370037169">
          <w:marLeft w:val="0"/>
          <w:marRight w:val="0"/>
          <w:marTop w:val="0"/>
          <w:marBottom w:val="0"/>
          <w:divBdr>
            <w:top w:val="none" w:sz="0" w:space="0" w:color="auto"/>
            <w:left w:val="none" w:sz="0" w:space="0" w:color="auto"/>
            <w:bottom w:val="none" w:sz="0" w:space="0" w:color="auto"/>
            <w:right w:val="none" w:sz="0" w:space="0" w:color="auto"/>
          </w:divBdr>
        </w:div>
        <w:div w:id="30106820">
          <w:marLeft w:val="0"/>
          <w:marRight w:val="0"/>
          <w:marTop w:val="0"/>
          <w:marBottom w:val="0"/>
          <w:divBdr>
            <w:top w:val="none" w:sz="0" w:space="0" w:color="auto"/>
            <w:left w:val="none" w:sz="0" w:space="0" w:color="auto"/>
            <w:bottom w:val="none" w:sz="0" w:space="0" w:color="auto"/>
            <w:right w:val="none" w:sz="0" w:space="0" w:color="auto"/>
          </w:divBdr>
        </w:div>
        <w:div w:id="1285112319">
          <w:marLeft w:val="0"/>
          <w:marRight w:val="0"/>
          <w:marTop w:val="0"/>
          <w:marBottom w:val="0"/>
          <w:divBdr>
            <w:top w:val="none" w:sz="0" w:space="0" w:color="auto"/>
            <w:left w:val="none" w:sz="0" w:space="0" w:color="auto"/>
            <w:bottom w:val="none" w:sz="0" w:space="0" w:color="auto"/>
            <w:right w:val="none" w:sz="0" w:space="0" w:color="auto"/>
          </w:divBdr>
        </w:div>
        <w:div w:id="1510988">
          <w:marLeft w:val="0"/>
          <w:marRight w:val="0"/>
          <w:marTop w:val="0"/>
          <w:marBottom w:val="0"/>
          <w:divBdr>
            <w:top w:val="none" w:sz="0" w:space="0" w:color="auto"/>
            <w:left w:val="none" w:sz="0" w:space="0" w:color="auto"/>
            <w:bottom w:val="none" w:sz="0" w:space="0" w:color="auto"/>
            <w:right w:val="none" w:sz="0" w:space="0" w:color="auto"/>
          </w:divBdr>
        </w:div>
        <w:div w:id="2100636330">
          <w:marLeft w:val="0"/>
          <w:marRight w:val="0"/>
          <w:marTop w:val="0"/>
          <w:marBottom w:val="0"/>
          <w:divBdr>
            <w:top w:val="none" w:sz="0" w:space="0" w:color="auto"/>
            <w:left w:val="none" w:sz="0" w:space="0" w:color="auto"/>
            <w:bottom w:val="none" w:sz="0" w:space="0" w:color="auto"/>
            <w:right w:val="none" w:sz="0" w:space="0" w:color="auto"/>
          </w:divBdr>
        </w:div>
      </w:divsChild>
    </w:div>
    <w:div w:id="1583954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nderk@bordopr.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cl.com/global/e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l.com/tr/t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l.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8820A3A-5A3A-4836-8D0B-0D3974EB39DD}"/>
      </w:docPartPr>
      <w:docPartBody>
        <w:p w:rsidR="00DE7AC8" w:rsidRDefault="00DE7A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E7AC8"/>
    <w:rsid w:val="000348F0"/>
    <w:rsid w:val="000A7E95"/>
    <w:rsid w:val="000C78E7"/>
    <w:rsid w:val="00221DB9"/>
    <w:rsid w:val="00251273"/>
    <w:rsid w:val="002A02AC"/>
    <w:rsid w:val="002E5A7A"/>
    <w:rsid w:val="003928B1"/>
    <w:rsid w:val="00410C1F"/>
    <w:rsid w:val="0044034D"/>
    <w:rsid w:val="00460EC7"/>
    <w:rsid w:val="004B38EF"/>
    <w:rsid w:val="004C7B4B"/>
    <w:rsid w:val="00525BBA"/>
    <w:rsid w:val="00575A74"/>
    <w:rsid w:val="00620AEA"/>
    <w:rsid w:val="006B58F4"/>
    <w:rsid w:val="006E575A"/>
    <w:rsid w:val="006F7FE7"/>
    <w:rsid w:val="007C40B4"/>
    <w:rsid w:val="007D7CBC"/>
    <w:rsid w:val="007E029E"/>
    <w:rsid w:val="008D6066"/>
    <w:rsid w:val="008F1045"/>
    <w:rsid w:val="00904BCB"/>
    <w:rsid w:val="009255AC"/>
    <w:rsid w:val="00934E77"/>
    <w:rsid w:val="00A42950"/>
    <w:rsid w:val="00B03540"/>
    <w:rsid w:val="00B72BDD"/>
    <w:rsid w:val="00CC07DE"/>
    <w:rsid w:val="00DE7AC8"/>
    <w:rsid w:val="00DF6C82"/>
    <w:rsid w:val="00E73CF2"/>
    <w:rsid w:val="00E854BE"/>
    <w:rsid w:val="00FB7A50"/>
    <w:rsid w:val="00FF68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hHoAN8AVQJpfEwamPilcGLRy3pQ==">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9F2C5-3A79-4CE4-8273-23AE34488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A5C4782-6748-4D62-96D7-1F046F176B25}">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4.xml><?xml version="1.0" encoding="utf-8"?>
<ds:datastoreItem xmlns:ds="http://schemas.openxmlformats.org/officeDocument/2006/customXml" ds:itemID="{830A539D-82C6-4AB2-8852-49F5C11A4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1340</Words>
  <Characters>7644</Characters>
  <Application>Microsoft Office Word</Application>
  <DocSecurity>0</DocSecurity>
  <Lines>63</Lines>
  <Paragraphs>17</Paragraphs>
  <ScaleCrop>false</ScaleCrop>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Shuang, CHEN(GS&amp;MC MKT MARCOM-SZ-TCT)</dc:creator>
  <cp:lastModifiedBy>Onder Kalkanci</cp:lastModifiedBy>
  <cp:revision>6</cp:revision>
  <cp:lastPrinted>2022-12-07T08:54:00Z</cp:lastPrinted>
  <dcterms:created xsi:type="dcterms:W3CDTF">2022-12-26T12:38:00Z</dcterms:created>
  <dcterms:modified xsi:type="dcterms:W3CDTF">2023-01-05T06:14:00Z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