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5A0D9" w14:textId="4B1F2B9D" w:rsidR="00D91E08" w:rsidRDefault="00D91E08" w:rsidP="00D91E08">
      <w:pPr>
        <w:spacing w:line="360" w:lineRule="auto"/>
        <w:jc w:val="center"/>
        <w:rPr>
          <w:b/>
          <w:bCs/>
          <w:sz w:val="28"/>
          <w:szCs w:val="28"/>
        </w:rPr>
      </w:pPr>
    </w:p>
    <w:p w14:paraId="6F9B1487" w14:textId="77777777" w:rsidR="001C48F3" w:rsidRDefault="001C48F3" w:rsidP="001C48F3">
      <w:pPr>
        <w:spacing w:line="360" w:lineRule="auto"/>
        <w:rPr>
          <w:rFonts w:eastAsia="Verdana" w:cs="Verdana"/>
          <w:b/>
          <w:sz w:val="40"/>
          <w:szCs w:val="40"/>
          <w:u w:val="single"/>
        </w:rPr>
      </w:pPr>
      <w:r>
        <w:rPr>
          <w:rFonts w:eastAsia="Verdana" w:cs="Verdana"/>
          <w:b/>
          <w:sz w:val="40"/>
          <w:szCs w:val="40"/>
          <w:u w:val="single"/>
        </w:rPr>
        <w:t>BASIN BÜLTENİ</w:t>
      </w:r>
    </w:p>
    <w:p w14:paraId="05D8F77C" w14:textId="77777777" w:rsidR="001C48F3" w:rsidRDefault="001C48F3" w:rsidP="00D91E08">
      <w:pPr>
        <w:spacing w:line="360" w:lineRule="auto"/>
        <w:jc w:val="center"/>
        <w:rPr>
          <w:b/>
          <w:bCs/>
          <w:sz w:val="28"/>
          <w:szCs w:val="28"/>
        </w:rPr>
      </w:pPr>
    </w:p>
    <w:p w14:paraId="63F77F07" w14:textId="74133142" w:rsidR="00D91E08" w:rsidRDefault="00D91E08" w:rsidP="00D91E08">
      <w:pPr>
        <w:spacing w:line="360" w:lineRule="auto"/>
        <w:jc w:val="center"/>
        <w:rPr>
          <w:b/>
          <w:bCs/>
          <w:sz w:val="28"/>
          <w:szCs w:val="28"/>
        </w:rPr>
      </w:pPr>
      <w:r w:rsidRPr="00D91E08">
        <w:rPr>
          <w:b/>
          <w:bCs/>
          <w:sz w:val="28"/>
          <w:szCs w:val="28"/>
        </w:rPr>
        <w:t>GitmekLazım.com ile Dubai’nin geçmişini ve geleceğini keşfetmeye hazır olun</w:t>
      </w:r>
    </w:p>
    <w:p w14:paraId="0D9A509C" w14:textId="77777777" w:rsidR="00D91E08" w:rsidRPr="00D91E08" w:rsidRDefault="00D91E08" w:rsidP="00D91E08">
      <w:pPr>
        <w:spacing w:line="360" w:lineRule="auto"/>
        <w:jc w:val="center"/>
        <w:rPr>
          <w:b/>
          <w:bCs/>
          <w:sz w:val="28"/>
          <w:szCs w:val="28"/>
        </w:rPr>
      </w:pPr>
    </w:p>
    <w:p w14:paraId="28D1185F" w14:textId="312D94E6" w:rsidR="00D91E08" w:rsidRDefault="4FA8A223" w:rsidP="00D91E08">
      <w:pPr>
        <w:spacing w:line="360" w:lineRule="auto"/>
        <w:jc w:val="center"/>
        <w:rPr>
          <w:b/>
          <w:bCs/>
          <w:sz w:val="24"/>
          <w:szCs w:val="24"/>
        </w:rPr>
      </w:pPr>
      <w:r w:rsidRPr="2C565D94">
        <w:rPr>
          <w:rFonts w:eastAsia="Verdana" w:cs="Verdana"/>
          <w:b/>
          <w:bCs/>
          <w:color w:val="000000" w:themeColor="text1"/>
          <w:sz w:val="24"/>
          <w:szCs w:val="24"/>
        </w:rPr>
        <w:t>Gezginlere sosyalleşerek seyahat etme fırsatı sunan</w:t>
      </w:r>
      <w:r w:rsidR="00AD449D" w:rsidRPr="2C565D94">
        <w:rPr>
          <w:rFonts w:eastAsia="Verdana" w:cs="Verdana"/>
          <w:b/>
          <w:bCs/>
          <w:color w:val="000000" w:themeColor="text1"/>
          <w:sz w:val="24"/>
          <w:szCs w:val="24"/>
        </w:rPr>
        <w:t xml:space="preserve"> </w:t>
      </w:r>
      <w:r w:rsidR="00D91E08" w:rsidRPr="2C565D94">
        <w:rPr>
          <w:b/>
          <w:bCs/>
          <w:sz w:val="24"/>
          <w:szCs w:val="24"/>
        </w:rPr>
        <w:t>GitmekLazim.com 22-25 Eylül tarihleri arasında kullanıcılarını dünyanın en ünlü yapılarının olduğu Dubai’yi yakından görmeye davet ediyor.</w:t>
      </w:r>
    </w:p>
    <w:p w14:paraId="5B3C41CC" w14:textId="77777777" w:rsidR="00D91E08" w:rsidRPr="00D91E08" w:rsidRDefault="00D91E08" w:rsidP="00D91E08">
      <w:pPr>
        <w:spacing w:line="360" w:lineRule="auto"/>
        <w:jc w:val="center"/>
        <w:rPr>
          <w:b/>
          <w:bCs/>
          <w:sz w:val="24"/>
          <w:szCs w:val="24"/>
        </w:rPr>
      </w:pPr>
    </w:p>
    <w:p w14:paraId="78A0AC68" w14:textId="17EAFA0B" w:rsidR="00D91E08" w:rsidRDefault="00D91E08" w:rsidP="00D91E08">
      <w:pPr>
        <w:spacing w:line="360" w:lineRule="auto"/>
      </w:pPr>
      <w:r>
        <w:t>Sosyalleşmeyi</w:t>
      </w:r>
      <w:r w:rsidR="001C26CC">
        <w:t xml:space="preserve"> </w:t>
      </w:r>
      <w:r>
        <w:t xml:space="preserve">ve keşfetmeyi tek platformda buluşturmak amacıyla kurulan GitmekLazım.com gezginlerin daha önce keşfetmedikleri coğrafyaları keşfetmelerini sağlıyor. Dünya’nın en ünlü yapılarından </w:t>
      </w:r>
      <w:proofErr w:type="spellStart"/>
      <w:r>
        <w:t>Burj</w:t>
      </w:r>
      <w:proofErr w:type="spellEnd"/>
      <w:r>
        <w:t xml:space="preserve"> Al </w:t>
      </w:r>
      <w:proofErr w:type="spellStart"/>
      <w:r>
        <w:t>Arab’ı</w:t>
      </w:r>
      <w:proofErr w:type="spellEnd"/>
      <w:r>
        <w:t xml:space="preserve"> ve </w:t>
      </w:r>
      <w:proofErr w:type="spellStart"/>
      <w:r>
        <w:t>Burj</w:t>
      </w:r>
      <w:proofErr w:type="spellEnd"/>
      <w:r>
        <w:t xml:space="preserve"> </w:t>
      </w:r>
      <w:proofErr w:type="spellStart"/>
      <w:r>
        <w:t>Khalifa’yı</w:t>
      </w:r>
      <w:proofErr w:type="spellEnd"/>
      <w:r>
        <w:t xml:space="preserve"> daha yakından keşfetmek ve Dubai’yi tanımak isteyenler, 22-25 Eylül tarihlerinde gerçekleştirilecek olan Dubai Turu’na GitmekLazım.com ile avantajlı fiyatlarla ulaşabiliyor. </w:t>
      </w:r>
    </w:p>
    <w:p w14:paraId="634A53B2" w14:textId="77777777" w:rsidR="00D91E08" w:rsidRDefault="00D91E08" w:rsidP="00D91E08">
      <w:pPr>
        <w:spacing w:line="360" w:lineRule="auto"/>
      </w:pPr>
    </w:p>
    <w:p w14:paraId="1AA86104" w14:textId="2C872661" w:rsidR="00D91E08" w:rsidRPr="001C26CC" w:rsidRDefault="00D91E08" w:rsidP="00D91E08">
      <w:pPr>
        <w:spacing w:line="360" w:lineRule="auto"/>
        <w:rPr>
          <w:b/>
          <w:bCs/>
        </w:rPr>
      </w:pPr>
      <w:r w:rsidRPr="00D91E08">
        <w:rPr>
          <w:b/>
          <w:bCs/>
        </w:rPr>
        <w:t>Dubai’nin geçmiş ve geleceğini keşfetmek mümkün</w:t>
      </w:r>
    </w:p>
    <w:p w14:paraId="48AE8760" w14:textId="3790A863" w:rsidR="00D91E08" w:rsidRDefault="00D91E08" w:rsidP="00D91E08">
      <w:pPr>
        <w:spacing w:line="360" w:lineRule="auto"/>
      </w:pPr>
      <w:r>
        <w:t xml:space="preserve">Gezginler, </w:t>
      </w:r>
      <w:proofErr w:type="spellStart"/>
      <w:r>
        <w:t>GitmekLazım.com’da</w:t>
      </w:r>
      <w:proofErr w:type="spellEnd"/>
      <w:r>
        <w:t xml:space="preserve"> bulabilecekleri Dubai Turu kapsamında Dubai’nin en işlek ve görkemli caddesi </w:t>
      </w:r>
      <w:proofErr w:type="spellStart"/>
      <w:r>
        <w:t>Sheikh</w:t>
      </w:r>
      <w:proofErr w:type="spellEnd"/>
      <w:r>
        <w:t xml:space="preserve"> </w:t>
      </w:r>
      <w:proofErr w:type="spellStart"/>
      <w:r>
        <w:t>Zayed</w:t>
      </w:r>
      <w:proofErr w:type="spellEnd"/>
      <w:r>
        <w:t xml:space="preserve"> yolunu, </w:t>
      </w:r>
      <w:proofErr w:type="spellStart"/>
      <w:r>
        <w:t>Emirates</w:t>
      </w:r>
      <w:proofErr w:type="spellEnd"/>
      <w:r>
        <w:t xml:space="preserve"> Kulelerini, kentin dünyada tanınırlık kazanan gökdelenlerini panoramik olarak izleme fırsatı bulabiliyor, dünyanın en büyük insan yapımı limanı </w:t>
      </w:r>
      <w:proofErr w:type="spellStart"/>
      <w:r>
        <w:t>Jebel</w:t>
      </w:r>
      <w:proofErr w:type="spellEnd"/>
      <w:r>
        <w:t xml:space="preserve"> Ali’yi yakından görme imkanına sahip olabiliyorlar.  </w:t>
      </w:r>
      <w:proofErr w:type="spellStart"/>
      <w:r>
        <w:t>GitmekLazim.com’u</w:t>
      </w:r>
      <w:proofErr w:type="spellEnd"/>
      <w:r>
        <w:t xml:space="preserve"> tercih eden gezginler katılacakları tur ile Yedi Emirliğin Başkenti olan Abu </w:t>
      </w:r>
      <w:proofErr w:type="spellStart"/>
      <w:r>
        <w:t>Dhabi’nin</w:t>
      </w:r>
      <w:proofErr w:type="spellEnd"/>
      <w:r>
        <w:t xml:space="preserve"> geçmiş ve geleceğine şahit olurken, devasa binaları da gözlemleyebilecekler. </w:t>
      </w:r>
    </w:p>
    <w:p w14:paraId="6A8C4BE8" w14:textId="77777777" w:rsidR="00D91E08" w:rsidRDefault="00D91E08" w:rsidP="00D91E08">
      <w:pPr>
        <w:spacing w:line="360" w:lineRule="auto"/>
      </w:pPr>
    </w:p>
    <w:p w14:paraId="57A59A2D" w14:textId="57D81B6C" w:rsidR="00D91E08" w:rsidRPr="00D91E08" w:rsidRDefault="00D91E08" w:rsidP="00D91E08">
      <w:pPr>
        <w:spacing w:line="360" w:lineRule="auto"/>
        <w:rPr>
          <w:b/>
          <w:bCs/>
        </w:rPr>
      </w:pPr>
      <w:r w:rsidRPr="00D91E08">
        <w:rPr>
          <w:b/>
          <w:bCs/>
        </w:rPr>
        <w:t>Hayallerine sınır koymayanlar kazanıyor</w:t>
      </w:r>
    </w:p>
    <w:p w14:paraId="42DB206F" w14:textId="403DF62B" w:rsidR="00D91E08" w:rsidRDefault="00D91E08" w:rsidP="00D91E08">
      <w:pPr>
        <w:spacing w:line="360" w:lineRule="auto"/>
      </w:pPr>
      <w:r>
        <w:t>Tatil hayallerine sınır koymayan gezginlere özel fırsatlar sunan GitmekLazım.com, gezerken puan kazanılabilen ve bu puanlarla çeşitli avantajlar sunduğu “Papel” sistemi ile seyahati teşvik ediyor. Gezginler, papel sistemi sayesinde gerçekleştirdikleri her seyahatten bir sonraki seyahat için maliyet avantajı sağlayacak puanlar kazanabiliyorlar.</w:t>
      </w:r>
    </w:p>
    <w:p w14:paraId="17556C9A" w14:textId="433401FF" w:rsidR="00D91E08" w:rsidRDefault="00D91E08" w:rsidP="00D91E08">
      <w:pPr>
        <w:spacing w:line="360" w:lineRule="auto"/>
      </w:pPr>
    </w:p>
    <w:p w14:paraId="3D3D7A5D" w14:textId="77777777" w:rsidR="00D91E08" w:rsidRPr="0013647F" w:rsidRDefault="00D91E08" w:rsidP="00D91E08">
      <w:pPr>
        <w:spacing w:line="360" w:lineRule="auto"/>
      </w:pPr>
    </w:p>
    <w:p w14:paraId="4EE1D8B4" w14:textId="77777777" w:rsidR="003325B5" w:rsidRPr="00521FAC" w:rsidRDefault="003325B5" w:rsidP="003325B5">
      <w:pPr>
        <w:spacing w:line="360" w:lineRule="auto"/>
        <w:rPr>
          <w:b/>
          <w:bCs/>
          <w:sz w:val="18"/>
          <w:szCs w:val="18"/>
        </w:rPr>
      </w:pPr>
      <w:r w:rsidRPr="00521FAC">
        <w:rPr>
          <w:b/>
          <w:bCs/>
          <w:sz w:val="18"/>
          <w:szCs w:val="18"/>
        </w:rPr>
        <w:t>GitmekLazim.com</w:t>
      </w:r>
    </w:p>
    <w:p w14:paraId="49434888" w14:textId="77777777" w:rsidR="003325B5" w:rsidRPr="00521FAC" w:rsidRDefault="003325B5" w:rsidP="003325B5">
      <w:pPr>
        <w:spacing w:line="360" w:lineRule="auto"/>
        <w:rPr>
          <w:sz w:val="18"/>
          <w:szCs w:val="18"/>
        </w:rPr>
      </w:pPr>
      <w:r w:rsidRPr="00521FAC">
        <w:rPr>
          <w:sz w:val="18"/>
          <w:szCs w:val="18"/>
        </w:rPr>
        <w:t>2019 yılında kurulan GitmekLazım.com,</w:t>
      </w:r>
      <w:r>
        <w:rPr>
          <w:sz w:val="18"/>
          <w:szCs w:val="18"/>
        </w:rPr>
        <w:t xml:space="preserve"> gezginlere</w:t>
      </w:r>
      <w:r w:rsidRPr="00521FAC">
        <w:rPr>
          <w:sz w:val="18"/>
          <w:szCs w:val="18"/>
        </w:rPr>
        <w:t xml:space="preserve"> yurt içinde ve yurt dışında birbirinden farklı tur seçenekleri sunuyor. Platform içinde bulunan araçlar ve “Papel Kazan” uygulamasıyla seyahat </w:t>
      </w:r>
      <w:r w:rsidRPr="00521FAC">
        <w:rPr>
          <w:sz w:val="18"/>
          <w:szCs w:val="18"/>
        </w:rPr>
        <w:lastRenderedPageBreak/>
        <w:t>anlayışına yenilikçi avantajlar getiren GitmekLazim.com, gezginlerin hayalini kurduğu tatili gerçekleştirmesine yardımcı oluyor.</w:t>
      </w:r>
    </w:p>
    <w:p w14:paraId="37A6CD54" w14:textId="77777777" w:rsidR="008A06CA" w:rsidRDefault="008A06CA" w:rsidP="00D91E08">
      <w:pPr>
        <w:spacing w:line="360" w:lineRule="auto"/>
      </w:pPr>
    </w:p>
    <w:sectPr w:rsidR="008A06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265"/>
    <w:rsid w:val="000E76D0"/>
    <w:rsid w:val="0013647F"/>
    <w:rsid w:val="001C26CC"/>
    <w:rsid w:val="001C48F3"/>
    <w:rsid w:val="001F0265"/>
    <w:rsid w:val="00250719"/>
    <w:rsid w:val="003325B5"/>
    <w:rsid w:val="0059252B"/>
    <w:rsid w:val="005A54F7"/>
    <w:rsid w:val="008A06CA"/>
    <w:rsid w:val="00AD449D"/>
    <w:rsid w:val="00C649C2"/>
    <w:rsid w:val="00D91E08"/>
    <w:rsid w:val="2C565D94"/>
    <w:rsid w:val="4FA8A2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5298F"/>
  <w15:chartTrackingRefBased/>
  <w15:docId w15:val="{9495BDA8-54E9-42AF-B5A4-6804DC1B9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52B"/>
    <w:pPr>
      <w:spacing w:after="0" w:line="480" w:lineRule="auto"/>
      <w:jc w:val="both"/>
    </w:pPr>
    <w:rPr>
      <w:rFonts w:ascii="Verdana" w:hAnsi="Verdana"/>
      <w:sz w:val="20"/>
    </w:rPr>
  </w:style>
  <w:style w:type="paragraph" w:styleId="Balk1">
    <w:name w:val="heading 1"/>
    <w:basedOn w:val="Normal"/>
    <w:next w:val="Normal"/>
    <w:link w:val="Balk1Char"/>
    <w:uiPriority w:val="9"/>
    <w:qFormat/>
    <w:rsid w:val="000E76D0"/>
    <w:pPr>
      <w:keepNext/>
      <w:keepLines/>
      <w:spacing w:before="240"/>
      <w:outlineLvl w:val="0"/>
    </w:pPr>
    <w:rPr>
      <w:rFonts w:eastAsiaTheme="majorEastAsia" w:cstheme="majorBidi"/>
      <w:color w:val="000000" w:themeColor="text1"/>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E76D0"/>
    <w:rPr>
      <w:rFonts w:ascii="Verdana" w:eastAsiaTheme="majorEastAsia" w:hAnsi="Verdana" w:cstheme="majorBidi"/>
      <w:b/>
      <w:color w:val="000000" w:themeColor="text1"/>
      <w:sz w:val="2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0" ma:contentTypeDescription="Yeni belge oluşturun." ma:contentTypeScope="" ma:versionID="9124f16977993da65387cec3c2cfb933">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b01959ae984e048d403221e584eed54b"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a5f7e4-2986-46c3-893f-0e0d1047cb81">
      <Terms xmlns="http://schemas.microsoft.com/office/infopath/2007/PartnerControls"/>
    </lcf76f155ced4ddcb4097134ff3c332f>
    <TaxCatchAll xmlns="b21c6290-8afc-4345-8e2c-d785ab6e0b76" xsi:nil="true"/>
    <_x0068_ms1 xmlns="a6a5f7e4-2986-46c3-893f-0e0d1047cb81" xsi:nil="true"/>
    <Tarih xmlns="a6a5f7e4-2986-46c3-893f-0e0d1047cb81" xsi:nil="true"/>
    <b4i6 xmlns="a6a5f7e4-2986-46c3-893f-0e0d1047cb81" xsi:nil="true"/>
    <_Flow_SignoffStatus xmlns="a6a5f7e4-2986-46c3-893f-0e0d1047cb81" xsi:nil="true"/>
  </documentManagement>
</p:properties>
</file>

<file path=customXml/itemProps1.xml><?xml version="1.0" encoding="utf-8"?>
<ds:datastoreItem xmlns:ds="http://schemas.openxmlformats.org/officeDocument/2006/customXml" ds:itemID="{58F82283-6238-479A-98C9-D5CFC1475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ABD38B-00A4-4FC8-9C42-D031D208BE64}">
  <ds:schemaRefs>
    <ds:schemaRef ds:uri="http://schemas.microsoft.com/sharepoint/v3/contenttype/forms"/>
  </ds:schemaRefs>
</ds:datastoreItem>
</file>

<file path=customXml/itemProps3.xml><?xml version="1.0" encoding="utf-8"?>
<ds:datastoreItem xmlns:ds="http://schemas.openxmlformats.org/officeDocument/2006/customXml" ds:itemID="{2D9E5175-CDA8-4083-86EA-5F4B26377D17}">
  <ds:schemaRefs>
    <ds:schemaRef ds:uri="http://schemas.microsoft.com/office/2006/metadata/properties"/>
    <ds:schemaRef ds:uri="http://schemas.microsoft.com/office/infopath/2007/PartnerControls"/>
    <ds:schemaRef ds:uri="a6a5f7e4-2986-46c3-893f-0e0d1047cb81"/>
    <ds:schemaRef ds:uri="b21c6290-8afc-4345-8e2c-d785ab6e0b7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296</Words>
  <Characters>1692</Characters>
  <Application>Microsoft Office Word</Application>
  <DocSecurity>0</DocSecurity>
  <Lines>14</Lines>
  <Paragraphs>3</Paragraphs>
  <ScaleCrop>false</ScaleCrop>
  <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Enes Balcı</dc:creator>
  <cp:keywords/>
  <dc:description/>
  <cp:lastModifiedBy>Umut Ersoy</cp:lastModifiedBy>
  <cp:revision>10</cp:revision>
  <dcterms:created xsi:type="dcterms:W3CDTF">2022-08-23T11:19:00Z</dcterms:created>
  <dcterms:modified xsi:type="dcterms:W3CDTF">2022-08-29T06:34:00Z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y fmtid="{D5CDD505-2E9C-101B-9397-08002B2CF9AE}" pid="3" name="MediaServiceImageTags">
    <vt:lpwstr/>
  </property>
</Properties>
</file>