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D5FBD" w14:textId="1B3B3888" w:rsidR="00C40EDC" w:rsidRPr="00765AD6" w:rsidRDefault="00987555" w:rsidP="0012729A">
      <w:pPr>
        <w:jc w:val="center"/>
        <w:rPr>
          <w:rFonts w:ascii="Arial" w:hAnsi="Arial" w:cs="Arial"/>
          <w:b/>
          <w:sz w:val="28"/>
          <w:szCs w:val="28"/>
          <w:lang w:val="tr-TR"/>
        </w:rPr>
      </w:pPr>
      <w:r w:rsidRPr="00765AD6">
        <w:rPr>
          <w:rFonts w:ascii="Arial" w:hAnsi="Arial" w:cs="Arial"/>
          <w:b/>
          <w:sz w:val="28"/>
          <w:szCs w:val="28"/>
          <w:lang w:val="tr-TR"/>
        </w:rPr>
        <w:t>Western</w:t>
      </w:r>
      <w:r w:rsidR="00C40EDC" w:rsidRPr="00765AD6">
        <w:rPr>
          <w:rFonts w:ascii="Arial" w:hAnsi="Arial" w:cs="Arial"/>
          <w:b/>
          <w:sz w:val="28"/>
          <w:szCs w:val="28"/>
          <w:lang w:val="tr-TR"/>
        </w:rPr>
        <w:t xml:space="preserve"> </w:t>
      </w:r>
      <w:proofErr w:type="spellStart"/>
      <w:r w:rsidR="00C40EDC" w:rsidRPr="00765AD6">
        <w:rPr>
          <w:rFonts w:ascii="Arial" w:hAnsi="Arial" w:cs="Arial"/>
          <w:b/>
          <w:sz w:val="28"/>
          <w:szCs w:val="28"/>
          <w:lang w:val="tr-TR"/>
        </w:rPr>
        <w:t>D</w:t>
      </w:r>
      <w:r w:rsidRPr="00765AD6">
        <w:rPr>
          <w:rFonts w:ascii="Arial" w:hAnsi="Arial" w:cs="Arial"/>
          <w:b/>
          <w:sz w:val="28"/>
          <w:szCs w:val="28"/>
          <w:lang w:val="tr-TR"/>
        </w:rPr>
        <w:t>igital</w:t>
      </w:r>
      <w:r w:rsidR="00640705" w:rsidRPr="00765AD6">
        <w:rPr>
          <w:rFonts w:ascii="Arial" w:hAnsi="Arial" w:cs="Arial"/>
          <w:b/>
          <w:sz w:val="28"/>
          <w:szCs w:val="28"/>
          <w:lang w:val="tr-TR"/>
        </w:rPr>
        <w:t>’</w:t>
      </w:r>
      <w:r w:rsidRPr="00765AD6">
        <w:rPr>
          <w:rFonts w:ascii="Arial" w:hAnsi="Arial" w:cs="Arial"/>
          <w:b/>
          <w:sz w:val="28"/>
          <w:szCs w:val="28"/>
          <w:lang w:val="tr-TR"/>
        </w:rPr>
        <w:t>den</w:t>
      </w:r>
      <w:proofErr w:type="spellEnd"/>
      <w:r w:rsidR="00640705" w:rsidRPr="00765AD6">
        <w:rPr>
          <w:rFonts w:ascii="Arial" w:hAnsi="Arial" w:cs="Arial"/>
          <w:b/>
          <w:sz w:val="28"/>
          <w:szCs w:val="28"/>
          <w:lang w:val="tr-TR"/>
        </w:rPr>
        <w:t xml:space="preserve"> </w:t>
      </w:r>
      <w:r w:rsidRPr="00765AD6">
        <w:rPr>
          <w:rFonts w:ascii="Arial" w:hAnsi="Arial" w:cs="Arial"/>
          <w:b/>
          <w:sz w:val="28"/>
          <w:szCs w:val="28"/>
          <w:lang w:val="tr-TR"/>
        </w:rPr>
        <w:t>y</w:t>
      </w:r>
      <w:bookmarkStart w:id="0" w:name="_GoBack"/>
      <w:bookmarkEnd w:id="0"/>
      <w:r w:rsidRPr="00765AD6">
        <w:rPr>
          <w:rFonts w:ascii="Arial" w:hAnsi="Arial" w:cs="Arial"/>
          <w:b/>
          <w:sz w:val="28"/>
          <w:szCs w:val="28"/>
          <w:lang w:val="tr-TR"/>
        </w:rPr>
        <w:t xml:space="preserve">apay </w:t>
      </w:r>
      <w:proofErr w:type="gramStart"/>
      <w:r w:rsidRPr="00765AD6">
        <w:rPr>
          <w:rFonts w:ascii="Arial" w:hAnsi="Arial" w:cs="Arial"/>
          <w:b/>
          <w:sz w:val="28"/>
          <w:szCs w:val="28"/>
          <w:lang w:val="tr-TR"/>
        </w:rPr>
        <w:t>zekalı</w:t>
      </w:r>
      <w:proofErr w:type="gramEnd"/>
      <w:r w:rsidRPr="00765AD6">
        <w:rPr>
          <w:rFonts w:ascii="Arial" w:hAnsi="Arial" w:cs="Arial"/>
          <w:b/>
          <w:sz w:val="28"/>
          <w:szCs w:val="28"/>
          <w:lang w:val="tr-TR"/>
        </w:rPr>
        <w:t xml:space="preserve"> video gözetimi  </w:t>
      </w:r>
    </w:p>
    <w:p w14:paraId="24F76CF6" w14:textId="431BD3BD" w:rsidR="00C40EDC" w:rsidRDefault="00C40EDC" w:rsidP="0012729A">
      <w:pPr>
        <w:pStyle w:val="6Description2"/>
        <w:spacing w:line="240" w:lineRule="auto"/>
        <w:jc w:val="center"/>
        <w:rPr>
          <w:rFonts w:ascii="Arial" w:hAnsi="Arial" w:cs="Arial"/>
          <w:b/>
          <w:color w:val="000000" w:themeColor="text1"/>
        </w:rPr>
      </w:pPr>
    </w:p>
    <w:p w14:paraId="1D96C03F" w14:textId="519497F4" w:rsidR="00C40EDC" w:rsidRPr="00C40EDC" w:rsidRDefault="00C40EDC" w:rsidP="0012729A">
      <w:pPr>
        <w:pStyle w:val="6Description2"/>
        <w:spacing w:line="240" w:lineRule="auto"/>
        <w:jc w:val="center"/>
        <w:rPr>
          <w:rFonts w:ascii="Arial" w:hAnsi="Arial" w:cs="Arial"/>
          <w:b/>
          <w:color w:val="000000" w:themeColor="text1"/>
          <w:lang w:val="tr-TR"/>
        </w:rPr>
      </w:pPr>
      <w:r w:rsidRPr="006D5F79">
        <w:rPr>
          <w:rFonts w:ascii="Arial" w:hAnsi="Arial" w:cs="Arial"/>
          <w:b/>
          <w:color w:val="000000" w:themeColor="text1"/>
          <w:lang w:val="tr-TR"/>
        </w:rPr>
        <w:t xml:space="preserve">Güvenliği ve Korumayı Artırmak için Öğrenen Makinaları ve Yapay </w:t>
      </w:r>
      <w:proofErr w:type="gramStart"/>
      <w:r w:rsidRPr="006D5F79">
        <w:rPr>
          <w:rFonts w:ascii="Arial" w:hAnsi="Arial" w:cs="Arial"/>
          <w:b/>
          <w:color w:val="000000" w:themeColor="text1"/>
          <w:lang w:val="tr-TR"/>
        </w:rPr>
        <w:t>Zeka</w:t>
      </w:r>
      <w:proofErr w:type="gramEnd"/>
      <w:r w:rsidRPr="006D5F79">
        <w:rPr>
          <w:rFonts w:ascii="Arial" w:hAnsi="Arial" w:cs="Arial"/>
          <w:b/>
          <w:color w:val="000000" w:themeColor="text1"/>
          <w:lang w:val="tr-TR"/>
        </w:rPr>
        <w:t xml:space="preserve"> Kullanan</w:t>
      </w:r>
      <w:r>
        <w:rPr>
          <w:rFonts w:ascii="Arial" w:hAnsi="Arial" w:cs="Arial"/>
          <w:b/>
          <w:color w:val="000000" w:themeColor="text1"/>
          <w:lang w:val="tr-TR"/>
        </w:rPr>
        <w:t xml:space="preserve"> 12TB Western </w:t>
      </w:r>
      <w:proofErr w:type="spellStart"/>
      <w:r>
        <w:rPr>
          <w:rFonts w:ascii="Arial" w:hAnsi="Arial" w:cs="Arial"/>
          <w:b/>
          <w:color w:val="000000" w:themeColor="text1"/>
          <w:lang w:val="tr-TR"/>
        </w:rPr>
        <w:t>Digital</w:t>
      </w:r>
      <w:proofErr w:type="spellEnd"/>
      <w:r>
        <w:rPr>
          <w:rFonts w:ascii="Arial" w:hAnsi="Arial" w:cs="Arial"/>
          <w:b/>
          <w:color w:val="000000" w:themeColor="text1"/>
          <w:lang w:val="tr-TR"/>
        </w:rPr>
        <w:t xml:space="preserve"> </w:t>
      </w:r>
      <w:proofErr w:type="spellStart"/>
      <w:r>
        <w:rPr>
          <w:rFonts w:ascii="Arial" w:hAnsi="Arial" w:cs="Arial"/>
          <w:b/>
          <w:color w:val="000000" w:themeColor="text1"/>
          <w:lang w:val="tr-TR"/>
        </w:rPr>
        <w:t>Purple</w:t>
      </w:r>
      <w:proofErr w:type="spellEnd"/>
      <w:r>
        <w:rPr>
          <w:rFonts w:ascii="Arial" w:hAnsi="Arial" w:cs="Arial"/>
          <w:b/>
          <w:color w:val="000000" w:themeColor="text1"/>
          <w:lang w:val="tr-TR"/>
        </w:rPr>
        <w:t xml:space="preserve"> Drive, Bütün Kameradan Ana Makineye Gözetim Portföyüne Ekleniyor</w:t>
      </w:r>
    </w:p>
    <w:p w14:paraId="0941FACE" w14:textId="66AF9D4D" w:rsidR="00C40EDC" w:rsidRDefault="00C40EDC" w:rsidP="0012729A">
      <w:pPr>
        <w:pStyle w:val="6Description2"/>
        <w:spacing w:after="0" w:line="360" w:lineRule="auto"/>
        <w:ind w:left="0"/>
        <w:rPr>
          <w:rFonts w:ascii="Arial" w:hAnsi="Arial" w:cs="Arial"/>
          <w:i w:val="0"/>
          <w:color w:val="000000" w:themeColor="text1"/>
          <w:sz w:val="24"/>
          <w:szCs w:val="24"/>
        </w:rPr>
      </w:pPr>
    </w:p>
    <w:p w14:paraId="7A328E60" w14:textId="6BEA407C" w:rsidR="00C40EDC" w:rsidRPr="00C40EDC" w:rsidRDefault="00C40EDC" w:rsidP="0012729A">
      <w:pPr>
        <w:pStyle w:val="6Description2"/>
        <w:spacing w:after="0" w:line="360" w:lineRule="auto"/>
        <w:ind w:left="0"/>
        <w:rPr>
          <w:rFonts w:ascii="Arial" w:hAnsi="Arial" w:cs="Arial"/>
          <w:i w:val="0"/>
          <w:color w:val="000000" w:themeColor="text1"/>
          <w:sz w:val="24"/>
          <w:szCs w:val="24"/>
          <w:lang w:val="tr-TR"/>
        </w:rPr>
      </w:pPr>
      <w:r w:rsidRPr="00C40EDC">
        <w:rPr>
          <w:rFonts w:ascii="Arial" w:hAnsi="Arial" w:cs="Arial"/>
          <w:i w:val="0"/>
          <w:color w:val="000000" w:themeColor="text1"/>
          <w:sz w:val="24"/>
          <w:szCs w:val="24"/>
          <w:lang w:val="tr-TR"/>
        </w:rPr>
        <w:t xml:space="preserve">Gözetim </w:t>
      </w:r>
      <w:r>
        <w:rPr>
          <w:rFonts w:ascii="Arial" w:hAnsi="Arial" w:cs="Arial"/>
          <w:i w:val="0"/>
          <w:color w:val="000000" w:themeColor="text1"/>
          <w:sz w:val="24"/>
          <w:szCs w:val="24"/>
          <w:lang w:val="tr-TR"/>
        </w:rPr>
        <w:t xml:space="preserve">sektörünün gittikçe artan yüksek çözünürlüklü kameralara ve gerçek zamanlı </w:t>
      </w:r>
      <w:r w:rsidR="00AC32F4">
        <w:rPr>
          <w:rFonts w:ascii="Arial" w:hAnsi="Arial" w:cs="Arial"/>
          <w:i w:val="0"/>
          <w:color w:val="000000" w:themeColor="text1"/>
          <w:sz w:val="24"/>
          <w:szCs w:val="24"/>
          <w:lang w:val="tr-TR"/>
        </w:rPr>
        <w:t>kamera</w:t>
      </w:r>
      <w:r>
        <w:rPr>
          <w:rFonts w:ascii="Arial" w:hAnsi="Arial" w:cs="Arial"/>
          <w:i w:val="0"/>
          <w:color w:val="000000" w:themeColor="text1"/>
          <w:sz w:val="24"/>
          <w:szCs w:val="24"/>
          <w:lang w:val="tr-TR"/>
        </w:rPr>
        <w:t xml:space="preserve"> analitiklerine ihtiyaç duyan evrimin</w:t>
      </w:r>
      <w:r w:rsidR="00357021">
        <w:rPr>
          <w:rFonts w:ascii="Arial" w:hAnsi="Arial" w:cs="Arial"/>
          <w:i w:val="0"/>
          <w:color w:val="000000" w:themeColor="text1"/>
          <w:sz w:val="24"/>
          <w:szCs w:val="24"/>
          <w:lang w:val="tr-TR"/>
        </w:rPr>
        <w:t>in</w:t>
      </w:r>
      <w:r>
        <w:rPr>
          <w:rFonts w:ascii="Arial" w:hAnsi="Arial" w:cs="Arial"/>
          <w:i w:val="0"/>
          <w:color w:val="000000" w:themeColor="text1"/>
          <w:sz w:val="24"/>
          <w:szCs w:val="24"/>
          <w:lang w:val="tr-TR"/>
        </w:rPr>
        <w:t xml:space="preserve"> </w:t>
      </w:r>
      <w:r w:rsidR="00496CCB">
        <w:rPr>
          <w:rFonts w:ascii="Arial" w:hAnsi="Arial" w:cs="Arial"/>
          <w:i w:val="0"/>
          <w:color w:val="000000" w:themeColor="text1"/>
          <w:sz w:val="24"/>
          <w:szCs w:val="24"/>
          <w:lang w:val="tr-TR"/>
        </w:rPr>
        <w:t>gerçekleşmesine</w:t>
      </w:r>
      <w:r>
        <w:rPr>
          <w:rFonts w:ascii="Arial" w:hAnsi="Arial" w:cs="Arial"/>
          <w:i w:val="0"/>
          <w:color w:val="000000" w:themeColor="text1"/>
          <w:sz w:val="24"/>
          <w:szCs w:val="24"/>
          <w:lang w:val="tr-TR"/>
        </w:rPr>
        <w:t xml:space="preserve"> yardımcı olan </w:t>
      </w:r>
      <w:hyperlink r:id="rId8" w:history="1">
        <w:r w:rsidRPr="00AC32F4">
          <w:rPr>
            <w:rStyle w:val="Kpr"/>
            <w:rFonts w:ascii="Arial" w:hAnsi="Arial" w:cs="Arial"/>
            <w:i w:val="0"/>
            <w:sz w:val="24"/>
            <w:szCs w:val="24"/>
            <w:lang w:val="tr-TR"/>
          </w:rPr>
          <w:t xml:space="preserve">Western </w:t>
        </w:r>
        <w:proofErr w:type="spellStart"/>
        <w:r w:rsidRPr="00AC32F4">
          <w:rPr>
            <w:rStyle w:val="Kpr"/>
            <w:rFonts w:ascii="Arial" w:hAnsi="Arial" w:cs="Arial"/>
            <w:i w:val="0"/>
            <w:sz w:val="24"/>
            <w:szCs w:val="24"/>
            <w:lang w:val="tr-TR"/>
          </w:rPr>
          <w:t>Digital</w:t>
        </w:r>
        <w:proofErr w:type="spellEnd"/>
        <w:r w:rsidRPr="00AC32F4">
          <w:rPr>
            <w:rStyle w:val="Kpr"/>
            <w:rFonts w:ascii="Arial" w:hAnsi="Arial" w:cs="Arial"/>
            <w:i w:val="0"/>
            <w:sz w:val="24"/>
            <w:szCs w:val="24"/>
            <w:lang w:val="tr-TR"/>
          </w:rPr>
          <w:t xml:space="preserve"> Corporation</w:t>
        </w:r>
      </w:hyperlink>
      <w:r>
        <w:rPr>
          <w:rFonts w:ascii="Arial" w:hAnsi="Arial" w:cs="Arial"/>
          <w:i w:val="0"/>
          <w:color w:val="000000" w:themeColor="text1"/>
          <w:sz w:val="24"/>
          <w:szCs w:val="24"/>
          <w:lang w:val="tr-TR"/>
        </w:rPr>
        <w:t xml:space="preserve"> (NASDAQ: WDC), sektörün en yüksek kapasiteli, derin öğrenim </w:t>
      </w:r>
      <w:r w:rsidR="00496CCB">
        <w:rPr>
          <w:rFonts w:ascii="Arial" w:hAnsi="Arial" w:cs="Arial"/>
          <w:i w:val="0"/>
          <w:color w:val="000000" w:themeColor="text1"/>
          <w:sz w:val="24"/>
          <w:szCs w:val="24"/>
          <w:lang w:val="tr-TR"/>
        </w:rPr>
        <w:t>yapabilen</w:t>
      </w:r>
      <w:r>
        <w:rPr>
          <w:rFonts w:ascii="Arial" w:hAnsi="Arial" w:cs="Arial"/>
          <w:i w:val="0"/>
          <w:color w:val="000000" w:themeColor="text1"/>
          <w:sz w:val="24"/>
          <w:szCs w:val="24"/>
          <w:lang w:val="tr-TR"/>
        </w:rPr>
        <w:t xml:space="preserve"> ve başka hiçbir cihazda bulunmayan </w:t>
      </w:r>
      <w:proofErr w:type="spellStart"/>
      <w:r>
        <w:rPr>
          <w:rFonts w:ascii="Arial" w:hAnsi="Arial" w:cs="Arial"/>
          <w:i w:val="0"/>
          <w:color w:val="000000" w:themeColor="text1"/>
          <w:sz w:val="24"/>
          <w:szCs w:val="24"/>
          <w:lang w:val="tr-TR"/>
        </w:rPr>
        <w:t>AllFrame</w:t>
      </w:r>
      <w:proofErr w:type="spellEnd"/>
      <w:r>
        <w:rPr>
          <w:rFonts w:ascii="Arial" w:hAnsi="Arial" w:cs="Arial"/>
          <w:i w:val="0"/>
          <w:color w:val="000000" w:themeColor="text1"/>
          <w:sz w:val="24"/>
          <w:szCs w:val="24"/>
          <w:lang w:val="tr-TR"/>
        </w:rPr>
        <w:t xml:space="preserve"> AI teknolojisine sahip gözetim sınıfı sürücüsü </w:t>
      </w:r>
      <w:hyperlink r:id="rId9" w:history="1">
        <w:r w:rsidRPr="00AC32F4">
          <w:rPr>
            <w:rStyle w:val="Kpr"/>
            <w:rFonts w:ascii="Arial" w:hAnsi="Arial" w:cs="Arial"/>
            <w:i w:val="0"/>
            <w:sz w:val="24"/>
            <w:szCs w:val="24"/>
            <w:lang w:val="tr-TR"/>
          </w:rPr>
          <w:t xml:space="preserve">Western </w:t>
        </w:r>
        <w:proofErr w:type="spellStart"/>
        <w:r w:rsidRPr="00AC32F4">
          <w:rPr>
            <w:rStyle w:val="Kpr"/>
            <w:rFonts w:ascii="Arial" w:hAnsi="Arial" w:cs="Arial"/>
            <w:i w:val="0"/>
            <w:sz w:val="24"/>
            <w:szCs w:val="24"/>
            <w:lang w:val="tr-TR"/>
          </w:rPr>
          <w:t>Digital</w:t>
        </w:r>
        <w:proofErr w:type="spellEnd"/>
        <w:r w:rsidR="00AC32F4">
          <w:rPr>
            <w:rStyle w:val="Kpr"/>
            <w:rFonts w:ascii="Arial" w:hAnsi="Arial" w:cs="Arial"/>
            <w:i w:val="0"/>
            <w:sz w:val="24"/>
            <w:szCs w:val="24"/>
            <w:lang w:val="tr-TR"/>
          </w:rPr>
          <w:t>®</w:t>
        </w:r>
        <w:r w:rsidRPr="00AC32F4">
          <w:rPr>
            <w:rStyle w:val="Kpr"/>
            <w:rFonts w:ascii="Arial" w:hAnsi="Arial" w:cs="Arial"/>
            <w:i w:val="0"/>
            <w:sz w:val="24"/>
            <w:szCs w:val="24"/>
            <w:lang w:val="tr-TR"/>
          </w:rPr>
          <w:t xml:space="preserve"> </w:t>
        </w:r>
        <w:proofErr w:type="spellStart"/>
        <w:r w:rsidRPr="00AC32F4">
          <w:rPr>
            <w:rStyle w:val="Kpr"/>
            <w:rFonts w:ascii="Arial" w:hAnsi="Arial" w:cs="Arial"/>
            <w:i w:val="0"/>
            <w:sz w:val="24"/>
            <w:szCs w:val="24"/>
            <w:lang w:val="tr-TR"/>
          </w:rPr>
          <w:t>Purple</w:t>
        </w:r>
        <w:proofErr w:type="spellEnd"/>
        <w:r w:rsidRPr="00AC32F4">
          <w:rPr>
            <w:rStyle w:val="Kpr"/>
            <w:rFonts w:ascii="Arial" w:hAnsi="Arial" w:cs="Arial"/>
            <w:i w:val="0"/>
            <w:sz w:val="24"/>
            <w:szCs w:val="24"/>
            <w:lang w:val="tr-TR"/>
          </w:rPr>
          <w:t xml:space="preserve"> 12TB sürücüsünü</w:t>
        </w:r>
      </w:hyperlink>
      <w:r>
        <w:rPr>
          <w:rFonts w:ascii="Arial" w:hAnsi="Arial" w:cs="Arial"/>
          <w:i w:val="0"/>
          <w:color w:val="000000" w:themeColor="text1"/>
          <w:sz w:val="24"/>
          <w:szCs w:val="24"/>
          <w:lang w:val="tr-TR"/>
        </w:rPr>
        <w:t xml:space="preserve"> tanıtarak gözetim portföyünü genişletti.</w:t>
      </w:r>
      <w:r w:rsidR="00496CCB">
        <w:rPr>
          <w:rFonts w:ascii="Arial" w:hAnsi="Arial" w:cs="Arial"/>
          <w:i w:val="0"/>
          <w:color w:val="000000" w:themeColor="text1"/>
          <w:sz w:val="24"/>
          <w:szCs w:val="24"/>
          <w:lang w:val="tr-TR"/>
        </w:rPr>
        <w:t xml:space="preserve"> Western </w:t>
      </w:r>
      <w:proofErr w:type="spellStart"/>
      <w:r w:rsidR="00496CCB">
        <w:rPr>
          <w:rFonts w:ascii="Arial" w:hAnsi="Arial" w:cs="Arial"/>
          <w:i w:val="0"/>
          <w:color w:val="000000" w:themeColor="text1"/>
          <w:sz w:val="24"/>
          <w:szCs w:val="24"/>
          <w:lang w:val="tr-TR"/>
        </w:rPr>
        <w:t>Digital’ın</w:t>
      </w:r>
      <w:proofErr w:type="spellEnd"/>
      <w:r w:rsidR="00496CCB">
        <w:rPr>
          <w:rFonts w:ascii="Arial" w:hAnsi="Arial" w:cs="Arial"/>
          <w:i w:val="0"/>
          <w:color w:val="000000" w:themeColor="text1"/>
          <w:sz w:val="24"/>
          <w:szCs w:val="24"/>
          <w:lang w:val="tr-TR"/>
        </w:rPr>
        <w:t xml:space="preserve"> gözetim portföyünün </w:t>
      </w:r>
      <w:r w:rsidR="00640705">
        <w:rPr>
          <w:rFonts w:ascii="Arial" w:hAnsi="Arial" w:cs="Arial"/>
          <w:i w:val="0"/>
          <w:color w:val="000000" w:themeColor="text1"/>
          <w:sz w:val="24"/>
          <w:szCs w:val="24"/>
          <w:lang w:val="tr-TR"/>
        </w:rPr>
        <w:t>bu en yeni</w:t>
      </w:r>
      <w:r w:rsidR="00496CCB">
        <w:rPr>
          <w:rFonts w:ascii="Arial" w:hAnsi="Arial" w:cs="Arial"/>
          <w:i w:val="0"/>
          <w:color w:val="000000" w:themeColor="text1"/>
          <w:sz w:val="24"/>
          <w:szCs w:val="24"/>
          <w:lang w:val="tr-TR"/>
        </w:rPr>
        <w:t xml:space="preserve"> üyesi, birden çok yüksek çözünürlüklü video yayınlarını yakalarken derin öğrenim ve analiti</w:t>
      </w:r>
      <w:r w:rsidR="00851BFB">
        <w:rPr>
          <w:rFonts w:ascii="Arial" w:hAnsi="Arial" w:cs="Arial"/>
          <w:i w:val="0"/>
          <w:color w:val="000000" w:themeColor="text1"/>
          <w:sz w:val="24"/>
          <w:szCs w:val="24"/>
          <w:lang w:val="tr-TR"/>
        </w:rPr>
        <w:t>klerini</w:t>
      </w:r>
      <w:r w:rsidR="00496CCB">
        <w:rPr>
          <w:rFonts w:ascii="Arial" w:hAnsi="Arial" w:cs="Arial"/>
          <w:i w:val="0"/>
          <w:color w:val="000000" w:themeColor="text1"/>
          <w:sz w:val="24"/>
          <w:szCs w:val="24"/>
          <w:lang w:val="tr-TR"/>
        </w:rPr>
        <w:t xml:space="preserve"> desteklemek için aynı zamanda kaydedilen videoya da erişerek video gözetiminde yeni imkanlar yaratıyor. Bu özellik, arka plandaki sürekli öğrenim ile yapay </w:t>
      </w:r>
      <w:proofErr w:type="gramStart"/>
      <w:r w:rsidR="00496CCB">
        <w:rPr>
          <w:rFonts w:ascii="Arial" w:hAnsi="Arial" w:cs="Arial"/>
          <w:i w:val="0"/>
          <w:color w:val="000000" w:themeColor="text1"/>
          <w:sz w:val="24"/>
          <w:szCs w:val="24"/>
          <w:lang w:val="tr-TR"/>
        </w:rPr>
        <w:t>zekanın</w:t>
      </w:r>
      <w:proofErr w:type="gramEnd"/>
      <w:r w:rsidR="00496CCB">
        <w:rPr>
          <w:rFonts w:ascii="Arial" w:hAnsi="Arial" w:cs="Arial"/>
          <w:i w:val="0"/>
          <w:color w:val="000000" w:themeColor="text1"/>
          <w:sz w:val="24"/>
          <w:szCs w:val="24"/>
          <w:lang w:val="tr-TR"/>
        </w:rPr>
        <w:t xml:space="preserve"> kullanıldığı olayları anlık ve gerçek zamanlı tespitini destekleyen yapay zeka (AI) imkanına sahip yeni </w:t>
      </w:r>
      <w:proofErr w:type="gramStart"/>
      <w:r w:rsidR="00496CCB">
        <w:rPr>
          <w:rFonts w:ascii="Arial" w:hAnsi="Arial" w:cs="Arial"/>
          <w:i w:val="0"/>
          <w:color w:val="000000" w:themeColor="text1"/>
          <w:sz w:val="24"/>
          <w:szCs w:val="24"/>
          <w:lang w:val="tr-TR"/>
        </w:rPr>
        <w:t>geliştirilen</w:t>
      </w:r>
      <w:proofErr w:type="gramEnd"/>
      <w:r w:rsidR="00496CCB">
        <w:rPr>
          <w:rFonts w:ascii="Arial" w:hAnsi="Arial" w:cs="Arial"/>
          <w:i w:val="0"/>
          <w:color w:val="000000" w:themeColor="text1"/>
          <w:sz w:val="24"/>
          <w:szCs w:val="24"/>
          <w:lang w:val="tr-TR"/>
        </w:rPr>
        <w:t xml:space="preserve"> DVR ve NVR sistemleri için özel olarak üretildi.</w:t>
      </w:r>
    </w:p>
    <w:p w14:paraId="5EE29B80" w14:textId="3EB411FC" w:rsidR="00496CCB" w:rsidRDefault="00496CCB" w:rsidP="0012729A">
      <w:pPr>
        <w:widowControl w:val="0"/>
        <w:autoSpaceDE w:val="0"/>
        <w:autoSpaceDN w:val="0"/>
        <w:adjustRightInd w:val="0"/>
        <w:spacing w:after="0" w:line="360" w:lineRule="auto"/>
        <w:rPr>
          <w:rFonts w:ascii="Arial" w:eastAsia="Arial" w:hAnsi="Arial" w:cs="Arial"/>
        </w:rPr>
      </w:pPr>
    </w:p>
    <w:p w14:paraId="1D22B76E" w14:textId="1B6D570E" w:rsidR="00496CCB" w:rsidRPr="00BD32ED" w:rsidRDefault="00BD32ED" w:rsidP="0012729A">
      <w:pPr>
        <w:widowControl w:val="0"/>
        <w:autoSpaceDE w:val="0"/>
        <w:autoSpaceDN w:val="0"/>
        <w:adjustRightInd w:val="0"/>
        <w:spacing w:after="0" w:line="360" w:lineRule="auto"/>
        <w:rPr>
          <w:rFonts w:ascii="Arial" w:eastAsia="Arial" w:hAnsi="Arial" w:cs="Arial"/>
          <w:lang w:val="tr-TR"/>
        </w:rPr>
      </w:pPr>
      <w:proofErr w:type="spellStart"/>
      <w:r w:rsidRPr="00BD32ED">
        <w:rPr>
          <w:rFonts w:ascii="Arial" w:eastAsia="Arial" w:hAnsi="Arial" w:cs="Arial"/>
          <w:lang w:val="tr-TR"/>
        </w:rPr>
        <w:t>IDC’ye</w:t>
      </w:r>
      <w:proofErr w:type="spellEnd"/>
      <w:r w:rsidRPr="00BD32ED">
        <w:rPr>
          <w:rFonts w:ascii="Arial" w:eastAsia="Arial" w:hAnsi="Arial" w:cs="Arial"/>
          <w:lang w:val="tr-TR"/>
        </w:rPr>
        <w:t xml:space="preserve"> göre</w:t>
      </w:r>
      <w:r>
        <w:rPr>
          <w:rFonts w:ascii="Arial" w:eastAsia="Arial" w:hAnsi="Arial" w:cs="Arial"/>
          <w:lang w:val="tr-TR"/>
        </w:rPr>
        <w:t xml:space="preserve"> güvenlik çözümlerinin oluşturduğu</w:t>
      </w:r>
      <w:r w:rsidRPr="00BD32ED">
        <w:rPr>
          <w:rFonts w:ascii="Arial" w:eastAsia="Arial" w:hAnsi="Arial" w:cs="Arial"/>
          <w:lang w:val="tr-TR"/>
        </w:rPr>
        <w:t xml:space="preserve"> </w:t>
      </w:r>
      <w:r>
        <w:rPr>
          <w:rFonts w:ascii="Arial" w:eastAsia="Arial" w:hAnsi="Arial" w:cs="Arial"/>
          <w:lang w:val="tr-TR"/>
        </w:rPr>
        <w:t xml:space="preserve">büyük veri </w:t>
      </w:r>
      <w:proofErr w:type="spellStart"/>
      <w:r>
        <w:rPr>
          <w:rFonts w:ascii="Arial" w:eastAsia="Arial" w:hAnsi="Arial" w:cs="Arial"/>
          <w:lang w:val="tr-TR"/>
        </w:rPr>
        <w:t>exabaytının</w:t>
      </w:r>
      <w:proofErr w:type="spellEnd"/>
      <w:r>
        <w:rPr>
          <w:rFonts w:ascii="Arial" w:eastAsia="Arial" w:hAnsi="Arial" w:cs="Arial"/>
          <w:lang w:val="tr-TR"/>
        </w:rPr>
        <w:t xml:space="preserve"> 2021’e kadar yüzde 25 artması bekleniyor</w:t>
      </w:r>
      <w:r w:rsidRPr="001111E9">
        <w:rPr>
          <w:rStyle w:val="DipnotBavurusu"/>
          <w:rFonts w:ascii="Arial" w:eastAsia="Arial" w:hAnsi="Arial" w:cs="Arial"/>
          <w:color w:val="000000" w:themeColor="text1"/>
        </w:rPr>
        <w:footnoteReference w:id="1"/>
      </w:r>
      <w:r>
        <w:rPr>
          <w:rFonts w:ascii="Arial" w:eastAsia="Arial" w:hAnsi="Arial" w:cs="Arial"/>
          <w:lang w:val="tr-TR"/>
        </w:rPr>
        <w:t xml:space="preserve">. Bu büyüme; gözle görülür derecede geliştirilen çözünürlüğe sahip daha karmaşık kameraların kurulumu, artan istihbarat uygulamaları ve dünya çapında analitik için video kullanımının genel olarak artması ile gerçekleşiyor. Geleneksel video gözetim sistemleri, hareket eden </w:t>
      </w:r>
      <w:r w:rsidRPr="000C6EEC">
        <w:rPr>
          <w:rFonts w:ascii="Arial" w:eastAsia="Arial" w:hAnsi="Arial" w:cs="Arial"/>
          <w:lang w:val="tr-TR"/>
        </w:rPr>
        <w:t>özne</w:t>
      </w:r>
      <w:r w:rsidR="006D5317" w:rsidRPr="000C6EEC">
        <w:rPr>
          <w:rFonts w:ascii="Arial" w:eastAsia="Arial" w:hAnsi="Arial" w:cs="Arial"/>
          <w:lang w:val="tr-TR"/>
        </w:rPr>
        <w:t>yi</w:t>
      </w:r>
      <w:r w:rsidR="006D5317">
        <w:rPr>
          <w:rFonts w:ascii="Arial" w:eastAsia="Arial" w:hAnsi="Arial" w:cs="Arial"/>
          <w:lang w:val="tr-TR"/>
        </w:rPr>
        <w:t xml:space="preserve"> detaylı analiz sunmadan tespit edebiliyor. Yeni sistemler ise nesneleri daha iyi tespit etmek ve yanlış zamanda aktifleşmeyi azaltmak için gerçek zamanlı analitik gibi ek özellikler sunuyor. Hayvanlar, yapraklar ve hatta ışık bile yanlış alarmlara sebep olabiliyor. Yapay zeka</w:t>
      </w:r>
      <w:r w:rsidR="00CC382C">
        <w:rPr>
          <w:rFonts w:ascii="Arial" w:eastAsia="Arial" w:hAnsi="Arial" w:cs="Arial"/>
          <w:lang w:val="tr-TR"/>
        </w:rPr>
        <w:t>nın etkin olduğu</w:t>
      </w:r>
      <w:r w:rsidR="006D5317">
        <w:rPr>
          <w:rFonts w:ascii="Arial" w:eastAsia="Arial" w:hAnsi="Arial" w:cs="Arial"/>
          <w:lang w:val="tr-TR"/>
        </w:rPr>
        <w:t xml:space="preserve"> sistemler, hareket eden hedefi tespit etmenin yanında onu analiz ederek onların potansiyel bir tehlike olup olmadığını analiz edebiliyor.</w:t>
      </w:r>
    </w:p>
    <w:p w14:paraId="58D6E544" w14:textId="77777777" w:rsidR="00496CCB" w:rsidRPr="001111E9" w:rsidRDefault="00496CCB" w:rsidP="0012729A">
      <w:pPr>
        <w:widowControl w:val="0"/>
        <w:autoSpaceDE w:val="0"/>
        <w:autoSpaceDN w:val="0"/>
        <w:adjustRightInd w:val="0"/>
        <w:spacing w:after="0" w:line="360" w:lineRule="auto"/>
        <w:rPr>
          <w:rFonts w:ascii="Arial" w:eastAsia="Arial" w:hAnsi="Arial" w:cs="Arial"/>
        </w:rPr>
      </w:pPr>
    </w:p>
    <w:p w14:paraId="7DEA4E06" w14:textId="20C0412E" w:rsidR="006D5317" w:rsidRDefault="006D5317" w:rsidP="0012729A">
      <w:pPr>
        <w:widowControl w:val="0"/>
        <w:autoSpaceDE w:val="0"/>
        <w:autoSpaceDN w:val="0"/>
        <w:adjustRightInd w:val="0"/>
        <w:spacing w:after="0" w:line="360" w:lineRule="auto"/>
        <w:rPr>
          <w:rFonts w:ascii="Arial" w:hAnsi="Arial" w:cs="Arial"/>
        </w:rPr>
      </w:pPr>
    </w:p>
    <w:p w14:paraId="0A914513" w14:textId="1075614C" w:rsidR="006D5317" w:rsidRPr="006D5317" w:rsidRDefault="00357021" w:rsidP="0012729A">
      <w:pPr>
        <w:widowControl w:val="0"/>
        <w:autoSpaceDE w:val="0"/>
        <w:autoSpaceDN w:val="0"/>
        <w:adjustRightInd w:val="0"/>
        <w:spacing w:after="0" w:line="360" w:lineRule="auto"/>
        <w:rPr>
          <w:rFonts w:ascii="Arial" w:hAnsi="Arial" w:cs="Arial"/>
          <w:lang w:val="tr-TR"/>
        </w:rPr>
      </w:pPr>
      <w:r>
        <w:rPr>
          <w:rFonts w:ascii="Arial" w:hAnsi="Arial" w:cs="Arial"/>
          <w:lang w:val="tr-TR"/>
        </w:rPr>
        <w:t>E</w:t>
      </w:r>
      <w:r w:rsidR="006D5317" w:rsidRPr="006D5317">
        <w:rPr>
          <w:rFonts w:ascii="Arial" w:hAnsi="Arial" w:cs="Arial"/>
          <w:lang w:val="tr-TR"/>
        </w:rPr>
        <w:t>k olarak derin öğrenim algoritmaları</w:t>
      </w:r>
      <w:r w:rsidR="006D5317">
        <w:rPr>
          <w:rFonts w:ascii="Arial" w:hAnsi="Arial" w:cs="Arial"/>
          <w:lang w:val="tr-TR"/>
        </w:rPr>
        <w:t xml:space="preserve">, basit hareket tespitinin ötesine giderek perakende ve </w:t>
      </w:r>
      <w:r w:rsidR="006D5317">
        <w:rPr>
          <w:rFonts w:ascii="Arial" w:hAnsi="Arial" w:cs="Arial"/>
          <w:lang w:val="tr-TR"/>
        </w:rPr>
        <w:lastRenderedPageBreak/>
        <w:t xml:space="preserve">eğlence sektörlerindeki gelişmelere yön vermek için yüz tanıma ve davranış tahmini gibi </w:t>
      </w:r>
      <w:r w:rsidR="00CC382C">
        <w:rPr>
          <w:rFonts w:ascii="Arial" w:hAnsi="Arial" w:cs="Arial"/>
          <w:lang w:val="tr-TR"/>
        </w:rPr>
        <w:t>ileri seviye</w:t>
      </w:r>
      <w:r w:rsidR="006D5317">
        <w:rPr>
          <w:rFonts w:ascii="Arial" w:hAnsi="Arial" w:cs="Arial"/>
          <w:lang w:val="tr-TR"/>
        </w:rPr>
        <w:t xml:space="preserve"> özellikler sunuyor.</w:t>
      </w:r>
    </w:p>
    <w:p w14:paraId="6653060E" w14:textId="1A1C395B" w:rsidR="006B7C3F" w:rsidRDefault="006B7C3F" w:rsidP="006B7C3F">
      <w:pPr>
        <w:spacing w:after="0" w:line="360" w:lineRule="auto"/>
        <w:rPr>
          <w:rFonts w:ascii="Arial" w:hAnsi="Arial" w:cs="Arial"/>
        </w:rPr>
      </w:pPr>
    </w:p>
    <w:p w14:paraId="47D10B9C" w14:textId="63DBCECF" w:rsidR="006B7C3F" w:rsidRPr="006B7C3F" w:rsidRDefault="006B7C3F" w:rsidP="006B7C3F">
      <w:pPr>
        <w:spacing w:after="0" w:line="360" w:lineRule="auto"/>
        <w:rPr>
          <w:rFonts w:ascii="Arial" w:hAnsi="Arial" w:cs="Arial"/>
          <w:lang w:val="tr-TR"/>
        </w:rPr>
      </w:pPr>
      <w:r w:rsidRPr="006B7C3F">
        <w:rPr>
          <w:rFonts w:ascii="Arial" w:hAnsi="Arial" w:cs="Arial"/>
          <w:lang w:val="tr-TR"/>
        </w:rPr>
        <w:t xml:space="preserve">Western </w:t>
      </w:r>
      <w:proofErr w:type="spellStart"/>
      <w:r w:rsidRPr="006B7C3F">
        <w:rPr>
          <w:rFonts w:ascii="Arial" w:hAnsi="Arial" w:cs="Arial"/>
          <w:lang w:val="tr-TR"/>
        </w:rPr>
        <w:t>Digital</w:t>
      </w:r>
      <w:proofErr w:type="spellEnd"/>
      <w:r w:rsidRPr="006B7C3F">
        <w:rPr>
          <w:rFonts w:ascii="Arial" w:hAnsi="Arial" w:cs="Arial"/>
          <w:lang w:val="tr-TR"/>
        </w:rPr>
        <w:t xml:space="preserve"> </w:t>
      </w:r>
      <w:r>
        <w:rPr>
          <w:rFonts w:ascii="Arial" w:hAnsi="Arial" w:cs="Arial"/>
          <w:lang w:val="tr-TR"/>
        </w:rPr>
        <w:t xml:space="preserve">Ürün Pazarlama ve </w:t>
      </w:r>
      <w:r w:rsidRPr="006B7C3F">
        <w:rPr>
          <w:rFonts w:ascii="Arial" w:hAnsi="Arial" w:cs="Arial"/>
          <w:lang w:val="tr-TR"/>
        </w:rPr>
        <w:t xml:space="preserve">Cihaz Biriminden Sorumlu Başkan Yardımcısı </w:t>
      </w:r>
      <w:proofErr w:type="spellStart"/>
      <w:r w:rsidRPr="006B7C3F">
        <w:rPr>
          <w:rFonts w:ascii="Arial" w:hAnsi="Arial" w:cs="Arial"/>
          <w:lang w:val="tr-TR"/>
        </w:rPr>
        <w:t>Brendan</w:t>
      </w:r>
      <w:proofErr w:type="spellEnd"/>
      <w:r w:rsidRPr="006B7C3F">
        <w:rPr>
          <w:rFonts w:ascii="Arial" w:hAnsi="Arial" w:cs="Arial"/>
          <w:lang w:val="tr-TR"/>
        </w:rPr>
        <w:t xml:space="preserve"> </w:t>
      </w:r>
      <w:proofErr w:type="spellStart"/>
      <w:r w:rsidRPr="006B7C3F">
        <w:rPr>
          <w:rFonts w:ascii="Arial" w:hAnsi="Arial" w:cs="Arial"/>
          <w:lang w:val="tr-TR"/>
        </w:rPr>
        <w:t>Collins</w:t>
      </w:r>
      <w:proofErr w:type="spellEnd"/>
      <w:r w:rsidRPr="006B7C3F">
        <w:rPr>
          <w:rFonts w:ascii="Arial" w:hAnsi="Arial" w:cs="Arial"/>
          <w:lang w:val="tr-TR"/>
        </w:rPr>
        <w:t>,</w:t>
      </w:r>
      <w:r>
        <w:rPr>
          <w:rFonts w:ascii="Arial" w:hAnsi="Arial" w:cs="Arial"/>
          <w:lang w:val="tr-TR"/>
        </w:rPr>
        <w:t xml:space="preserve"> konuyla ilgili “</w:t>
      </w:r>
      <w:r w:rsidR="00640705">
        <w:rPr>
          <w:rFonts w:ascii="Arial" w:hAnsi="Arial" w:cs="Arial"/>
          <w:lang w:val="tr-TR"/>
        </w:rPr>
        <w:t xml:space="preserve">Ağ </w:t>
      </w:r>
      <w:r>
        <w:rPr>
          <w:rFonts w:ascii="Arial" w:hAnsi="Arial" w:cs="Arial"/>
          <w:lang w:val="tr-TR"/>
        </w:rPr>
        <w:t>video kayıt sistemleri gittikçe akıllanıyor. Yapay zeka</w:t>
      </w:r>
      <w:r w:rsidR="00CC382C">
        <w:rPr>
          <w:rFonts w:ascii="Arial" w:hAnsi="Arial" w:cs="Arial"/>
          <w:lang w:val="tr-TR"/>
        </w:rPr>
        <w:t>nın etkin olduğu</w:t>
      </w:r>
      <w:r>
        <w:rPr>
          <w:rFonts w:ascii="Arial" w:hAnsi="Arial" w:cs="Arial"/>
          <w:lang w:val="tr-TR"/>
        </w:rPr>
        <w:t xml:space="preserve"> </w:t>
      </w:r>
      <w:proofErr w:type="spellStart"/>
      <w:r>
        <w:rPr>
          <w:rFonts w:ascii="Arial" w:hAnsi="Arial" w:cs="Arial"/>
          <w:lang w:val="tr-TR"/>
        </w:rPr>
        <w:t>NVR’ler</w:t>
      </w:r>
      <w:proofErr w:type="spellEnd"/>
      <w:r>
        <w:rPr>
          <w:rFonts w:ascii="Arial" w:hAnsi="Arial" w:cs="Arial"/>
          <w:lang w:val="tr-TR"/>
        </w:rPr>
        <w:t xml:space="preserve">, genel derin öğrenim yeteneklerinin gelişmesi ve nesne ile yüz tanıma ile ilgili algoritmaların hızlanması için yeni grafik işlemci üniteleri ve merkezi işlem ünitelerine göre tasarlanıyor. Derin öğrenimli </w:t>
      </w:r>
      <w:proofErr w:type="spellStart"/>
      <w:r>
        <w:rPr>
          <w:rFonts w:ascii="Arial" w:hAnsi="Arial" w:cs="Arial"/>
          <w:lang w:val="tr-TR"/>
        </w:rPr>
        <w:t>NVR’ler</w:t>
      </w:r>
      <w:proofErr w:type="spellEnd"/>
      <w:r w:rsidR="00D22AF2">
        <w:rPr>
          <w:rFonts w:ascii="Arial" w:hAnsi="Arial" w:cs="Arial"/>
          <w:lang w:val="tr-TR"/>
        </w:rPr>
        <w:t>, bireysel kameralarla kıyaslandığında haftalarca hatta aylarca önceden depolanan videolardan bir bireyin yüz resminin konumunu belirleme veya saatlerce süren gözetim videosunun sonucunda trafiğin ısı haritasını çıkarmak gibi daha ileri seviye analitik sunabilmek için daha büyük depolama kapasitesine ve daha gelişmiş işlemeye ihtiyaç duyuyor” dedi.</w:t>
      </w:r>
    </w:p>
    <w:p w14:paraId="6403485F" w14:textId="6CFC3F79" w:rsidR="00D22AF2" w:rsidRDefault="00D22AF2" w:rsidP="0012729A">
      <w:pPr>
        <w:widowControl w:val="0"/>
        <w:autoSpaceDE w:val="0"/>
        <w:autoSpaceDN w:val="0"/>
        <w:adjustRightInd w:val="0"/>
        <w:spacing w:after="0" w:line="360" w:lineRule="auto"/>
        <w:rPr>
          <w:rFonts w:ascii="Arial" w:hAnsi="Arial" w:cs="Arial"/>
        </w:rPr>
      </w:pPr>
    </w:p>
    <w:p w14:paraId="241BF26E" w14:textId="456CCB4E" w:rsidR="00D22AF2" w:rsidRPr="00D22AF2" w:rsidRDefault="00D22AF2" w:rsidP="0012729A">
      <w:pPr>
        <w:widowControl w:val="0"/>
        <w:autoSpaceDE w:val="0"/>
        <w:autoSpaceDN w:val="0"/>
        <w:adjustRightInd w:val="0"/>
        <w:spacing w:after="0" w:line="360" w:lineRule="auto"/>
        <w:rPr>
          <w:rFonts w:ascii="Arial" w:hAnsi="Arial" w:cs="Arial"/>
          <w:lang w:val="tr-TR"/>
        </w:rPr>
      </w:pPr>
      <w:proofErr w:type="spellStart"/>
      <w:r w:rsidRPr="00D22AF2">
        <w:rPr>
          <w:rFonts w:ascii="Arial" w:hAnsi="Arial" w:cs="Arial"/>
          <w:lang w:val="tr-TR"/>
        </w:rPr>
        <w:t>Hikvision</w:t>
      </w:r>
      <w:proofErr w:type="spellEnd"/>
      <w:r w:rsidRPr="00D22AF2">
        <w:rPr>
          <w:rFonts w:ascii="Arial" w:hAnsi="Arial" w:cs="Arial"/>
          <w:lang w:val="tr-TR"/>
        </w:rPr>
        <w:t xml:space="preserve"> </w:t>
      </w:r>
      <w:proofErr w:type="spellStart"/>
      <w:r w:rsidRPr="00D22AF2">
        <w:rPr>
          <w:rFonts w:ascii="Arial" w:hAnsi="Arial" w:cs="Arial"/>
          <w:lang w:val="tr-TR"/>
        </w:rPr>
        <w:t>Europe’un</w:t>
      </w:r>
      <w:proofErr w:type="spellEnd"/>
      <w:r w:rsidRPr="00D22AF2">
        <w:rPr>
          <w:rFonts w:ascii="Arial" w:hAnsi="Arial" w:cs="Arial"/>
          <w:lang w:val="tr-TR"/>
        </w:rPr>
        <w:t xml:space="preserve"> Başkanı </w:t>
      </w:r>
      <w:proofErr w:type="spellStart"/>
      <w:r w:rsidRPr="00D22AF2">
        <w:rPr>
          <w:rFonts w:ascii="Arial" w:hAnsi="Arial" w:cs="Arial"/>
          <w:lang w:val="tr-TR"/>
        </w:rPr>
        <w:t>Derek</w:t>
      </w:r>
      <w:proofErr w:type="spellEnd"/>
      <w:r w:rsidRPr="00D22AF2">
        <w:rPr>
          <w:rFonts w:ascii="Arial" w:hAnsi="Arial" w:cs="Arial"/>
          <w:lang w:val="tr-TR"/>
        </w:rPr>
        <w:t xml:space="preserve"> </w:t>
      </w:r>
      <w:proofErr w:type="spellStart"/>
      <w:r w:rsidRPr="00D22AF2">
        <w:rPr>
          <w:rFonts w:ascii="Arial" w:hAnsi="Arial" w:cs="Arial"/>
          <w:lang w:val="tr-TR"/>
        </w:rPr>
        <w:t>Yang</w:t>
      </w:r>
      <w:proofErr w:type="spellEnd"/>
      <w:r w:rsidRPr="00D22AF2">
        <w:rPr>
          <w:rFonts w:ascii="Arial" w:hAnsi="Arial" w:cs="Arial"/>
          <w:lang w:val="tr-TR"/>
        </w:rPr>
        <w:t xml:space="preserve"> ise </w:t>
      </w:r>
      <w:r>
        <w:rPr>
          <w:rFonts w:ascii="Arial" w:hAnsi="Arial" w:cs="Arial"/>
          <w:lang w:val="tr-TR"/>
        </w:rPr>
        <w:t xml:space="preserve">“Gözetim çözümlerimizdeki kapasitenin gelişmesiyle akıllı şehirler, akıllı ulaşım ve diğer gözetim uygulamaları için dünyadaki milyonlarca kurulumu yapılmış kameralardan elde edilen videonun yakalanması, depolanması ve analiz edilmesi için gereken depolama miktarı da artıyor. Western </w:t>
      </w:r>
      <w:proofErr w:type="spellStart"/>
      <w:r>
        <w:rPr>
          <w:rFonts w:ascii="Arial" w:hAnsi="Arial" w:cs="Arial"/>
          <w:lang w:val="tr-TR"/>
        </w:rPr>
        <w:t>Digital’ın</w:t>
      </w:r>
      <w:proofErr w:type="spellEnd"/>
      <w:r>
        <w:rPr>
          <w:rFonts w:ascii="Arial" w:hAnsi="Arial" w:cs="Arial"/>
          <w:lang w:val="tr-TR"/>
        </w:rPr>
        <w:t xml:space="preserve"> 12 TB gözetim sürücüsü ve gözetim ürünleri portföyü, müşterilerimiz için gözetim çözümlerimizi optimize etmemizi sağlıyor” dedi.</w:t>
      </w:r>
    </w:p>
    <w:p w14:paraId="51484F20" w14:textId="5E1061D4" w:rsidR="00CC382C" w:rsidRDefault="00CC382C" w:rsidP="0012729A">
      <w:pPr>
        <w:spacing w:after="0" w:line="360" w:lineRule="auto"/>
        <w:rPr>
          <w:rFonts w:ascii="Arial" w:hAnsi="Arial" w:cs="Arial"/>
        </w:rPr>
      </w:pPr>
    </w:p>
    <w:p w14:paraId="3585EEBD" w14:textId="6C001123" w:rsidR="00CC382C" w:rsidRPr="00CC382C" w:rsidRDefault="00CC382C" w:rsidP="0012729A">
      <w:pPr>
        <w:spacing w:after="0" w:line="360" w:lineRule="auto"/>
        <w:rPr>
          <w:rFonts w:ascii="Arial" w:hAnsi="Arial" w:cs="Arial"/>
          <w:lang w:val="tr-TR"/>
        </w:rPr>
      </w:pPr>
      <w:r w:rsidRPr="00CC382C">
        <w:rPr>
          <w:rFonts w:ascii="Arial" w:hAnsi="Arial" w:cs="Arial"/>
          <w:lang w:val="tr-TR"/>
        </w:rPr>
        <w:t xml:space="preserve">Western </w:t>
      </w:r>
      <w:proofErr w:type="spellStart"/>
      <w:r w:rsidRPr="00CC382C">
        <w:rPr>
          <w:rFonts w:ascii="Arial" w:hAnsi="Arial" w:cs="Arial"/>
          <w:lang w:val="tr-TR"/>
        </w:rPr>
        <w:t>Digital</w:t>
      </w:r>
      <w:proofErr w:type="spellEnd"/>
      <w:r w:rsidRPr="00CC382C">
        <w:rPr>
          <w:rFonts w:ascii="Arial" w:hAnsi="Arial" w:cs="Arial"/>
          <w:lang w:val="tr-TR"/>
        </w:rPr>
        <w:t xml:space="preserve"> </w:t>
      </w:r>
      <w:proofErr w:type="spellStart"/>
      <w:r w:rsidRPr="00CC382C">
        <w:rPr>
          <w:rFonts w:ascii="Arial" w:hAnsi="Arial" w:cs="Arial"/>
          <w:lang w:val="tr-TR"/>
        </w:rPr>
        <w:t>Purple</w:t>
      </w:r>
      <w:proofErr w:type="spellEnd"/>
      <w:r w:rsidRPr="00CC382C">
        <w:rPr>
          <w:rFonts w:ascii="Arial" w:hAnsi="Arial" w:cs="Arial"/>
          <w:lang w:val="tr-TR"/>
        </w:rPr>
        <w:t xml:space="preserve"> 12TB gözetim sınıfı sürücüler</w:t>
      </w:r>
      <w:r>
        <w:rPr>
          <w:rFonts w:ascii="Arial" w:hAnsi="Arial" w:cs="Arial"/>
          <w:lang w:val="tr-TR"/>
        </w:rPr>
        <w:t xml:space="preserve">, uyumlu olan tüm video gözetim sistemlerine daha fazla kapasiteli depolama sunuyor. 10TB ve 12TB kapasiteli Western </w:t>
      </w:r>
      <w:proofErr w:type="spellStart"/>
      <w:r>
        <w:rPr>
          <w:rFonts w:ascii="Arial" w:hAnsi="Arial" w:cs="Arial"/>
          <w:lang w:val="tr-TR"/>
        </w:rPr>
        <w:t>Digital</w:t>
      </w:r>
      <w:proofErr w:type="spellEnd"/>
      <w:r>
        <w:rPr>
          <w:rFonts w:ascii="Arial" w:hAnsi="Arial" w:cs="Arial"/>
          <w:lang w:val="tr-TR"/>
        </w:rPr>
        <w:t xml:space="preserve"> </w:t>
      </w:r>
      <w:proofErr w:type="spellStart"/>
      <w:r>
        <w:rPr>
          <w:rFonts w:ascii="Arial" w:hAnsi="Arial" w:cs="Arial"/>
          <w:lang w:val="tr-TR"/>
        </w:rPr>
        <w:t>Purple’lar</w:t>
      </w:r>
      <w:proofErr w:type="spellEnd"/>
      <w:r>
        <w:rPr>
          <w:rFonts w:ascii="Arial" w:hAnsi="Arial" w:cs="Arial"/>
          <w:lang w:val="tr-TR"/>
        </w:rPr>
        <w:t xml:space="preserve">, Yapay zekanın etkin olduğu sistemlere özel geliştirilen ve diğer ürünlerde bulunmayan </w:t>
      </w:r>
      <w:proofErr w:type="spellStart"/>
      <w:r>
        <w:rPr>
          <w:rFonts w:ascii="Arial" w:hAnsi="Arial" w:cs="Arial"/>
          <w:lang w:val="tr-TR"/>
        </w:rPr>
        <w:t>AllFrame</w:t>
      </w:r>
      <w:proofErr w:type="spellEnd"/>
      <w:r>
        <w:rPr>
          <w:rFonts w:ascii="Arial" w:hAnsi="Arial" w:cs="Arial"/>
          <w:lang w:val="tr-TR"/>
        </w:rPr>
        <w:t xml:space="preserve"> AI teknolojisini sunuyor. Bu teknoloji, sürücülerin rekabet içerisinde bulunan diğer ürünler</w:t>
      </w:r>
      <w:r w:rsidR="00851BFB">
        <w:rPr>
          <w:rFonts w:ascii="Arial" w:hAnsi="Arial" w:cs="Arial"/>
          <w:lang w:val="tr-TR"/>
        </w:rPr>
        <w:t>deki</w:t>
      </w:r>
      <w:r>
        <w:rPr>
          <w:rFonts w:ascii="Arial" w:hAnsi="Arial" w:cs="Arial"/>
          <w:lang w:val="tr-TR"/>
        </w:rPr>
        <w:t xml:space="preserve"> yapay </w:t>
      </w:r>
      <w:proofErr w:type="gramStart"/>
      <w:r>
        <w:rPr>
          <w:rFonts w:ascii="Arial" w:hAnsi="Arial" w:cs="Arial"/>
          <w:lang w:val="tr-TR"/>
        </w:rPr>
        <w:t>zeka</w:t>
      </w:r>
      <w:proofErr w:type="gramEnd"/>
      <w:r>
        <w:rPr>
          <w:rFonts w:ascii="Arial" w:hAnsi="Arial" w:cs="Arial"/>
          <w:lang w:val="tr-TR"/>
        </w:rPr>
        <w:t xml:space="preserve"> kanallarının iki katı</w:t>
      </w:r>
      <w:r w:rsidR="00851BFB">
        <w:rPr>
          <w:rFonts w:ascii="Arial" w:hAnsi="Arial" w:cs="Arial"/>
          <w:lang w:val="tr-TR"/>
        </w:rPr>
        <w:t>na kadarını (16 AI kanalı / 32 AI yayını) desteklerken, gözetim pazarındaki derin öğrenim ve video analitiklerinin devam eden evrimin</w:t>
      </w:r>
      <w:r w:rsidR="00357021">
        <w:rPr>
          <w:rFonts w:ascii="Arial" w:hAnsi="Arial" w:cs="Arial"/>
          <w:lang w:val="tr-TR"/>
        </w:rPr>
        <w:t>in</w:t>
      </w:r>
      <w:r w:rsidR="00851BFB">
        <w:rPr>
          <w:rFonts w:ascii="Arial" w:hAnsi="Arial" w:cs="Arial"/>
          <w:lang w:val="tr-TR"/>
        </w:rPr>
        <w:t xml:space="preserve"> gerçekleşmesini sağlayan daha fazla kapasiteli yeni nesil sistemler için gelecekte</w:t>
      </w:r>
      <w:r w:rsidR="00357021">
        <w:rPr>
          <w:rFonts w:ascii="Arial" w:hAnsi="Arial" w:cs="Arial"/>
          <w:lang w:val="tr-TR"/>
        </w:rPr>
        <w:t xml:space="preserve"> oluşabilecek</w:t>
      </w:r>
      <w:r w:rsidR="00851BFB">
        <w:rPr>
          <w:rFonts w:ascii="Arial" w:hAnsi="Arial" w:cs="Arial"/>
          <w:lang w:val="tr-TR"/>
        </w:rPr>
        <w:t xml:space="preserve"> gereklilikleri de karşılıyor.</w:t>
      </w:r>
    </w:p>
    <w:p w14:paraId="184BC78D" w14:textId="2E3331C2" w:rsidR="00851BFB" w:rsidRDefault="00851BFB" w:rsidP="0012729A">
      <w:pPr>
        <w:pStyle w:val="NormalWeb"/>
        <w:spacing w:before="0" w:beforeAutospacing="0" w:after="0" w:afterAutospacing="0" w:line="360" w:lineRule="auto"/>
        <w:rPr>
          <w:rFonts w:ascii="Arial" w:hAnsi="Arial" w:cs="Arial"/>
          <w:color w:val="111C24"/>
          <w:sz w:val="24"/>
          <w:szCs w:val="24"/>
        </w:rPr>
      </w:pPr>
    </w:p>
    <w:p w14:paraId="7D08A887" w14:textId="1CDE66D4" w:rsidR="00851BFB" w:rsidRPr="00851BFB" w:rsidRDefault="00357021" w:rsidP="0012729A">
      <w:pPr>
        <w:pStyle w:val="NormalWeb"/>
        <w:spacing w:before="0" w:beforeAutospacing="0" w:after="0" w:afterAutospacing="0" w:line="360" w:lineRule="auto"/>
        <w:rPr>
          <w:rFonts w:ascii="Arial" w:hAnsi="Arial" w:cs="Arial"/>
          <w:b/>
          <w:color w:val="111C24"/>
          <w:sz w:val="24"/>
          <w:szCs w:val="24"/>
          <w:lang w:val="tr-TR"/>
        </w:rPr>
      </w:pPr>
      <w:r>
        <w:rPr>
          <w:rFonts w:ascii="Arial" w:hAnsi="Arial" w:cs="Arial"/>
          <w:b/>
          <w:color w:val="111C24"/>
          <w:sz w:val="24"/>
          <w:szCs w:val="24"/>
          <w:lang w:val="tr-TR"/>
        </w:rPr>
        <w:t>Uygunluk</w:t>
      </w:r>
    </w:p>
    <w:p w14:paraId="2127B27F" w14:textId="41DDE131" w:rsidR="00851BFB" w:rsidRPr="00851BFB" w:rsidRDefault="00851BFB" w:rsidP="0012729A">
      <w:pPr>
        <w:pStyle w:val="NormalWeb"/>
        <w:spacing w:before="0" w:beforeAutospacing="0" w:after="0" w:afterAutospacing="0" w:line="360" w:lineRule="auto"/>
        <w:rPr>
          <w:rFonts w:ascii="Arial" w:hAnsi="Arial" w:cs="Arial"/>
          <w:color w:val="111C24"/>
          <w:sz w:val="24"/>
          <w:szCs w:val="24"/>
          <w:lang w:val="tr-TR"/>
        </w:rPr>
      </w:pPr>
      <w:r w:rsidRPr="00851BFB">
        <w:rPr>
          <w:rFonts w:ascii="Arial" w:hAnsi="Arial" w:cs="Arial"/>
          <w:color w:val="111C24"/>
          <w:sz w:val="24"/>
          <w:szCs w:val="24"/>
          <w:lang w:val="tr-TR"/>
        </w:rPr>
        <w:t xml:space="preserve">Western </w:t>
      </w:r>
      <w:proofErr w:type="spellStart"/>
      <w:r w:rsidRPr="00851BFB">
        <w:rPr>
          <w:rFonts w:ascii="Arial" w:hAnsi="Arial" w:cs="Arial"/>
          <w:color w:val="111C24"/>
          <w:sz w:val="24"/>
          <w:szCs w:val="24"/>
          <w:lang w:val="tr-TR"/>
        </w:rPr>
        <w:t>Digital</w:t>
      </w:r>
      <w:proofErr w:type="spellEnd"/>
      <w:r w:rsidRPr="00851BFB">
        <w:rPr>
          <w:rFonts w:ascii="Arial" w:hAnsi="Arial" w:cs="Arial"/>
          <w:color w:val="111C24"/>
          <w:sz w:val="24"/>
          <w:szCs w:val="24"/>
          <w:lang w:val="tr-TR"/>
        </w:rPr>
        <w:t xml:space="preserve"> </w:t>
      </w:r>
      <w:proofErr w:type="spellStart"/>
      <w:r w:rsidRPr="00851BFB">
        <w:rPr>
          <w:rFonts w:ascii="Arial" w:hAnsi="Arial" w:cs="Arial"/>
          <w:color w:val="111C24"/>
          <w:sz w:val="24"/>
          <w:szCs w:val="24"/>
          <w:lang w:val="tr-TR"/>
        </w:rPr>
        <w:t>Purple</w:t>
      </w:r>
      <w:proofErr w:type="spellEnd"/>
      <w:r w:rsidRPr="00851BFB">
        <w:rPr>
          <w:rFonts w:ascii="Arial" w:hAnsi="Arial" w:cs="Arial"/>
          <w:color w:val="111C24"/>
          <w:sz w:val="24"/>
          <w:szCs w:val="24"/>
          <w:lang w:val="tr-TR"/>
        </w:rPr>
        <w:t xml:space="preserve"> gözetim sınıfı sürücüle</w:t>
      </w:r>
      <w:r>
        <w:rPr>
          <w:rFonts w:ascii="Arial" w:hAnsi="Arial" w:cs="Arial"/>
          <w:color w:val="111C24"/>
          <w:sz w:val="24"/>
          <w:szCs w:val="24"/>
          <w:lang w:val="tr-TR"/>
        </w:rPr>
        <w:t xml:space="preserve">r, Western </w:t>
      </w:r>
      <w:proofErr w:type="spellStart"/>
      <w:r>
        <w:rPr>
          <w:rFonts w:ascii="Arial" w:hAnsi="Arial" w:cs="Arial"/>
          <w:color w:val="111C24"/>
          <w:sz w:val="24"/>
          <w:szCs w:val="24"/>
          <w:lang w:val="tr-TR"/>
        </w:rPr>
        <w:t>Digital’ın</w:t>
      </w:r>
      <w:proofErr w:type="spellEnd"/>
      <w:r>
        <w:rPr>
          <w:rFonts w:ascii="Arial" w:hAnsi="Arial" w:cs="Arial"/>
          <w:color w:val="111C24"/>
          <w:sz w:val="24"/>
          <w:szCs w:val="24"/>
          <w:lang w:val="tr-TR"/>
        </w:rPr>
        <w:t xml:space="preserve"> dünya çapında yetkilendirdiği bayi ağlarından elde edilebili</w:t>
      </w:r>
      <w:r w:rsidR="00AC32F4">
        <w:rPr>
          <w:rFonts w:ascii="Arial" w:hAnsi="Arial" w:cs="Arial"/>
          <w:color w:val="111C24"/>
          <w:sz w:val="24"/>
          <w:szCs w:val="24"/>
          <w:lang w:val="tr-TR"/>
        </w:rPr>
        <w:t>yo</w:t>
      </w:r>
      <w:r>
        <w:rPr>
          <w:rFonts w:ascii="Arial" w:hAnsi="Arial" w:cs="Arial"/>
          <w:color w:val="111C24"/>
          <w:sz w:val="24"/>
          <w:szCs w:val="24"/>
          <w:lang w:val="tr-TR"/>
        </w:rPr>
        <w:t xml:space="preserve">r. </w:t>
      </w:r>
      <w:r w:rsidR="00AC32F4">
        <w:rPr>
          <w:rFonts w:ascii="Arial" w:hAnsi="Arial" w:cs="Arial"/>
          <w:color w:val="111C24"/>
          <w:sz w:val="24"/>
          <w:szCs w:val="24"/>
          <w:lang w:val="tr-TR"/>
        </w:rPr>
        <w:t xml:space="preserve">Yeni ürünler, kameradan ana makineye </w:t>
      </w:r>
      <w:r w:rsidR="00AC32F4">
        <w:rPr>
          <w:rFonts w:ascii="Arial" w:hAnsi="Arial" w:cs="Arial"/>
          <w:color w:val="111C24"/>
          <w:sz w:val="24"/>
          <w:szCs w:val="24"/>
          <w:lang w:val="tr-TR"/>
        </w:rPr>
        <w:lastRenderedPageBreak/>
        <w:t xml:space="preserve">gözetim çözümlerini destekleyen bütün bir portföy için Western </w:t>
      </w:r>
      <w:proofErr w:type="spellStart"/>
      <w:r w:rsidR="00AC32F4">
        <w:rPr>
          <w:rFonts w:ascii="Arial" w:hAnsi="Arial" w:cs="Arial"/>
          <w:color w:val="111C24"/>
          <w:sz w:val="24"/>
          <w:szCs w:val="24"/>
          <w:lang w:val="tr-TR"/>
        </w:rPr>
        <w:t>Digital</w:t>
      </w:r>
      <w:proofErr w:type="spellEnd"/>
      <w:r w:rsidR="00AC32F4">
        <w:rPr>
          <w:rFonts w:ascii="Arial" w:hAnsi="Arial" w:cs="Arial"/>
          <w:color w:val="111C24"/>
          <w:sz w:val="24"/>
          <w:szCs w:val="24"/>
          <w:lang w:val="tr-TR"/>
        </w:rPr>
        <w:t xml:space="preserve"> </w:t>
      </w:r>
      <w:proofErr w:type="spellStart"/>
      <w:r w:rsidR="00AC32F4">
        <w:rPr>
          <w:rFonts w:ascii="Arial" w:hAnsi="Arial" w:cs="Arial"/>
          <w:color w:val="111C24"/>
          <w:sz w:val="24"/>
          <w:szCs w:val="24"/>
          <w:lang w:val="tr-TR"/>
        </w:rPr>
        <w:t>Purple</w:t>
      </w:r>
      <w:proofErr w:type="spellEnd"/>
      <w:r w:rsidR="00AC32F4">
        <w:rPr>
          <w:rFonts w:ascii="Arial" w:hAnsi="Arial" w:cs="Arial"/>
          <w:color w:val="111C24"/>
          <w:sz w:val="24"/>
          <w:szCs w:val="24"/>
          <w:lang w:val="tr-TR"/>
        </w:rPr>
        <w:t xml:space="preserve"> </w:t>
      </w:r>
      <w:proofErr w:type="spellStart"/>
      <w:r w:rsidR="00AC32F4">
        <w:rPr>
          <w:rFonts w:ascii="Arial" w:hAnsi="Arial" w:cs="Arial"/>
          <w:color w:val="111C24"/>
          <w:sz w:val="24"/>
          <w:szCs w:val="24"/>
          <w:lang w:val="tr-TR"/>
        </w:rPr>
        <w:t>microSD</w:t>
      </w:r>
      <w:proofErr w:type="spellEnd"/>
      <w:r w:rsidR="00AC32F4">
        <w:rPr>
          <w:rFonts w:ascii="Arial" w:hAnsi="Arial" w:cs="Arial"/>
          <w:color w:val="111C24"/>
          <w:sz w:val="24"/>
          <w:szCs w:val="24"/>
          <w:lang w:val="tr-TR"/>
        </w:rPr>
        <w:t xml:space="preserve">™ kartına dahil ediliyor. Western </w:t>
      </w:r>
      <w:proofErr w:type="spellStart"/>
      <w:r w:rsidR="00AC32F4">
        <w:rPr>
          <w:rFonts w:ascii="Arial" w:hAnsi="Arial" w:cs="Arial"/>
          <w:color w:val="111C24"/>
          <w:sz w:val="24"/>
          <w:szCs w:val="24"/>
          <w:lang w:val="tr-TR"/>
        </w:rPr>
        <w:t>Digital</w:t>
      </w:r>
      <w:proofErr w:type="spellEnd"/>
      <w:r w:rsidR="00AC32F4">
        <w:rPr>
          <w:rFonts w:ascii="Arial" w:hAnsi="Arial" w:cs="Arial"/>
          <w:color w:val="111C24"/>
          <w:sz w:val="24"/>
          <w:szCs w:val="24"/>
          <w:lang w:val="tr-TR"/>
        </w:rPr>
        <w:t xml:space="preserve"> </w:t>
      </w:r>
      <w:proofErr w:type="spellStart"/>
      <w:r w:rsidR="00AC32F4">
        <w:rPr>
          <w:rFonts w:ascii="Arial" w:hAnsi="Arial" w:cs="Arial"/>
          <w:color w:val="111C24"/>
          <w:sz w:val="24"/>
          <w:szCs w:val="24"/>
          <w:lang w:val="tr-TR"/>
        </w:rPr>
        <w:t>Purple</w:t>
      </w:r>
      <w:proofErr w:type="spellEnd"/>
      <w:r w:rsidR="00AC32F4">
        <w:rPr>
          <w:rFonts w:ascii="Arial" w:hAnsi="Arial" w:cs="Arial"/>
          <w:color w:val="111C24"/>
          <w:sz w:val="24"/>
          <w:szCs w:val="24"/>
          <w:lang w:val="tr-TR"/>
        </w:rPr>
        <w:t xml:space="preserve"> portföyü hakkında daha fazla bilgi için Western </w:t>
      </w:r>
      <w:proofErr w:type="spellStart"/>
      <w:r w:rsidR="00AC32F4">
        <w:rPr>
          <w:rFonts w:ascii="Arial" w:hAnsi="Arial" w:cs="Arial"/>
          <w:color w:val="111C24"/>
          <w:sz w:val="24"/>
          <w:szCs w:val="24"/>
          <w:lang w:val="tr-TR"/>
        </w:rPr>
        <w:t>Digital’ın</w:t>
      </w:r>
      <w:proofErr w:type="spellEnd"/>
      <w:r w:rsidR="00AC32F4">
        <w:rPr>
          <w:rFonts w:ascii="Arial" w:hAnsi="Arial" w:cs="Arial"/>
          <w:color w:val="111C24"/>
          <w:sz w:val="24"/>
          <w:szCs w:val="24"/>
          <w:lang w:val="tr-TR"/>
        </w:rPr>
        <w:t xml:space="preserve"> </w:t>
      </w:r>
      <w:r w:rsidR="00AC32F4" w:rsidRPr="00AC32F4">
        <w:rPr>
          <w:rFonts w:ascii="Arial" w:hAnsi="Arial" w:cs="Arial"/>
          <w:color w:val="111C24"/>
          <w:sz w:val="24"/>
          <w:szCs w:val="24"/>
          <w:lang w:val="tr-TR"/>
        </w:rPr>
        <w:t xml:space="preserve">IFSEC </w:t>
      </w:r>
      <w:proofErr w:type="spellStart"/>
      <w:r w:rsidR="00AC32F4" w:rsidRPr="00AC32F4">
        <w:rPr>
          <w:rFonts w:ascii="Arial" w:hAnsi="Arial" w:cs="Arial"/>
          <w:color w:val="111C24"/>
          <w:sz w:val="24"/>
          <w:szCs w:val="24"/>
          <w:lang w:val="tr-TR"/>
        </w:rPr>
        <w:t>International</w:t>
      </w:r>
      <w:r w:rsidR="00AC32F4">
        <w:rPr>
          <w:rFonts w:ascii="Arial" w:hAnsi="Arial" w:cs="Arial"/>
          <w:color w:val="111C24"/>
          <w:sz w:val="24"/>
          <w:szCs w:val="24"/>
          <w:lang w:val="tr-TR"/>
        </w:rPr>
        <w:t>’daki</w:t>
      </w:r>
      <w:proofErr w:type="spellEnd"/>
      <w:r w:rsidR="00AC32F4">
        <w:rPr>
          <w:rFonts w:ascii="Arial" w:hAnsi="Arial" w:cs="Arial"/>
          <w:color w:val="111C24"/>
          <w:sz w:val="24"/>
          <w:szCs w:val="24"/>
          <w:lang w:val="tr-TR"/>
        </w:rPr>
        <w:t xml:space="preserve"> standı (Excel </w:t>
      </w:r>
      <w:proofErr w:type="spellStart"/>
      <w:r w:rsidR="00AC32F4">
        <w:rPr>
          <w:rFonts w:ascii="Arial" w:hAnsi="Arial" w:cs="Arial"/>
          <w:color w:val="111C24"/>
          <w:sz w:val="24"/>
          <w:szCs w:val="24"/>
          <w:lang w:val="tr-TR"/>
        </w:rPr>
        <w:t>London</w:t>
      </w:r>
      <w:proofErr w:type="spellEnd"/>
      <w:r w:rsidR="00AC32F4">
        <w:rPr>
          <w:rFonts w:ascii="Arial" w:hAnsi="Arial" w:cs="Arial"/>
          <w:color w:val="111C24"/>
          <w:sz w:val="24"/>
          <w:szCs w:val="24"/>
          <w:lang w:val="tr-TR"/>
        </w:rPr>
        <w:t xml:space="preserve"> UK – </w:t>
      </w:r>
      <w:proofErr w:type="spellStart"/>
      <w:r w:rsidR="00AC32F4">
        <w:rPr>
          <w:rFonts w:ascii="Arial" w:hAnsi="Arial" w:cs="Arial"/>
          <w:color w:val="111C24"/>
          <w:sz w:val="24"/>
          <w:szCs w:val="24"/>
          <w:lang w:val="tr-TR"/>
        </w:rPr>
        <w:t>Stand</w:t>
      </w:r>
      <w:proofErr w:type="spellEnd"/>
      <w:r w:rsidR="00AC32F4">
        <w:rPr>
          <w:rFonts w:ascii="Arial" w:hAnsi="Arial" w:cs="Arial"/>
          <w:color w:val="111C24"/>
          <w:sz w:val="24"/>
          <w:szCs w:val="24"/>
          <w:lang w:val="tr-TR"/>
        </w:rPr>
        <w:t xml:space="preserve"> #E200) veya </w:t>
      </w:r>
      <w:hyperlink r:id="rId10" w:history="1">
        <w:r w:rsidR="00AC32F4" w:rsidRPr="00771849">
          <w:rPr>
            <w:rStyle w:val="Kpr"/>
            <w:rFonts w:ascii="Arial" w:hAnsi="Arial" w:cs="Arial"/>
            <w:sz w:val="24"/>
            <w:szCs w:val="24"/>
          </w:rPr>
          <w:t>https://www.wdc.com/solutions/edge-to-core.html</w:t>
        </w:r>
      </w:hyperlink>
      <w:r w:rsidR="00AC32F4">
        <w:rPr>
          <w:rFonts w:ascii="Arial" w:hAnsi="Arial" w:cs="Arial"/>
          <w:sz w:val="24"/>
          <w:szCs w:val="24"/>
        </w:rPr>
        <w:t xml:space="preserve"> </w:t>
      </w:r>
      <w:r w:rsidR="00AC32F4" w:rsidRPr="00AC32F4">
        <w:rPr>
          <w:rFonts w:ascii="Arial" w:hAnsi="Arial" w:cs="Arial"/>
          <w:sz w:val="24"/>
          <w:szCs w:val="24"/>
          <w:lang w:val="tr-TR"/>
        </w:rPr>
        <w:t>sayfası ziyaret edilebilir.</w:t>
      </w:r>
    </w:p>
    <w:p w14:paraId="4DE0EB54" w14:textId="77777777" w:rsidR="0012729A" w:rsidRDefault="0012729A" w:rsidP="0012729A">
      <w:pPr>
        <w:pStyle w:val="NormalWeb"/>
        <w:spacing w:before="0" w:beforeAutospacing="0" w:after="0" w:afterAutospacing="0" w:line="360" w:lineRule="auto"/>
        <w:textAlignment w:val="baseline"/>
        <w:rPr>
          <w:rStyle w:val="Gl"/>
          <w:rFonts w:ascii="Arial" w:hAnsi="Arial" w:cs="Arial"/>
          <w:color w:val="000000"/>
          <w:sz w:val="28"/>
          <w:szCs w:val="24"/>
          <w:highlight w:val="yellow"/>
          <w:bdr w:val="none" w:sz="0" w:space="0" w:color="auto" w:frame="1"/>
        </w:rPr>
      </w:pPr>
    </w:p>
    <w:p w14:paraId="39EEB356" w14:textId="77777777" w:rsidR="00D30101" w:rsidRPr="001E0CF9" w:rsidRDefault="00D30101" w:rsidP="00D30101">
      <w:pPr>
        <w:spacing w:after="0" w:line="240" w:lineRule="auto"/>
        <w:jc w:val="both"/>
        <w:rPr>
          <w:rStyle w:val="Yok"/>
          <w:rFonts w:ascii="Verdana" w:hAnsi="Verdana"/>
          <w:sz w:val="20"/>
          <w:szCs w:val="20"/>
        </w:rPr>
      </w:pPr>
      <w:proofErr w:type="spellStart"/>
      <w:r>
        <w:rPr>
          <w:rStyle w:val="Yok"/>
          <w:rFonts w:ascii="Verdana" w:hAnsi="Verdana"/>
          <w:b/>
          <w:bCs/>
          <w:sz w:val="18"/>
          <w:szCs w:val="18"/>
        </w:rPr>
        <w:t>İlgili</w:t>
      </w:r>
      <w:proofErr w:type="spellEnd"/>
      <w:r>
        <w:rPr>
          <w:rStyle w:val="Yok"/>
          <w:rFonts w:ascii="Verdana" w:hAnsi="Verdana"/>
          <w:b/>
          <w:bCs/>
          <w:sz w:val="18"/>
          <w:szCs w:val="18"/>
        </w:rPr>
        <w:t xml:space="preserve"> </w:t>
      </w:r>
      <w:proofErr w:type="spellStart"/>
      <w:r>
        <w:rPr>
          <w:rStyle w:val="Yok"/>
          <w:rFonts w:ascii="Verdana" w:hAnsi="Verdana"/>
          <w:b/>
          <w:bCs/>
          <w:sz w:val="18"/>
          <w:szCs w:val="18"/>
        </w:rPr>
        <w:t>Kişi</w:t>
      </w:r>
      <w:proofErr w:type="spellEnd"/>
      <w:r w:rsidRPr="001E0CF9">
        <w:rPr>
          <w:rStyle w:val="Yok"/>
          <w:rFonts w:ascii="Verdana" w:hAnsi="Verdana"/>
          <w:sz w:val="18"/>
          <w:szCs w:val="18"/>
        </w:rPr>
        <w:t xml:space="preserve"> </w:t>
      </w:r>
      <w:r w:rsidRPr="001E0CF9">
        <w:rPr>
          <w:rStyle w:val="Yok"/>
          <w:rFonts w:ascii="Verdana" w:hAnsi="Verdana"/>
          <w:sz w:val="18"/>
          <w:szCs w:val="18"/>
        </w:rPr>
        <w:tab/>
      </w:r>
    </w:p>
    <w:p w14:paraId="1562C535" w14:textId="77777777" w:rsidR="00D30101" w:rsidRPr="001E0CF9" w:rsidRDefault="00D30101" w:rsidP="00D30101">
      <w:pPr>
        <w:spacing w:after="0" w:line="240" w:lineRule="auto"/>
        <w:jc w:val="both"/>
        <w:outlineLvl w:val="0"/>
        <w:rPr>
          <w:rStyle w:val="Yok"/>
          <w:rFonts w:ascii="Verdana" w:eastAsia="Verdana" w:hAnsi="Verdana" w:cs="Verdana"/>
          <w:sz w:val="18"/>
          <w:szCs w:val="18"/>
        </w:rPr>
      </w:pPr>
      <w:proofErr w:type="spellStart"/>
      <w:r w:rsidRPr="001E0CF9">
        <w:rPr>
          <w:rStyle w:val="Yok"/>
          <w:rFonts w:ascii="Verdana" w:hAnsi="Verdana"/>
          <w:sz w:val="18"/>
          <w:szCs w:val="18"/>
        </w:rPr>
        <w:t>Önder</w:t>
      </w:r>
      <w:proofErr w:type="spellEnd"/>
      <w:r w:rsidRPr="001E0CF9">
        <w:rPr>
          <w:rStyle w:val="Yok"/>
          <w:rFonts w:ascii="Verdana" w:hAnsi="Verdana"/>
          <w:sz w:val="18"/>
          <w:szCs w:val="18"/>
        </w:rPr>
        <w:t xml:space="preserve"> Kalkancı </w:t>
      </w:r>
    </w:p>
    <w:p w14:paraId="0934495D" w14:textId="77777777" w:rsidR="00D30101" w:rsidRPr="001E0CF9" w:rsidRDefault="00D30101" w:rsidP="00D30101">
      <w:pPr>
        <w:spacing w:after="0" w:line="240" w:lineRule="auto"/>
        <w:jc w:val="both"/>
        <w:rPr>
          <w:rStyle w:val="Yok"/>
          <w:rFonts w:ascii="Verdana" w:eastAsia="Verdana" w:hAnsi="Verdana" w:cs="Verdana"/>
          <w:sz w:val="18"/>
          <w:szCs w:val="18"/>
        </w:rPr>
      </w:pPr>
      <w:r w:rsidRPr="001E0CF9">
        <w:rPr>
          <w:rStyle w:val="Yok"/>
          <w:rFonts w:ascii="Verdana" w:hAnsi="Verdana"/>
          <w:sz w:val="18"/>
          <w:szCs w:val="18"/>
        </w:rPr>
        <w:t xml:space="preserve">Marjinal Porter </w:t>
      </w:r>
      <w:proofErr w:type="spellStart"/>
      <w:r w:rsidRPr="001E0CF9">
        <w:rPr>
          <w:rStyle w:val="Yok"/>
          <w:rFonts w:ascii="Verdana" w:hAnsi="Verdana"/>
          <w:sz w:val="18"/>
          <w:szCs w:val="18"/>
        </w:rPr>
        <w:t>Novelli</w:t>
      </w:r>
      <w:proofErr w:type="spellEnd"/>
      <w:r w:rsidRPr="001E0CF9">
        <w:rPr>
          <w:rStyle w:val="Yok"/>
          <w:rFonts w:ascii="Verdana" w:hAnsi="Verdana"/>
          <w:sz w:val="18"/>
          <w:szCs w:val="18"/>
        </w:rPr>
        <w:tab/>
      </w:r>
      <w:r w:rsidRPr="001E0CF9">
        <w:rPr>
          <w:rStyle w:val="Yok"/>
          <w:rFonts w:ascii="Verdana" w:hAnsi="Verdana"/>
          <w:sz w:val="18"/>
          <w:szCs w:val="18"/>
        </w:rPr>
        <w:tab/>
      </w:r>
    </w:p>
    <w:p w14:paraId="35EF36B9" w14:textId="77777777" w:rsidR="00D30101" w:rsidRPr="001E0CF9" w:rsidRDefault="00D30101" w:rsidP="00D30101">
      <w:pPr>
        <w:spacing w:after="0" w:line="240" w:lineRule="auto"/>
        <w:jc w:val="both"/>
        <w:rPr>
          <w:rStyle w:val="Yok"/>
          <w:rFonts w:ascii="Verdana" w:eastAsia="Verdana" w:hAnsi="Verdana" w:cs="Verdana"/>
          <w:sz w:val="18"/>
          <w:szCs w:val="18"/>
        </w:rPr>
      </w:pPr>
      <w:r w:rsidRPr="001E0CF9">
        <w:rPr>
          <w:rStyle w:val="Yok"/>
          <w:rFonts w:ascii="Verdana" w:hAnsi="Verdana"/>
          <w:sz w:val="18"/>
          <w:szCs w:val="18"/>
        </w:rPr>
        <w:t>0212 219 29 71</w:t>
      </w:r>
    </w:p>
    <w:p w14:paraId="35132B0E" w14:textId="77777777" w:rsidR="00D30101" w:rsidRPr="001E0CF9" w:rsidRDefault="000556A8" w:rsidP="00D30101">
      <w:pPr>
        <w:spacing w:after="0" w:line="240" w:lineRule="auto"/>
        <w:jc w:val="both"/>
        <w:rPr>
          <w:rFonts w:ascii="Verdana" w:eastAsia="Verdana" w:hAnsi="Verdana"/>
        </w:rPr>
      </w:pPr>
      <w:hyperlink r:id="rId11" w:history="1">
        <w:r w:rsidR="00D30101" w:rsidRPr="001E0CF9">
          <w:rPr>
            <w:rStyle w:val="Hyperlink1"/>
          </w:rPr>
          <w:t>onderk@marjinal.com.tr</w:t>
        </w:r>
      </w:hyperlink>
      <w:r w:rsidR="00D30101" w:rsidRPr="001E0CF9">
        <w:rPr>
          <w:rStyle w:val="Yok"/>
          <w:rFonts w:ascii="Verdana" w:hAnsi="Verdana"/>
          <w:sz w:val="18"/>
          <w:szCs w:val="18"/>
        </w:rPr>
        <w:t xml:space="preserve"> </w:t>
      </w:r>
    </w:p>
    <w:p w14:paraId="64D77D4C" w14:textId="77777777" w:rsidR="00D30101" w:rsidRPr="00357021" w:rsidRDefault="00D30101" w:rsidP="0012729A">
      <w:pPr>
        <w:pStyle w:val="NormalWeb"/>
        <w:spacing w:before="0" w:beforeAutospacing="0" w:after="0" w:afterAutospacing="0" w:line="360" w:lineRule="auto"/>
        <w:textAlignment w:val="baseline"/>
        <w:rPr>
          <w:rStyle w:val="Gl"/>
          <w:rFonts w:ascii="Arial" w:hAnsi="Arial" w:cs="Arial"/>
          <w:color w:val="000000"/>
          <w:sz w:val="28"/>
          <w:szCs w:val="24"/>
          <w:highlight w:val="yellow"/>
          <w:bdr w:val="none" w:sz="0" w:space="0" w:color="auto" w:frame="1"/>
        </w:rPr>
      </w:pPr>
    </w:p>
    <w:p w14:paraId="3DE40ED5" w14:textId="77777777" w:rsidR="00357021" w:rsidRPr="00357021" w:rsidRDefault="00357021" w:rsidP="00357021">
      <w:pPr>
        <w:pBdr>
          <w:top w:val="nil"/>
          <w:left w:val="nil"/>
          <w:bottom w:val="nil"/>
          <w:right w:val="nil"/>
          <w:between w:val="nil"/>
          <w:bar w:val="nil"/>
        </w:pBdr>
        <w:spacing w:after="0" w:line="480" w:lineRule="auto"/>
        <w:rPr>
          <w:rFonts w:ascii="Arial" w:eastAsia="Times New Roman" w:hAnsi="Arial" w:cs="Arial"/>
          <w:b/>
          <w:bCs/>
          <w:sz w:val="24"/>
          <w:bdr w:val="nil"/>
          <w:lang w:val="tr-TR"/>
        </w:rPr>
      </w:pPr>
      <w:r w:rsidRPr="00357021">
        <w:rPr>
          <w:rFonts w:ascii="Arial" w:eastAsia="Times New Roman" w:hAnsi="Arial" w:cs="Arial"/>
          <w:b/>
          <w:bCs/>
          <w:sz w:val="24"/>
          <w:bdr w:val="nil"/>
          <w:lang w:val="tr-TR"/>
        </w:rPr>
        <w:t xml:space="preserve">Western </w:t>
      </w:r>
      <w:proofErr w:type="spellStart"/>
      <w:r w:rsidRPr="00357021">
        <w:rPr>
          <w:rFonts w:ascii="Arial" w:eastAsia="Times New Roman" w:hAnsi="Arial" w:cs="Arial"/>
          <w:b/>
          <w:bCs/>
          <w:sz w:val="24"/>
          <w:bdr w:val="nil"/>
          <w:lang w:val="tr-TR"/>
        </w:rPr>
        <w:t>Digital</w:t>
      </w:r>
      <w:proofErr w:type="spellEnd"/>
      <w:r w:rsidRPr="00357021">
        <w:rPr>
          <w:rFonts w:ascii="Arial" w:eastAsia="Times New Roman" w:hAnsi="Arial" w:cs="Arial"/>
          <w:b/>
          <w:bCs/>
          <w:sz w:val="24"/>
          <w:bdr w:val="nil"/>
          <w:lang w:val="tr-TR"/>
        </w:rPr>
        <w:t xml:space="preserve"> hakkında</w:t>
      </w:r>
    </w:p>
    <w:p w14:paraId="2CED5282" w14:textId="22D18898" w:rsidR="0012729A" w:rsidRPr="00357021" w:rsidRDefault="00357021" w:rsidP="00357021">
      <w:pPr>
        <w:pBdr>
          <w:top w:val="nil"/>
          <w:left w:val="nil"/>
          <w:bottom w:val="nil"/>
          <w:right w:val="nil"/>
          <w:between w:val="nil"/>
          <w:bar w:val="nil"/>
        </w:pBdr>
        <w:spacing w:after="0" w:line="480" w:lineRule="auto"/>
        <w:rPr>
          <w:rFonts w:ascii="Arial" w:hAnsi="Arial" w:cs="Arial"/>
          <w:color w:val="000000"/>
          <w:sz w:val="28"/>
          <w:szCs w:val="24"/>
        </w:rPr>
      </w:pPr>
      <w:r w:rsidRPr="00357021">
        <w:rPr>
          <w:rFonts w:ascii="Arial" w:eastAsia="Times New Roman" w:hAnsi="Arial" w:cs="Arial"/>
          <w:bCs/>
          <w:sz w:val="24"/>
          <w:bdr w:val="nil"/>
          <w:lang w:val="tr-TR"/>
        </w:rPr>
        <w:t xml:space="preserve">Western </w:t>
      </w:r>
      <w:proofErr w:type="spellStart"/>
      <w:r w:rsidRPr="00357021">
        <w:rPr>
          <w:rFonts w:ascii="Arial" w:eastAsia="Times New Roman" w:hAnsi="Arial" w:cs="Arial"/>
          <w:bCs/>
          <w:sz w:val="24"/>
          <w:bdr w:val="nil"/>
          <w:lang w:val="tr-TR"/>
        </w:rPr>
        <w:t>Digital</w:t>
      </w:r>
      <w:proofErr w:type="spellEnd"/>
      <w:r w:rsidRPr="00357021">
        <w:rPr>
          <w:rFonts w:ascii="Arial" w:eastAsia="Times New Roman" w:hAnsi="Arial" w:cs="Arial"/>
          <w:bCs/>
          <w:sz w:val="24"/>
          <w:bdr w:val="nil"/>
          <w:lang w:val="tr-TR"/>
        </w:rPr>
        <w:t xml:space="preserve">, verilerin geliştirilmesi için uygun ortamlar yaratmak hedefiyle yola çıkmıştır. Müşterilerinin, sürekli artan çeşitlilikteki veriler toplaması, koruması, erişmesi ve dönüştürmesine katkıda bulunacak inovasyonları ulaştırmayı amaçlamaktadır. Western </w:t>
      </w:r>
      <w:proofErr w:type="spellStart"/>
      <w:r w:rsidRPr="00357021">
        <w:rPr>
          <w:rFonts w:ascii="Arial" w:eastAsia="Times New Roman" w:hAnsi="Arial" w:cs="Arial"/>
          <w:bCs/>
          <w:sz w:val="24"/>
          <w:bdr w:val="nil"/>
          <w:lang w:val="tr-TR"/>
        </w:rPr>
        <w:t>Digital’in</w:t>
      </w:r>
      <w:proofErr w:type="spellEnd"/>
      <w:r w:rsidRPr="00357021">
        <w:rPr>
          <w:rFonts w:ascii="Arial" w:eastAsia="Times New Roman" w:hAnsi="Arial" w:cs="Arial"/>
          <w:bCs/>
          <w:sz w:val="24"/>
          <w:bdr w:val="nil"/>
          <w:lang w:val="tr-TR"/>
        </w:rPr>
        <w:t xml:space="preserve"> endüstri lideri çözümleri, gelişmiş veri merkezlerinden mobil algılayıcılara hatta kişisel cihazlara kadar her yerde var olan verilerle ilgili imkânlar sunar. Western </w:t>
      </w:r>
      <w:proofErr w:type="spellStart"/>
      <w:r w:rsidRPr="00357021">
        <w:rPr>
          <w:rFonts w:ascii="Arial" w:eastAsia="Times New Roman" w:hAnsi="Arial" w:cs="Arial"/>
          <w:bCs/>
          <w:sz w:val="24"/>
          <w:bdr w:val="nil"/>
          <w:lang w:val="tr-TR"/>
        </w:rPr>
        <w:t>Digital</w:t>
      </w:r>
      <w:proofErr w:type="spellEnd"/>
      <w:r w:rsidRPr="00357021">
        <w:rPr>
          <w:rFonts w:ascii="Arial" w:eastAsia="Times New Roman" w:hAnsi="Arial" w:cs="Arial"/>
          <w:bCs/>
          <w:sz w:val="24"/>
          <w:bdr w:val="nil"/>
          <w:lang w:val="tr-TR"/>
        </w:rPr>
        <w:t>® veri merkezli çözümleri G-</w:t>
      </w:r>
      <w:proofErr w:type="spellStart"/>
      <w:r w:rsidRPr="00357021">
        <w:rPr>
          <w:rFonts w:ascii="Arial" w:eastAsia="Times New Roman" w:hAnsi="Arial" w:cs="Arial"/>
          <w:bCs/>
          <w:sz w:val="24"/>
          <w:bdr w:val="nil"/>
          <w:lang w:val="tr-TR"/>
        </w:rPr>
        <w:t>Technology</w:t>
      </w:r>
      <w:proofErr w:type="spellEnd"/>
      <w:r w:rsidRPr="00357021">
        <w:rPr>
          <w:rFonts w:ascii="Arial" w:eastAsia="Times New Roman" w:hAnsi="Arial" w:cs="Arial"/>
          <w:bCs/>
          <w:sz w:val="24"/>
          <w:bdr w:val="nil"/>
          <w:lang w:val="tr-TR"/>
        </w:rPr>
        <w:t xml:space="preserve"> ™, HGST, </w:t>
      </w:r>
      <w:proofErr w:type="spellStart"/>
      <w:r w:rsidRPr="00357021">
        <w:rPr>
          <w:rFonts w:ascii="Arial" w:eastAsia="Times New Roman" w:hAnsi="Arial" w:cs="Arial"/>
          <w:bCs/>
          <w:sz w:val="24"/>
          <w:bdr w:val="nil"/>
          <w:lang w:val="tr-TR"/>
        </w:rPr>
        <w:t>SanDisk</w:t>
      </w:r>
      <w:proofErr w:type="spellEnd"/>
      <w:r w:rsidRPr="00357021">
        <w:rPr>
          <w:rFonts w:ascii="Arial" w:eastAsia="Times New Roman" w:hAnsi="Arial" w:cs="Arial"/>
          <w:bCs/>
          <w:sz w:val="24"/>
          <w:bdr w:val="nil"/>
          <w:lang w:val="tr-TR"/>
        </w:rPr>
        <w:t xml:space="preserve">®, </w:t>
      </w:r>
      <w:proofErr w:type="spellStart"/>
      <w:r w:rsidRPr="00357021">
        <w:rPr>
          <w:rFonts w:ascii="Arial" w:eastAsia="Times New Roman" w:hAnsi="Arial" w:cs="Arial"/>
          <w:bCs/>
          <w:sz w:val="24"/>
          <w:bdr w:val="nil"/>
          <w:lang w:val="tr-TR"/>
        </w:rPr>
        <w:t>Upthere</w:t>
      </w:r>
      <w:proofErr w:type="spellEnd"/>
      <w:r w:rsidRPr="00357021">
        <w:rPr>
          <w:rFonts w:ascii="Arial" w:eastAsia="Times New Roman" w:hAnsi="Arial" w:cs="Arial"/>
          <w:bCs/>
          <w:sz w:val="24"/>
          <w:bdr w:val="nil"/>
          <w:lang w:val="tr-TR"/>
        </w:rPr>
        <w:t>™ ve WD® markaları altında pazarlanmaktadır.</w:t>
      </w:r>
    </w:p>
    <w:p w14:paraId="2783025F" w14:textId="77777777" w:rsidR="0012729A" w:rsidRPr="000D2CCB" w:rsidRDefault="0012729A" w:rsidP="0012729A">
      <w:pPr>
        <w:pStyle w:val="NormalWeb"/>
        <w:spacing w:before="0" w:beforeAutospacing="0" w:after="0" w:afterAutospacing="0"/>
        <w:jc w:val="center"/>
        <w:textAlignment w:val="baseline"/>
        <w:rPr>
          <w:rFonts w:ascii="Arial" w:hAnsi="Arial" w:cs="Arial"/>
          <w:color w:val="000000"/>
          <w:sz w:val="24"/>
          <w:szCs w:val="24"/>
        </w:rPr>
      </w:pPr>
      <w:r w:rsidRPr="000D2CCB">
        <w:rPr>
          <w:rFonts w:ascii="Arial" w:hAnsi="Arial" w:cs="Arial"/>
          <w:color w:val="000000"/>
          <w:sz w:val="24"/>
          <w:szCs w:val="24"/>
        </w:rPr>
        <w:t xml:space="preserve"># # # </w:t>
      </w:r>
    </w:p>
    <w:p w14:paraId="26B71B28" w14:textId="59999B9B" w:rsidR="007450C7" w:rsidRDefault="007450C7" w:rsidP="0012729A">
      <w:pPr>
        <w:pStyle w:val="NormalWeb"/>
        <w:spacing w:before="0" w:beforeAutospacing="0" w:after="0" w:afterAutospacing="0"/>
        <w:textAlignment w:val="baseline"/>
        <w:rPr>
          <w:rFonts w:ascii="Arial" w:hAnsi="Arial" w:cs="Arial"/>
          <w:color w:val="111C24"/>
        </w:rPr>
      </w:pPr>
    </w:p>
    <w:p w14:paraId="74F36D7C" w14:textId="266C227A" w:rsidR="007450C7" w:rsidRPr="007450C7" w:rsidRDefault="007450C7" w:rsidP="0012729A">
      <w:pPr>
        <w:pStyle w:val="NormalWeb"/>
        <w:spacing w:before="0" w:beforeAutospacing="0" w:after="0" w:afterAutospacing="0"/>
        <w:textAlignment w:val="baseline"/>
        <w:rPr>
          <w:rFonts w:ascii="Arial" w:hAnsi="Arial" w:cs="Arial"/>
          <w:color w:val="111C24"/>
          <w:lang w:val="tr-TR"/>
        </w:rPr>
      </w:pPr>
      <w:r w:rsidRPr="007450C7">
        <w:rPr>
          <w:rFonts w:ascii="Arial" w:hAnsi="Arial" w:cs="Arial"/>
          <w:color w:val="111C24"/>
          <w:lang w:val="tr-TR"/>
        </w:rPr>
        <w:t xml:space="preserve">Western </w:t>
      </w:r>
      <w:proofErr w:type="spellStart"/>
      <w:r w:rsidRPr="007450C7">
        <w:rPr>
          <w:rFonts w:ascii="Arial" w:hAnsi="Arial" w:cs="Arial"/>
          <w:color w:val="111C24"/>
          <w:lang w:val="tr-TR"/>
        </w:rPr>
        <w:t>Digital</w:t>
      </w:r>
      <w:proofErr w:type="spellEnd"/>
      <w:r w:rsidRPr="007450C7">
        <w:rPr>
          <w:rFonts w:ascii="Arial" w:hAnsi="Arial" w:cs="Arial"/>
          <w:color w:val="111C24"/>
          <w:lang w:val="tr-TR"/>
        </w:rPr>
        <w:t xml:space="preserve">, Western </w:t>
      </w:r>
      <w:proofErr w:type="spellStart"/>
      <w:r w:rsidRPr="007450C7">
        <w:rPr>
          <w:rFonts w:ascii="Arial" w:hAnsi="Arial" w:cs="Arial"/>
          <w:color w:val="111C24"/>
          <w:lang w:val="tr-TR"/>
        </w:rPr>
        <w:t>Digital</w:t>
      </w:r>
      <w:proofErr w:type="spellEnd"/>
      <w:r w:rsidRPr="007450C7">
        <w:rPr>
          <w:rFonts w:ascii="Arial" w:hAnsi="Arial" w:cs="Arial"/>
          <w:color w:val="111C24"/>
          <w:lang w:val="tr-TR"/>
        </w:rPr>
        <w:t xml:space="preserve"> logosu ve WD </w:t>
      </w:r>
      <w:proofErr w:type="spellStart"/>
      <w:r w:rsidRPr="007450C7">
        <w:rPr>
          <w:rFonts w:ascii="Arial" w:hAnsi="Arial" w:cs="Arial"/>
          <w:color w:val="111C24"/>
          <w:lang w:val="tr-TR"/>
        </w:rPr>
        <w:t>Purple</w:t>
      </w:r>
      <w:proofErr w:type="spellEnd"/>
      <w:r>
        <w:rPr>
          <w:rFonts w:ascii="Arial" w:hAnsi="Arial" w:cs="Arial"/>
          <w:color w:val="111C24"/>
          <w:lang w:val="tr-TR"/>
        </w:rPr>
        <w:t xml:space="preserve">, Western </w:t>
      </w:r>
      <w:proofErr w:type="spellStart"/>
      <w:r>
        <w:rPr>
          <w:rFonts w:ascii="Arial" w:hAnsi="Arial" w:cs="Arial"/>
          <w:color w:val="111C24"/>
          <w:lang w:val="tr-TR"/>
        </w:rPr>
        <w:t>Digital</w:t>
      </w:r>
      <w:proofErr w:type="spellEnd"/>
      <w:r>
        <w:rPr>
          <w:rFonts w:ascii="Arial" w:hAnsi="Arial" w:cs="Arial"/>
          <w:color w:val="111C24"/>
          <w:lang w:val="tr-TR"/>
        </w:rPr>
        <w:t xml:space="preserve"> Corporation veya iştiraklerinin ABD’deki ve/veya diğer ülkelerdeki tescilli ticari markası veya ticari markasıdır. </w:t>
      </w:r>
      <w:proofErr w:type="spellStart"/>
      <w:r>
        <w:rPr>
          <w:rFonts w:ascii="Arial" w:hAnsi="Arial" w:cs="Arial"/>
          <w:color w:val="111C24"/>
          <w:lang w:val="tr-TR"/>
        </w:rPr>
        <w:t>microSD</w:t>
      </w:r>
      <w:proofErr w:type="spellEnd"/>
      <w:r>
        <w:rPr>
          <w:rFonts w:ascii="Arial" w:hAnsi="Arial" w:cs="Arial"/>
          <w:color w:val="111C24"/>
          <w:lang w:val="tr-TR"/>
        </w:rPr>
        <w:t xml:space="preserve"> işareti ve logosu SD-3C, </w:t>
      </w:r>
      <w:proofErr w:type="spellStart"/>
      <w:r>
        <w:rPr>
          <w:rFonts w:ascii="Arial" w:hAnsi="Arial" w:cs="Arial"/>
          <w:color w:val="111C24"/>
          <w:lang w:val="tr-TR"/>
        </w:rPr>
        <w:t>LLC’nin</w:t>
      </w:r>
      <w:proofErr w:type="spellEnd"/>
      <w:r>
        <w:rPr>
          <w:rFonts w:ascii="Arial" w:hAnsi="Arial" w:cs="Arial"/>
          <w:color w:val="111C24"/>
          <w:lang w:val="tr-TR"/>
        </w:rPr>
        <w:t xml:space="preserve"> ticari markalarıdır. Diğer tüm markalar kendi sahiplerinin mülküdür. Gösterilen resimler asıl üründen farklılık gösterebilir. Ürün özellikleri bildirimde bulunmaksızın değiştirilebilir.</w:t>
      </w:r>
    </w:p>
    <w:p w14:paraId="12B5FD23" w14:textId="6ABCEFDE" w:rsidR="00F52D92" w:rsidRDefault="00F52D92" w:rsidP="0012729A">
      <w:pPr>
        <w:pStyle w:val="NormalWeb"/>
        <w:spacing w:before="0" w:beforeAutospacing="0" w:after="0" w:afterAutospacing="0"/>
        <w:textAlignment w:val="baseline"/>
        <w:rPr>
          <w:rFonts w:ascii="Arial" w:hAnsi="Arial" w:cs="Arial"/>
          <w:color w:val="000000"/>
        </w:rPr>
      </w:pPr>
    </w:p>
    <w:p w14:paraId="6D4B14C7" w14:textId="20AA5A8C" w:rsidR="00F52D92" w:rsidRPr="00F52D92" w:rsidRDefault="00F52D92" w:rsidP="0012729A">
      <w:pPr>
        <w:pStyle w:val="NormalWeb"/>
        <w:spacing w:before="0" w:beforeAutospacing="0" w:after="0" w:afterAutospacing="0"/>
        <w:textAlignment w:val="baseline"/>
        <w:rPr>
          <w:rFonts w:ascii="Arial" w:hAnsi="Arial" w:cs="Arial"/>
          <w:color w:val="000000"/>
          <w:lang w:val="tr-TR"/>
        </w:rPr>
      </w:pPr>
      <w:r>
        <w:rPr>
          <w:rFonts w:ascii="Arial" w:hAnsi="Arial" w:cs="Arial"/>
          <w:color w:val="000000"/>
          <w:lang w:val="tr-TR"/>
        </w:rPr>
        <w:t xml:space="preserve">© 2018 Western </w:t>
      </w:r>
      <w:proofErr w:type="spellStart"/>
      <w:r>
        <w:rPr>
          <w:rFonts w:ascii="Arial" w:hAnsi="Arial" w:cs="Arial"/>
          <w:color w:val="000000"/>
          <w:lang w:val="tr-TR"/>
        </w:rPr>
        <w:t>Digital</w:t>
      </w:r>
      <w:proofErr w:type="spellEnd"/>
      <w:r>
        <w:rPr>
          <w:rFonts w:ascii="Arial" w:hAnsi="Arial" w:cs="Arial"/>
          <w:color w:val="000000"/>
          <w:lang w:val="tr-TR"/>
        </w:rPr>
        <w:t xml:space="preserve"> Corporation veya iştirakleri. Tüm hakları saklıdır</w:t>
      </w:r>
      <w:r w:rsidR="00914EC8">
        <w:rPr>
          <w:rFonts w:ascii="Arial" w:hAnsi="Arial" w:cs="Arial"/>
          <w:color w:val="000000"/>
          <w:lang w:val="tr-TR"/>
        </w:rPr>
        <w:t>.</w:t>
      </w:r>
    </w:p>
    <w:p w14:paraId="63159501" w14:textId="77777777" w:rsidR="000C6EEC" w:rsidRDefault="000C6EEC" w:rsidP="00357021">
      <w:pPr>
        <w:spacing w:after="225" w:line="240" w:lineRule="auto"/>
        <w:rPr>
          <w:rFonts w:ascii="Arial" w:hAnsi="Arial" w:cs="Arial"/>
          <w:color w:val="111C24"/>
          <w:sz w:val="20"/>
          <w:szCs w:val="20"/>
          <w:lang w:val="tr-TR"/>
        </w:rPr>
      </w:pPr>
    </w:p>
    <w:p w14:paraId="06122B12" w14:textId="0299D88F" w:rsidR="009E433F" w:rsidRPr="00357021" w:rsidRDefault="00357021" w:rsidP="00357021">
      <w:pPr>
        <w:spacing w:after="225" w:line="240" w:lineRule="auto"/>
        <w:rPr>
          <w:rFonts w:ascii="Arial" w:hAnsi="Arial" w:cs="Arial"/>
          <w:color w:val="111C24"/>
          <w:sz w:val="20"/>
          <w:szCs w:val="20"/>
          <w:lang w:val="tr-TR"/>
        </w:rPr>
      </w:pPr>
      <w:r w:rsidRPr="00357021">
        <w:rPr>
          <w:rFonts w:ascii="Arial" w:hAnsi="Arial" w:cs="Arial"/>
          <w:color w:val="111C24"/>
          <w:sz w:val="20"/>
          <w:szCs w:val="20"/>
          <w:lang w:val="tr-TR"/>
        </w:rPr>
        <w:t>*</w:t>
      </w:r>
      <w:r w:rsidRPr="00357021">
        <w:rPr>
          <w:lang w:val="tr-TR"/>
        </w:rPr>
        <w:t xml:space="preserve"> </w:t>
      </w:r>
      <w:r w:rsidRPr="00357021">
        <w:rPr>
          <w:rFonts w:ascii="Arial" w:hAnsi="Arial" w:cs="Arial"/>
          <w:color w:val="111C24"/>
          <w:sz w:val="20"/>
          <w:szCs w:val="20"/>
          <w:lang w:val="tr-TR"/>
        </w:rPr>
        <w:t xml:space="preserve">Depolama kapasitesi olarak kullanılan bir </w:t>
      </w:r>
      <w:r>
        <w:rPr>
          <w:rFonts w:ascii="Arial" w:hAnsi="Arial" w:cs="Arial"/>
          <w:color w:val="111C24"/>
          <w:sz w:val="20"/>
          <w:szCs w:val="20"/>
          <w:lang w:val="tr-TR"/>
        </w:rPr>
        <w:t>terabayt (TB)</w:t>
      </w:r>
      <w:r w:rsidRPr="00357021">
        <w:rPr>
          <w:rFonts w:ascii="Arial" w:hAnsi="Arial" w:cs="Arial"/>
          <w:color w:val="111C24"/>
          <w:sz w:val="20"/>
          <w:szCs w:val="20"/>
          <w:lang w:val="tr-TR"/>
        </w:rPr>
        <w:t xml:space="preserve"> = bir </w:t>
      </w:r>
      <w:r>
        <w:rPr>
          <w:rFonts w:ascii="Arial" w:hAnsi="Arial" w:cs="Arial"/>
          <w:color w:val="111C24"/>
          <w:sz w:val="20"/>
          <w:szCs w:val="20"/>
          <w:lang w:val="tr-TR"/>
        </w:rPr>
        <w:t>trilyon</w:t>
      </w:r>
      <w:r w:rsidRPr="00357021">
        <w:rPr>
          <w:rFonts w:ascii="Arial" w:hAnsi="Arial" w:cs="Arial"/>
          <w:color w:val="111C24"/>
          <w:sz w:val="20"/>
          <w:szCs w:val="20"/>
          <w:lang w:val="tr-TR"/>
        </w:rPr>
        <w:t xml:space="preserve"> bayt. Toplam erişilebilir kapasite, işletim ortamına bağlı olarak değişkenlik gösterebilir.</w:t>
      </w:r>
    </w:p>
    <w:sectPr w:rsidR="009E433F" w:rsidRPr="00357021" w:rsidSect="000C58B8">
      <w:headerReference w:type="default" r:id="rId12"/>
      <w:pgSz w:w="12240" w:h="15840"/>
      <w:pgMar w:top="1728" w:right="1440" w:bottom="15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2A0CA" w14:textId="77777777" w:rsidR="000556A8" w:rsidRDefault="000556A8" w:rsidP="00386FED">
      <w:pPr>
        <w:spacing w:after="0" w:line="240" w:lineRule="auto"/>
      </w:pPr>
      <w:r>
        <w:separator/>
      </w:r>
    </w:p>
  </w:endnote>
  <w:endnote w:type="continuationSeparator" w:id="0">
    <w:p w14:paraId="2EE9A0CE" w14:textId="77777777" w:rsidR="000556A8" w:rsidRDefault="000556A8" w:rsidP="0038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41DFF" w14:textId="77777777" w:rsidR="000556A8" w:rsidRDefault="000556A8" w:rsidP="00386FED">
      <w:pPr>
        <w:spacing w:after="0" w:line="240" w:lineRule="auto"/>
      </w:pPr>
      <w:r>
        <w:separator/>
      </w:r>
    </w:p>
  </w:footnote>
  <w:footnote w:type="continuationSeparator" w:id="0">
    <w:p w14:paraId="6266B41B" w14:textId="77777777" w:rsidR="000556A8" w:rsidRDefault="000556A8" w:rsidP="00386FED">
      <w:pPr>
        <w:spacing w:after="0" w:line="240" w:lineRule="auto"/>
      </w:pPr>
      <w:r>
        <w:continuationSeparator/>
      </w:r>
    </w:p>
  </w:footnote>
  <w:footnote w:id="1">
    <w:p w14:paraId="44DA00DF" w14:textId="1283F847" w:rsidR="00BD32ED" w:rsidRPr="000770CC" w:rsidRDefault="00BD32ED" w:rsidP="00BD32ED">
      <w:pPr>
        <w:pStyle w:val="DipnotMetni"/>
        <w:rPr>
          <w:rFonts w:ascii="Arial" w:hAnsi="Arial" w:cs="Arial"/>
          <w:sz w:val="20"/>
          <w:szCs w:val="20"/>
        </w:rPr>
      </w:pPr>
      <w:r w:rsidRPr="000770CC">
        <w:rPr>
          <w:rStyle w:val="DipnotBavurusu"/>
          <w:rFonts w:ascii="Arial" w:hAnsi="Arial" w:cs="Arial"/>
          <w:sz w:val="20"/>
          <w:szCs w:val="20"/>
        </w:rPr>
        <w:footnoteRef/>
      </w:r>
      <w:r w:rsidRPr="000770CC">
        <w:rPr>
          <w:rFonts w:ascii="Arial" w:hAnsi="Arial" w:cs="Arial"/>
          <w:sz w:val="20"/>
          <w:szCs w:val="20"/>
        </w:rPr>
        <w:t xml:space="preserve"> IDC Worldwide Hard Disk Drive 2017-2022 Forecast, May</w:t>
      </w:r>
      <w:r w:rsidR="006D5317">
        <w:rPr>
          <w:rFonts w:ascii="Arial" w:hAnsi="Arial" w:cs="Arial"/>
          <w:sz w:val="20"/>
          <w:szCs w:val="20"/>
        </w:rPr>
        <w:t>ıs</w:t>
      </w:r>
      <w:r w:rsidRPr="000770CC">
        <w:rPr>
          <w:rFonts w:ascii="Arial" w:hAnsi="Arial" w:cs="Arial"/>
          <w:sz w:val="20"/>
          <w:szCs w:val="20"/>
        </w:rPr>
        <w:t xml:space="preserve"> 2018, Doc #US43766218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27A6" w14:textId="6ADE6507" w:rsidR="00910D72" w:rsidRDefault="00910D72">
    <w:pPr>
      <w:pStyle w:val="stbilgi"/>
    </w:pPr>
    <w:r>
      <w:rPr>
        <w:rFonts w:ascii="Arial" w:hAnsi="Arial" w:cs="Arial"/>
        <w:b/>
        <w:noProof/>
        <w:sz w:val="20"/>
        <w:szCs w:val="20"/>
        <w:lang w:val="tr-TR" w:eastAsia="tr-TR"/>
      </w:rPr>
      <w:drawing>
        <wp:anchor distT="0" distB="0" distL="114300" distR="114300" simplePos="0" relativeHeight="251659264" behindDoc="0" locked="0" layoutInCell="1" allowOverlap="1" wp14:anchorId="70D6AF0F" wp14:editId="7706B37A">
          <wp:simplePos x="0" y="0"/>
          <wp:positionH relativeFrom="column">
            <wp:posOffset>0</wp:posOffset>
          </wp:positionH>
          <wp:positionV relativeFrom="paragraph">
            <wp:posOffset>171450</wp:posOffset>
          </wp:positionV>
          <wp:extent cx="1950720" cy="3378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ernDigital-Inline-640x11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720" cy="3378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411A"/>
    <w:multiLevelType w:val="hybridMultilevel"/>
    <w:tmpl w:val="7B943F2E"/>
    <w:lvl w:ilvl="0" w:tplc="672EBE9A">
      <w:start w:val="20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D5651"/>
    <w:multiLevelType w:val="hybridMultilevel"/>
    <w:tmpl w:val="49CC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1559"/>
    <w:multiLevelType w:val="hybridMultilevel"/>
    <w:tmpl w:val="7AA6D75C"/>
    <w:lvl w:ilvl="0" w:tplc="672EBE9A">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2FFA"/>
    <w:multiLevelType w:val="hybridMultilevel"/>
    <w:tmpl w:val="9AA08B36"/>
    <w:lvl w:ilvl="0" w:tplc="1B18C7FC">
      <w:start w:val="1"/>
      <w:numFmt w:val="bullet"/>
      <w:lvlText w:val=""/>
      <w:lvlJc w:val="left"/>
      <w:pPr>
        <w:tabs>
          <w:tab w:val="num" w:pos="720"/>
        </w:tabs>
        <w:ind w:left="720" w:hanging="360"/>
      </w:pPr>
      <w:rPr>
        <w:rFonts w:ascii="Wingdings" w:hAnsi="Wingdings" w:hint="default"/>
      </w:rPr>
    </w:lvl>
    <w:lvl w:ilvl="1" w:tplc="A2F4D41C" w:tentative="1">
      <w:start w:val="1"/>
      <w:numFmt w:val="bullet"/>
      <w:lvlText w:val=""/>
      <w:lvlJc w:val="left"/>
      <w:pPr>
        <w:tabs>
          <w:tab w:val="num" w:pos="1440"/>
        </w:tabs>
        <w:ind w:left="1440" w:hanging="360"/>
      </w:pPr>
      <w:rPr>
        <w:rFonts w:ascii="Wingdings" w:hAnsi="Wingdings" w:hint="default"/>
      </w:rPr>
    </w:lvl>
    <w:lvl w:ilvl="2" w:tplc="DCDEEFBC" w:tentative="1">
      <w:start w:val="1"/>
      <w:numFmt w:val="bullet"/>
      <w:lvlText w:val=""/>
      <w:lvlJc w:val="left"/>
      <w:pPr>
        <w:tabs>
          <w:tab w:val="num" w:pos="2160"/>
        </w:tabs>
        <w:ind w:left="2160" w:hanging="360"/>
      </w:pPr>
      <w:rPr>
        <w:rFonts w:ascii="Wingdings" w:hAnsi="Wingdings" w:hint="default"/>
      </w:rPr>
    </w:lvl>
    <w:lvl w:ilvl="3" w:tplc="BAA25322" w:tentative="1">
      <w:start w:val="1"/>
      <w:numFmt w:val="bullet"/>
      <w:lvlText w:val=""/>
      <w:lvlJc w:val="left"/>
      <w:pPr>
        <w:tabs>
          <w:tab w:val="num" w:pos="2880"/>
        </w:tabs>
        <w:ind w:left="2880" w:hanging="360"/>
      </w:pPr>
      <w:rPr>
        <w:rFonts w:ascii="Wingdings" w:hAnsi="Wingdings" w:hint="default"/>
      </w:rPr>
    </w:lvl>
    <w:lvl w:ilvl="4" w:tplc="BEBA9E58" w:tentative="1">
      <w:start w:val="1"/>
      <w:numFmt w:val="bullet"/>
      <w:lvlText w:val=""/>
      <w:lvlJc w:val="left"/>
      <w:pPr>
        <w:tabs>
          <w:tab w:val="num" w:pos="3600"/>
        </w:tabs>
        <w:ind w:left="3600" w:hanging="360"/>
      </w:pPr>
      <w:rPr>
        <w:rFonts w:ascii="Wingdings" w:hAnsi="Wingdings" w:hint="default"/>
      </w:rPr>
    </w:lvl>
    <w:lvl w:ilvl="5" w:tplc="00DEAEB8" w:tentative="1">
      <w:start w:val="1"/>
      <w:numFmt w:val="bullet"/>
      <w:lvlText w:val=""/>
      <w:lvlJc w:val="left"/>
      <w:pPr>
        <w:tabs>
          <w:tab w:val="num" w:pos="4320"/>
        </w:tabs>
        <w:ind w:left="4320" w:hanging="360"/>
      </w:pPr>
      <w:rPr>
        <w:rFonts w:ascii="Wingdings" w:hAnsi="Wingdings" w:hint="default"/>
      </w:rPr>
    </w:lvl>
    <w:lvl w:ilvl="6" w:tplc="4EEAC2EE" w:tentative="1">
      <w:start w:val="1"/>
      <w:numFmt w:val="bullet"/>
      <w:lvlText w:val=""/>
      <w:lvlJc w:val="left"/>
      <w:pPr>
        <w:tabs>
          <w:tab w:val="num" w:pos="5040"/>
        </w:tabs>
        <w:ind w:left="5040" w:hanging="360"/>
      </w:pPr>
      <w:rPr>
        <w:rFonts w:ascii="Wingdings" w:hAnsi="Wingdings" w:hint="default"/>
      </w:rPr>
    </w:lvl>
    <w:lvl w:ilvl="7" w:tplc="B24EC7B8" w:tentative="1">
      <w:start w:val="1"/>
      <w:numFmt w:val="bullet"/>
      <w:lvlText w:val=""/>
      <w:lvlJc w:val="left"/>
      <w:pPr>
        <w:tabs>
          <w:tab w:val="num" w:pos="5760"/>
        </w:tabs>
        <w:ind w:left="5760" w:hanging="360"/>
      </w:pPr>
      <w:rPr>
        <w:rFonts w:ascii="Wingdings" w:hAnsi="Wingdings" w:hint="default"/>
      </w:rPr>
    </w:lvl>
    <w:lvl w:ilvl="8" w:tplc="84648B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84713"/>
    <w:multiLevelType w:val="hybridMultilevel"/>
    <w:tmpl w:val="C7A0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87C3C"/>
    <w:multiLevelType w:val="hybridMultilevel"/>
    <w:tmpl w:val="9B62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E31"/>
    <w:multiLevelType w:val="hybridMultilevel"/>
    <w:tmpl w:val="EC64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0321C"/>
    <w:multiLevelType w:val="hybridMultilevel"/>
    <w:tmpl w:val="11F2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83605"/>
    <w:multiLevelType w:val="hybridMultilevel"/>
    <w:tmpl w:val="173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64A3B"/>
    <w:multiLevelType w:val="hybridMultilevel"/>
    <w:tmpl w:val="05CC9EDE"/>
    <w:lvl w:ilvl="0" w:tplc="471A2EA4">
      <w:start w:val="1"/>
      <w:numFmt w:val="bullet"/>
      <w:lvlText w:val="–"/>
      <w:lvlJc w:val="left"/>
      <w:pPr>
        <w:tabs>
          <w:tab w:val="num" w:pos="720"/>
        </w:tabs>
        <w:ind w:left="720" w:hanging="360"/>
      </w:pPr>
      <w:rPr>
        <w:rFonts w:ascii="Arial" w:hAnsi="Arial" w:hint="default"/>
      </w:rPr>
    </w:lvl>
    <w:lvl w:ilvl="1" w:tplc="B4B40B30">
      <w:start w:val="1"/>
      <w:numFmt w:val="bullet"/>
      <w:lvlText w:val="–"/>
      <w:lvlJc w:val="left"/>
      <w:pPr>
        <w:tabs>
          <w:tab w:val="num" w:pos="1440"/>
        </w:tabs>
        <w:ind w:left="1440" w:hanging="360"/>
      </w:pPr>
      <w:rPr>
        <w:rFonts w:ascii="Arial" w:hAnsi="Arial" w:hint="default"/>
      </w:rPr>
    </w:lvl>
    <w:lvl w:ilvl="2" w:tplc="809ED0F6" w:tentative="1">
      <w:start w:val="1"/>
      <w:numFmt w:val="bullet"/>
      <w:lvlText w:val="–"/>
      <w:lvlJc w:val="left"/>
      <w:pPr>
        <w:tabs>
          <w:tab w:val="num" w:pos="2160"/>
        </w:tabs>
        <w:ind w:left="2160" w:hanging="360"/>
      </w:pPr>
      <w:rPr>
        <w:rFonts w:ascii="Arial" w:hAnsi="Arial" w:hint="default"/>
      </w:rPr>
    </w:lvl>
    <w:lvl w:ilvl="3" w:tplc="0584FDFC" w:tentative="1">
      <w:start w:val="1"/>
      <w:numFmt w:val="bullet"/>
      <w:lvlText w:val="–"/>
      <w:lvlJc w:val="left"/>
      <w:pPr>
        <w:tabs>
          <w:tab w:val="num" w:pos="2880"/>
        </w:tabs>
        <w:ind w:left="2880" w:hanging="360"/>
      </w:pPr>
      <w:rPr>
        <w:rFonts w:ascii="Arial" w:hAnsi="Arial" w:hint="default"/>
      </w:rPr>
    </w:lvl>
    <w:lvl w:ilvl="4" w:tplc="5AC6CC28" w:tentative="1">
      <w:start w:val="1"/>
      <w:numFmt w:val="bullet"/>
      <w:lvlText w:val="–"/>
      <w:lvlJc w:val="left"/>
      <w:pPr>
        <w:tabs>
          <w:tab w:val="num" w:pos="3600"/>
        </w:tabs>
        <w:ind w:left="3600" w:hanging="360"/>
      </w:pPr>
      <w:rPr>
        <w:rFonts w:ascii="Arial" w:hAnsi="Arial" w:hint="default"/>
      </w:rPr>
    </w:lvl>
    <w:lvl w:ilvl="5" w:tplc="C6789F2A" w:tentative="1">
      <w:start w:val="1"/>
      <w:numFmt w:val="bullet"/>
      <w:lvlText w:val="–"/>
      <w:lvlJc w:val="left"/>
      <w:pPr>
        <w:tabs>
          <w:tab w:val="num" w:pos="4320"/>
        </w:tabs>
        <w:ind w:left="4320" w:hanging="360"/>
      </w:pPr>
      <w:rPr>
        <w:rFonts w:ascii="Arial" w:hAnsi="Arial" w:hint="default"/>
      </w:rPr>
    </w:lvl>
    <w:lvl w:ilvl="6" w:tplc="B24A3462" w:tentative="1">
      <w:start w:val="1"/>
      <w:numFmt w:val="bullet"/>
      <w:lvlText w:val="–"/>
      <w:lvlJc w:val="left"/>
      <w:pPr>
        <w:tabs>
          <w:tab w:val="num" w:pos="5040"/>
        </w:tabs>
        <w:ind w:left="5040" w:hanging="360"/>
      </w:pPr>
      <w:rPr>
        <w:rFonts w:ascii="Arial" w:hAnsi="Arial" w:hint="default"/>
      </w:rPr>
    </w:lvl>
    <w:lvl w:ilvl="7" w:tplc="E6969432" w:tentative="1">
      <w:start w:val="1"/>
      <w:numFmt w:val="bullet"/>
      <w:lvlText w:val="–"/>
      <w:lvlJc w:val="left"/>
      <w:pPr>
        <w:tabs>
          <w:tab w:val="num" w:pos="5760"/>
        </w:tabs>
        <w:ind w:left="5760" w:hanging="360"/>
      </w:pPr>
      <w:rPr>
        <w:rFonts w:ascii="Arial" w:hAnsi="Arial" w:hint="default"/>
      </w:rPr>
    </w:lvl>
    <w:lvl w:ilvl="8" w:tplc="C96262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4502DE"/>
    <w:multiLevelType w:val="hybridMultilevel"/>
    <w:tmpl w:val="405680AC"/>
    <w:lvl w:ilvl="0" w:tplc="672EBE9A">
      <w:start w:val="20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75ABE"/>
    <w:multiLevelType w:val="hybridMultilevel"/>
    <w:tmpl w:val="C35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2"/>
  </w:num>
  <w:num w:numId="5">
    <w:abstractNumId w:val="1"/>
  </w:num>
  <w:num w:numId="6">
    <w:abstractNumId w:val="7"/>
  </w:num>
  <w:num w:numId="7">
    <w:abstractNumId w:val="4"/>
  </w:num>
  <w:num w:numId="8">
    <w:abstractNumId w:val="8"/>
  </w:num>
  <w:num w:numId="9">
    <w:abstractNumId w:val="3"/>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YwtDC0NDQwtLQ0MzZV0lEKTi0uzszPAykwrAUAInG2NCwAAAA="/>
  </w:docVars>
  <w:rsids>
    <w:rsidRoot w:val="007872F1"/>
    <w:rsid w:val="0000361A"/>
    <w:rsid w:val="00006EB6"/>
    <w:rsid w:val="000135B5"/>
    <w:rsid w:val="00035095"/>
    <w:rsid w:val="000449C8"/>
    <w:rsid w:val="000521E3"/>
    <w:rsid w:val="000522A8"/>
    <w:rsid w:val="0005267C"/>
    <w:rsid w:val="000556A8"/>
    <w:rsid w:val="00064F72"/>
    <w:rsid w:val="0007059C"/>
    <w:rsid w:val="00081D2B"/>
    <w:rsid w:val="00082EB8"/>
    <w:rsid w:val="0008418E"/>
    <w:rsid w:val="000913E8"/>
    <w:rsid w:val="00093E37"/>
    <w:rsid w:val="000A2F5F"/>
    <w:rsid w:val="000A3530"/>
    <w:rsid w:val="000B0A36"/>
    <w:rsid w:val="000B45F1"/>
    <w:rsid w:val="000C58B8"/>
    <w:rsid w:val="000C6EEC"/>
    <w:rsid w:val="000D086C"/>
    <w:rsid w:val="000D13DD"/>
    <w:rsid w:val="000D7847"/>
    <w:rsid w:val="000E18F1"/>
    <w:rsid w:val="000E1F02"/>
    <w:rsid w:val="000E666F"/>
    <w:rsid w:val="000E7A0F"/>
    <w:rsid w:val="000E7E6E"/>
    <w:rsid w:val="000F0C55"/>
    <w:rsid w:val="000F24BC"/>
    <w:rsid w:val="000F3671"/>
    <w:rsid w:val="00102CF4"/>
    <w:rsid w:val="00112896"/>
    <w:rsid w:val="00114A30"/>
    <w:rsid w:val="0012729A"/>
    <w:rsid w:val="00133A5D"/>
    <w:rsid w:val="00153367"/>
    <w:rsid w:val="00163C84"/>
    <w:rsid w:val="00167C29"/>
    <w:rsid w:val="00176B63"/>
    <w:rsid w:val="001816A9"/>
    <w:rsid w:val="00182708"/>
    <w:rsid w:val="00186BF9"/>
    <w:rsid w:val="001949D3"/>
    <w:rsid w:val="00195DAD"/>
    <w:rsid w:val="001A22F5"/>
    <w:rsid w:val="001B6021"/>
    <w:rsid w:val="001C6A60"/>
    <w:rsid w:val="001D2BD9"/>
    <w:rsid w:val="001D6B13"/>
    <w:rsid w:val="001D7DC2"/>
    <w:rsid w:val="001E1722"/>
    <w:rsid w:val="001E1DC0"/>
    <w:rsid w:val="002037A1"/>
    <w:rsid w:val="00214DAB"/>
    <w:rsid w:val="002178D6"/>
    <w:rsid w:val="00222CAD"/>
    <w:rsid w:val="002242F7"/>
    <w:rsid w:val="0023767C"/>
    <w:rsid w:val="002546F7"/>
    <w:rsid w:val="00255D0A"/>
    <w:rsid w:val="002630E3"/>
    <w:rsid w:val="002711F2"/>
    <w:rsid w:val="0027530F"/>
    <w:rsid w:val="002A7A5A"/>
    <w:rsid w:val="002B0A24"/>
    <w:rsid w:val="002B0FF8"/>
    <w:rsid w:val="002B6353"/>
    <w:rsid w:val="002C3A6E"/>
    <w:rsid w:val="002C50BF"/>
    <w:rsid w:val="002E3BB9"/>
    <w:rsid w:val="002F5DD3"/>
    <w:rsid w:val="002F66CD"/>
    <w:rsid w:val="002F680C"/>
    <w:rsid w:val="002F75D5"/>
    <w:rsid w:val="003127DF"/>
    <w:rsid w:val="00316F8D"/>
    <w:rsid w:val="0032292F"/>
    <w:rsid w:val="00324157"/>
    <w:rsid w:val="00324A40"/>
    <w:rsid w:val="003340A9"/>
    <w:rsid w:val="00336037"/>
    <w:rsid w:val="003457D9"/>
    <w:rsid w:val="003478CF"/>
    <w:rsid w:val="00357021"/>
    <w:rsid w:val="00357942"/>
    <w:rsid w:val="00360125"/>
    <w:rsid w:val="003632BC"/>
    <w:rsid w:val="003679B3"/>
    <w:rsid w:val="003737B9"/>
    <w:rsid w:val="00374593"/>
    <w:rsid w:val="0038173D"/>
    <w:rsid w:val="0038220C"/>
    <w:rsid w:val="00385FD2"/>
    <w:rsid w:val="00386FED"/>
    <w:rsid w:val="003958D6"/>
    <w:rsid w:val="00396687"/>
    <w:rsid w:val="003A0103"/>
    <w:rsid w:val="003B3AEA"/>
    <w:rsid w:val="003C1D1C"/>
    <w:rsid w:val="003C4FD3"/>
    <w:rsid w:val="003D06FB"/>
    <w:rsid w:val="003D0CDA"/>
    <w:rsid w:val="003D7854"/>
    <w:rsid w:val="003E1DBB"/>
    <w:rsid w:val="003E3812"/>
    <w:rsid w:val="003E4E34"/>
    <w:rsid w:val="003E63B5"/>
    <w:rsid w:val="00413ACE"/>
    <w:rsid w:val="0042139A"/>
    <w:rsid w:val="0042208E"/>
    <w:rsid w:val="00423DCE"/>
    <w:rsid w:val="00424854"/>
    <w:rsid w:val="00426440"/>
    <w:rsid w:val="004332F3"/>
    <w:rsid w:val="0043447D"/>
    <w:rsid w:val="0044144A"/>
    <w:rsid w:val="004504DE"/>
    <w:rsid w:val="00453CE6"/>
    <w:rsid w:val="00475FFF"/>
    <w:rsid w:val="00490850"/>
    <w:rsid w:val="0049095A"/>
    <w:rsid w:val="00496CCB"/>
    <w:rsid w:val="004C2A86"/>
    <w:rsid w:val="004D319C"/>
    <w:rsid w:val="004D71B1"/>
    <w:rsid w:val="004E3EC7"/>
    <w:rsid w:val="004E4CF3"/>
    <w:rsid w:val="004E6F1C"/>
    <w:rsid w:val="004E752B"/>
    <w:rsid w:val="005012C5"/>
    <w:rsid w:val="005036AB"/>
    <w:rsid w:val="005133B0"/>
    <w:rsid w:val="00513F26"/>
    <w:rsid w:val="00515B68"/>
    <w:rsid w:val="00522BDB"/>
    <w:rsid w:val="00524469"/>
    <w:rsid w:val="00524E3F"/>
    <w:rsid w:val="0053037E"/>
    <w:rsid w:val="005447CC"/>
    <w:rsid w:val="00545365"/>
    <w:rsid w:val="005550F5"/>
    <w:rsid w:val="005552C0"/>
    <w:rsid w:val="00555955"/>
    <w:rsid w:val="00557A31"/>
    <w:rsid w:val="0056657E"/>
    <w:rsid w:val="00567E45"/>
    <w:rsid w:val="0057074C"/>
    <w:rsid w:val="0057422A"/>
    <w:rsid w:val="00577D63"/>
    <w:rsid w:val="00591512"/>
    <w:rsid w:val="00591B29"/>
    <w:rsid w:val="0059419F"/>
    <w:rsid w:val="00595818"/>
    <w:rsid w:val="005A61FB"/>
    <w:rsid w:val="005B02CF"/>
    <w:rsid w:val="005D2014"/>
    <w:rsid w:val="005D26F0"/>
    <w:rsid w:val="005D400B"/>
    <w:rsid w:val="005D6438"/>
    <w:rsid w:val="005E73A9"/>
    <w:rsid w:val="005F05E3"/>
    <w:rsid w:val="005F1C75"/>
    <w:rsid w:val="00600774"/>
    <w:rsid w:val="00602C4F"/>
    <w:rsid w:val="006040C3"/>
    <w:rsid w:val="006068FD"/>
    <w:rsid w:val="00613A97"/>
    <w:rsid w:val="00614DB4"/>
    <w:rsid w:val="00624F42"/>
    <w:rsid w:val="006272E7"/>
    <w:rsid w:val="00635E4A"/>
    <w:rsid w:val="006406B3"/>
    <w:rsid w:val="00640705"/>
    <w:rsid w:val="00643EAF"/>
    <w:rsid w:val="00643F31"/>
    <w:rsid w:val="0064617C"/>
    <w:rsid w:val="00651C69"/>
    <w:rsid w:val="0065222F"/>
    <w:rsid w:val="006531EF"/>
    <w:rsid w:val="006615E0"/>
    <w:rsid w:val="00670734"/>
    <w:rsid w:val="006748E1"/>
    <w:rsid w:val="006917DE"/>
    <w:rsid w:val="00691F3B"/>
    <w:rsid w:val="006A3C36"/>
    <w:rsid w:val="006A662C"/>
    <w:rsid w:val="006B3473"/>
    <w:rsid w:val="006B425B"/>
    <w:rsid w:val="006B644C"/>
    <w:rsid w:val="006B7C3F"/>
    <w:rsid w:val="006C06F5"/>
    <w:rsid w:val="006C70FE"/>
    <w:rsid w:val="006D4B7D"/>
    <w:rsid w:val="006D5317"/>
    <w:rsid w:val="006D5F79"/>
    <w:rsid w:val="006D7B07"/>
    <w:rsid w:val="006E2670"/>
    <w:rsid w:val="006E5668"/>
    <w:rsid w:val="006F1EAC"/>
    <w:rsid w:val="006F5B23"/>
    <w:rsid w:val="00700E01"/>
    <w:rsid w:val="00711B81"/>
    <w:rsid w:val="0071221B"/>
    <w:rsid w:val="007160D3"/>
    <w:rsid w:val="00721525"/>
    <w:rsid w:val="00726D61"/>
    <w:rsid w:val="007450C7"/>
    <w:rsid w:val="00745E68"/>
    <w:rsid w:val="00747007"/>
    <w:rsid w:val="00754415"/>
    <w:rsid w:val="007648EA"/>
    <w:rsid w:val="00764D89"/>
    <w:rsid w:val="00765AD6"/>
    <w:rsid w:val="00771849"/>
    <w:rsid w:val="007731E9"/>
    <w:rsid w:val="00784249"/>
    <w:rsid w:val="007872F1"/>
    <w:rsid w:val="0079170C"/>
    <w:rsid w:val="007B5591"/>
    <w:rsid w:val="007B74DE"/>
    <w:rsid w:val="007C188B"/>
    <w:rsid w:val="007C287D"/>
    <w:rsid w:val="007D1947"/>
    <w:rsid w:val="007F22EE"/>
    <w:rsid w:val="00801A22"/>
    <w:rsid w:val="00805214"/>
    <w:rsid w:val="00811C58"/>
    <w:rsid w:val="008128FA"/>
    <w:rsid w:val="00845D70"/>
    <w:rsid w:val="00851BFB"/>
    <w:rsid w:val="00854C9A"/>
    <w:rsid w:val="00864FA0"/>
    <w:rsid w:val="00871FB5"/>
    <w:rsid w:val="00874FC2"/>
    <w:rsid w:val="008777E8"/>
    <w:rsid w:val="00881A50"/>
    <w:rsid w:val="008852F0"/>
    <w:rsid w:val="00885D7C"/>
    <w:rsid w:val="00890353"/>
    <w:rsid w:val="008922E1"/>
    <w:rsid w:val="00892868"/>
    <w:rsid w:val="008979BA"/>
    <w:rsid w:val="008A0B45"/>
    <w:rsid w:val="008A116C"/>
    <w:rsid w:val="008B67C4"/>
    <w:rsid w:val="008C57B7"/>
    <w:rsid w:val="008D1505"/>
    <w:rsid w:val="008D3105"/>
    <w:rsid w:val="008E4AC7"/>
    <w:rsid w:val="008E4C5E"/>
    <w:rsid w:val="008F1277"/>
    <w:rsid w:val="008F3FAA"/>
    <w:rsid w:val="00904047"/>
    <w:rsid w:val="009041B7"/>
    <w:rsid w:val="00904706"/>
    <w:rsid w:val="00904B4C"/>
    <w:rsid w:val="00910D72"/>
    <w:rsid w:val="00914EC8"/>
    <w:rsid w:val="00916BAB"/>
    <w:rsid w:val="009275D4"/>
    <w:rsid w:val="00927DBB"/>
    <w:rsid w:val="00930D66"/>
    <w:rsid w:val="009347D0"/>
    <w:rsid w:val="0094216F"/>
    <w:rsid w:val="00946290"/>
    <w:rsid w:val="009506B6"/>
    <w:rsid w:val="009567CF"/>
    <w:rsid w:val="00967B90"/>
    <w:rsid w:val="009747B6"/>
    <w:rsid w:val="0097626B"/>
    <w:rsid w:val="0098076C"/>
    <w:rsid w:val="00980F0D"/>
    <w:rsid w:val="0098504B"/>
    <w:rsid w:val="00987555"/>
    <w:rsid w:val="0099049C"/>
    <w:rsid w:val="00991F53"/>
    <w:rsid w:val="0099781F"/>
    <w:rsid w:val="009A4C11"/>
    <w:rsid w:val="009A72C1"/>
    <w:rsid w:val="009B2453"/>
    <w:rsid w:val="009B58AD"/>
    <w:rsid w:val="009C1FBC"/>
    <w:rsid w:val="009C3F52"/>
    <w:rsid w:val="009D0AF2"/>
    <w:rsid w:val="009D6FA7"/>
    <w:rsid w:val="009E433F"/>
    <w:rsid w:val="009E66B6"/>
    <w:rsid w:val="009F2A22"/>
    <w:rsid w:val="009F4897"/>
    <w:rsid w:val="009F74EA"/>
    <w:rsid w:val="00A13F9D"/>
    <w:rsid w:val="00A17182"/>
    <w:rsid w:val="00A2245D"/>
    <w:rsid w:val="00A23914"/>
    <w:rsid w:val="00A40D1E"/>
    <w:rsid w:val="00A4296E"/>
    <w:rsid w:val="00A47283"/>
    <w:rsid w:val="00A56147"/>
    <w:rsid w:val="00A613DD"/>
    <w:rsid w:val="00A65D55"/>
    <w:rsid w:val="00A67E61"/>
    <w:rsid w:val="00AC2CA0"/>
    <w:rsid w:val="00AC32F4"/>
    <w:rsid w:val="00AC5D2A"/>
    <w:rsid w:val="00AC5D5A"/>
    <w:rsid w:val="00AD4383"/>
    <w:rsid w:val="00AE0CB6"/>
    <w:rsid w:val="00AE57BA"/>
    <w:rsid w:val="00AE5DD7"/>
    <w:rsid w:val="00AE71FE"/>
    <w:rsid w:val="00AF2A3A"/>
    <w:rsid w:val="00AF6255"/>
    <w:rsid w:val="00B0236B"/>
    <w:rsid w:val="00B05E05"/>
    <w:rsid w:val="00B13962"/>
    <w:rsid w:val="00B16186"/>
    <w:rsid w:val="00B20C2D"/>
    <w:rsid w:val="00B22201"/>
    <w:rsid w:val="00B27DAE"/>
    <w:rsid w:val="00B339DE"/>
    <w:rsid w:val="00B42A24"/>
    <w:rsid w:val="00B44371"/>
    <w:rsid w:val="00B531B1"/>
    <w:rsid w:val="00B5438E"/>
    <w:rsid w:val="00B5441F"/>
    <w:rsid w:val="00B61D18"/>
    <w:rsid w:val="00B6332B"/>
    <w:rsid w:val="00B66E1F"/>
    <w:rsid w:val="00B718F6"/>
    <w:rsid w:val="00B72808"/>
    <w:rsid w:val="00B812E3"/>
    <w:rsid w:val="00B86EB1"/>
    <w:rsid w:val="00B94803"/>
    <w:rsid w:val="00BB40BB"/>
    <w:rsid w:val="00BD2256"/>
    <w:rsid w:val="00BD2F11"/>
    <w:rsid w:val="00BD32ED"/>
    <w:rsid w:val="00BD4A5C"/>
    <w:rsid w:val="00BE21C9"/>
    <w:rsid w:val="00BE47CA"/>
    <w:rsid w:val="00BE5225"/>
    <w:rsid w:val="00BE564C"/>
    <w:rsid w:val="00BF43C0"/>
    <w:rsid w:val="00BF48D4"/>
    <w:rsid w:val="00BF5DAE"/>
    <w:rsid w:val="00C06D6B"/>
    <w:rsid w:val="00C14B8E"/>
    <w:rsid w:val="00C22671"/>
    <w:rsid w:val="00C30802"/>
    <w:rsid w:val="00C40EDC"/>
    <w:rsid w:val="00C47451"/>
    <w:rsid w:val="00C5202D"/>
    <w:rsid w:val="00C52236"/>
    <w:rsid w:val="00C5443D"/>
    <w:rsid w:val="00C56565"/>
    <w:rsid w:val="00C579D2"/>
    <w:rsid w:val="00C64009"/>
    <w:rsid w:val="00C65CCA"/>
    <w:rsid w:val="00C750FE"/>
    <w:rsid w:val="00C75792"/>
    <w:rsid w:val="00C76001"/>
    <w:rsid w:val="00C9476D"/>
    <w:rsid w:val="00C94961"/>
    <w:rsid w:val="00CB277A"/>
    <w:rsid w:val="00CC10FC"/>
    <w:rsid w:val="00CC382C"/>
    <w:rsid w:val="00CD6657"/>
    <w:rsid w:val="00CE4B92"/>
    <w:rsid w:val="00CF608F"/>
    <w:rsid w:val="00D049AE"/>
    <w:rsid w:val="00D05512"/>
    <w:rsid w:val="00D05896"/>
    <w:rsid w:val="00D17B6A"/>
    <w:rsid w:val="00D22AF2"/>
    <w:rsid w:val="00D30101"/>
    <w:rsid w:val="00D31352"/>
    <w:rsid w:val="00D35026"/>
    <w:rsid w:val="00D51A60"/>
    <w:rsid w:val="00D52E82"/>
    <w:rsid w:val="00D55782"/>
    <w:rsid w:val="00D564AC"/>
    <w:rsid w:val="00D67074"/>
    <w:rsid w:val="00D7040E"/>
    <w:rsid w:val="00D72A3B"/>
    <w:rsid w:val="00D91E4B"/>
    <w:rsid w:val="00DA0475"/>
    <w:rsid w:val="00DA22F6"/>
    <w:rsid w:val="00DD1181"/>
    <w:rsid w:val="00DD302E"/>
    <w:rsid w:val="00DE1E0F"/>
    <w:rsid w:val="00DE6BE8"/>
    <w:rsid w:val="00DF1146"/>
    <w:rsid w:val="00DF163B"/>
    <w:rsid w:val="00E03A95"/>
    <w:rsid w:val="00E074E8"/>
    <w:rsid w:val="00E11DA3"/>
    <w:rsid w:val="00E14895"/>
    <w:rsid w:val="00E21F08"/>
    <w:rsid w:val="00E2208B"/>
    <w:rsid w:val="00E34C8D"/>
    <w:rsid w:val="00E34EC0"/>
    <w:rsid w:val="00E442EF"/>
    <w:rsid w:val="00E51A07"/>
    <w:rsid w:val="00E57585"/>
    <w:rsid w:val="00E60CF4"/>
    <w:rsid w:val="00E65E4B"/>
    <w:rsid w:val="00E73758"/>
    <w:rsid w:val="00E73B17"/>
    <w:rsid w:val="00E87613"/>
    <w:rsid w:val="00E95063"/>
    <w:rsid w:val="00E961B8"/>
    <w:rsid w:val="00EA08E3"/>
    <w:rsid w:val="00EA38DF"/>
    <w:rsid w:val="00EA6F44"/>
    <w:rsid w:val="00EC587D"/>
    <w:rsid w:val="00EC6ED5"/>
    <w:rsid w:val="00ED573F"/>
    <w:rsid w:val="00EE165B"/>
    <w:rsid w:val="00EE20E4"/>
    <w:rsid w:val="00EE2632"/>
    <w:rsid w:val="00EE3257"/>
    <w:rsid w:val="00EF3047"/>
    <w:rsid w:val="00EF61DF"/>
    <w:rsid w:val="00F05BB1"/>
    <w:rsid w:val="00F17EF1"/>
    <w:rsid w:val="00F21D9B"/>
    <w:rsid w:val="00F2760E"/>
    <w:rsid w:val="00F30088"/>
    <w:rsid w:val="00F33683"/>
    <w:rsid w:val="00F42061"/>
    <w:rsid w:val="00F4685E"/>
    <w:rsid w:val="00F52D92"/>
    <w:rsid w:val="00F57846"/>
    <w:rsid w:val="00F6679D"/>
    <w:rsid w:val="00F71A27"/>
    <w:rsid w:val="00F75004"/>
    <w:rsid w:val="00F76E07"/>
    <w:rsid w:val="00F84957"/>
    <w:rsid w:val="00F84F85"/>
    <w:rsid w:val="00F8600B"/>
    <w:rsid w:val="00F938FE"/>
    <w:rsid w:val="00F96145"/>
    <w:rsid w:val="00FB0AB6"/>
    <w:rsid w:val="00FB122A"/>
    <w:rsid w:val="00FB268F"/>
    <w:rsid w:val="00FB4A4C"/>
    <w:rsid w:val="00FE0239"/>
    <w:rsid w:val="00FE2FA9"/>
    <w:rsid w:val="00FE5D33"/>
    <w:rsid w:val="00FF0084"/>
    <w:rsid w:val="00FF259C"/>
    <w:rsid w:val="00FF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3313"/>
  <w15:docId w15:val="{947B021F-AC3F-41D6-ABF1-253CE959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6657"/>
    <w:pPr>
      <w:ind w:left="720"/>
      <w:contextualSpacing/>
    </w:pPr>
  </w:style>
  <w:style w:type="character" w:styleId="AklamaBavurusu">
    <w:name w:val="annotation reference"/>
    <w:basedOn w:val="VarsaylanParagrafYazTipi"/>
    <w:uiPriority w:val="99"/>
    <w:semiHidden/>
    <w:unhideWhenUsed/>
    <w:rsid w:val="00F84F85"/>
    <w:rPr>
      <w:sz w:val="16"/>
      <w:szCs w:val="16"/>
    </w:rPr>
  </w:style>
  <w:style w:type="paragraph" w:styleId="AklamaMetni">
    <w:name w:val="annotation text"/>
    <w:basedOn w:val="Normal"/>
    <w:link w:val="AklamaMetniChar"/>
    <w:uiPriority w:val="99"/>
    <w:unhideWhenUsed/>
    <w:rsid w:val="00F84F85"/>
    <w:pPr>
      <w:spacing w:line="240" w:lineRule="auto"/>
    </w:pPr>
    <w:rPr>
      <w:sz w:val="20"/>
      <w:szCs w:val="20"/>
    </w:rPr>
  </w:style>
  <w:style w:type="character" w:customStyle="1" w:styleId="AklamaMetniChar">
    <w:name w:val="Açıklama Metni Char"/>
    <w:basedOn w:val="VarsaylanParagrafYazTipi"/>
    <w:link w:val="AklamaMetni"/>
    <w:uiPriority w:val="99"/>
    <w:rsid w:val="00F84F85"/>
    <w:rPr>
      <w:sz w:val="20"/>
      <w:szCs w:val="20"/>
    </w:rPr>
  </w:style>
  <w:style w:type="paragraph" w:styleId="AklamaKonusu">
    <w:name w:val="annotation subject"/>
    <w:basedOn w:val="AklamaMetni"/>
    <w:next w:val="AklamaMetni"/>
    <w:link w:val="AklamaKonusuChar"/>
    <w:uiPriority w:val="99"/>
    <w:semiHidden/>
    <w:unhideWhenUsed/>
    <w:rsid w:val="00F84F85"/>
    <w:rPr>
      <w:b/>
      <w:bCs/>
    </w:rPr>
  </w:style>
  <w:style w:type="character" w:customStyle="1" w:styleId="AklamaKonusuChar">
    <w:name w:val="Açıklama Konusu Char"/>
    <w:basedOn w:val="AklamaMetniChar"/>
    <w:link w:val="AklamaKonusu"/>
    <w:uiPriority w:val="99"/>
    <w:semiHidden/>
    <w:rsid w:val="00F84F85"/>
    <w:rPr>
      <w:b/>
      <w:bCs/>
      <w:sz w:val="20"/>
      <w:szCs w:val="20"/>
    </w:rPr>
  </w:style>
  <w:style w:type="paragraph" w:styleId="Dzeltme">
    <w:name w:val="Revision"/>
    <w:hidden/>
    <w:uiPriority w:val="99"/>
    <w:semiHidden/>
    <w:rsid w:val="00F84F85"/>
    <w:pPr>
      <w:spacing w:after="0" w:line="240" w:lineRule="auto"/>
    </w:pPr>
  </w:style>
  <w:style w:type="paragraph" w:styleId="BalonMetni">
    <w:name w:val="Balloon Text"/>
    <w:basedOn w:val="Normal"/>
    <w:link w:val="BalonMetniChar"/>
    <w:uiPriority w:val="99"/>
    <w:semiHidden/>
    <w:unhideWhenUsed/>
    <w:rsid w:val="00F84F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4F85"/>
    <w:rPr>
      <w:rFonts w:ascii="Segoe UI" w:hAnsi="Segoe UI" w:cs="Segoe UI"/>
      <w:sz w:val="18"/>
      <w:szCs w:val="18"/>
    </w:rPr>
  </w:style>
  <w:style w:type="character" w:styleId="Kpr">
    <w:name w:val="Hyperlink"/>
    <w:basedOn w:val="VarsaylanParagrafYazTipi"/>
    <w:uiPriority w:val="99"/>
    <w:unhideWhenUsed/>
    <w:rsid w:val="00BD4A5C"/>
    <w:rPr>
      <w:color w:val="0000FF" w:themeColor="hyperlink"/>
      <w:u w:val="single"/>
    </w:rPr>
  </w:style>
  <w:style w:type="paragraph" w:styleId="stbilgi">
    <w:name w:val="header"/>
    <w:basedOn w:val="Normal"/>
    <w:link w:val="stbilgiChar"/>
    <w:uiPriority w:val="99"/>
    <w:unhideWhenUsed/>
    <w:rsid w:val="00386FED"/>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386FED"/>
  </w:style>
  <w:style w:type="paragraph" w:styleId="Altbilgi">
    <w:name w:val="footer"/>
    <w:basedOn w:val="Normal"/>
    <w:link w:val="AltbilgiChar"/>
    <w:uiPriority w:val="99"/>
    <w:unhideWhenUsed/>
    <w:rsid w:val="00386FED"/>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386FED"/>
  </w:style>
  <w:style w:type="character" w:styleId="zlenenKpr">
    <w:name w:val="FollowedHyperlink"/>
    <w:basedOn w:val="VarsaylanParagrafYazTipi"/>
    <w:uiPriority w:val="99"/>
    <w:semiHidden/>
    <w:unhideWhenUsed/>
    <w:rsid w:val="00182708"/>
    <w:rPr>
      <w:color w:val="800080" w:themeColor="followedHyperlink"/>
      <w:u w:val="single"/>
    </w:rPr>
  </w:style>
  <w:style w:type="paragraph" w:styleId="DipnotMetni">
    <w:name w:val="footnote text"/>
    <w:basedOn w:val="Normal"/>
    <w:link w:val="DipnotMetniChar"/>
    <w:uiPriority w:val="99"/>
    <w:unhideWhenUsed/>
    <w:rsid w:val="00595818"/>
    <w:pPr>
      <w:spacing w:after="0" w:line="240" w:lineRule="auto"/>
    </w:pPr>
    <w:rPr>
      <w:sz w:val="24"/>
      <w:szCs w:val="24"/>
    </w:rPr>
  </w:style>
  <w:style w:type="character" w:customStyle="1" w:styleId="DipnotMetniChar">
    <w:name w:val="Dipnot Metni Char"/>
    <w:basedOn w:val="VarsaylanParagrafYazTipi"/>
    <w:link w:val="DipnotMetni"/>
    <w:uiPriority w:val="99"/>
    <w:rsid w:val="00595818"/>
    <w:rPr>
      <w:sz w:val="24"/>
      <w:szCs w:val="24"/>
    </w:rPr>
  </w:style>
  <w:style w:type="character" w:styleId="DipnotBavurusu">
    <w:name w:val="footnote reference"/>
    <w:basedOn w:val="VarsaylanParagrafYazTipi"/>
    <w:uiPriority w:val="99"/>
    <w:unhideWhenUsed/>
    <w:rsid w:val="00595818"/>
    <w:rPr>
      <w:vertAlign w:val="superscript"/>
    </w:rPr>
  </w:style>
  <w:style w:type="paragraph" w:styleId="NormalWeb">
    <w:name w:val="Normal (Web)"/>
    <w:basedOn w:val="Normal"/>
    <w:uiPriority w:val="99"/>
    <w:unhideWhenUsed/>
    <w:rsid w:val="009E433F"/>
    <w:pPr>
      <w:spacing w:before="100" w:beforeAutospacing="1" w:after="100" w:afterAutospacing="1" w:line="240" w:lineRule="auto"/>
    </w:pPr>
    <w:rPr>
      <w:rFonts w:ascii="Times" w:eastAsiaTheme="minorEastAsia" w:hAnsi="Times" w:cs="Times New Roman"/>
      <w:sz w:val="20"/>
      <w:szCs w:val="20"/>
    </w:rPr>
  </w:style>
  <w:style w:type="character" w:styleId="Gl">
    <w:name w:val="Strong"/>
    <w:basedOn w:val="VarsaylanParagrafYazTipi"/>
    <w:uiPriority w:val="22"/>
    <w:qFormat/>
    <w:rsid w:val="0012729A"/>
    <w:rPr>
      <w:b/>
      <w:bCs/>
    </w:rPr>
  </w:style>
  <w:style w:type="character" w:styleId="Vurgu">
    <w:name w:val="Emphasis"/>
    <w:basedOn w:val="VarsaylanParagrafYazTipi"/>
    <w:uiPriority w:val="20"/>
    <w:qFormat/>
    <w:rsid w:val="0012729A"/>
    <w:rPr>
      <w:i/>
      <w:iCs/>
    </w:rPr>
  </w:style>
  <w:style w:type="paragraph" w:customStyle="1" w:styleId="6Description2">
    <w:name w:val="6_Description 2"/>
    <w:basedOn w:val="Normal"/>
    <w:qFormat/>
    <w:rsid w:val="0012729A"/>
    <w:pPr>
      <w:spacing w:after="160" w:line="259" w:lineRule="auto"/>
      <w:ind w:left="450"/>
    </w:pPr>
    <w:rPr>
      <w:i/>
      <w:color w:val="0070C0"/>
    </w:rPr>
  </w:style>
  <w:style w:type="character" w:customStyle="1" w:styleId="apple-converted-space">
    <w:name w:val="apple-converted-space"/>
    <w:basedOn w:val="VarsaylanParagrafYazTipi"/>
    <w:rsid w:val="0012729A"/>
  </w:style>
  <w:style w:type="character" w:customStyle="1" w:styleId="zmlenmeyenBahsetme1">
    <w:name w:val="Çözümlenmeyen Bahsetme1"/>
    <w:basedOn w:val="VarsaylanParagrafYazTipi"/>
    <w:uiPriority w:val="99"/>
    <w:rsid w:val="00AC32F4"/>
    <w:rPr>
      <w:color w:val="808080"/>
      <w:shd w:val="clear" w:color="auto" w:fill="E6E6E6"/>
    </w:rPr>
  </w:style>
  <w:style w:type="character" w:customStyle="1" w:styleId="Yok">
    <w:name w:val="Yok"/>
    <w:rsid w:val="00D30101"/>
  </w:style>
  <w:style w:type="character" w:customStyle="1" w:styleId="Hyperlink1">
    <w:name w:val="Hyperlink.1"/>
    <w:basedOn w:val="Yok"/>
    <w:rsid w:val="00D30101"/>
    <w:rPr>
      <w:rFonts w:ascii="Verdana" w:eastAsia="Verdana" w:hAnsi="Verdana" w:cs="Verdana" w:hint="default"/>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379576">
      <w:bodyDiv w:val="1"/>
      <w:marLeft w:val="0"/>
      <w:marRight w:val="0"/>
      <w:marTop w:val="0"/>
      <w:marBottom w:val="0"/>
      <w:divBdr>
        <w:top w:val="none" w:sz="0" w:space="0" w:color="auto"/>
        <w:left w:val="none" w:sz="0" w:space="0" w:color="auto"/>
        <w:bottom w:val="none" w:sz="0" w:space="0" w:color="auto"/>
        <w:right w:val="none" w:sz="0" w:space="0" w:color="auto"/>
      </w:divBdr>
      <w:divsChild>
        <w:div w:id="723721619">
          <w:marLeft w:val="720"/>
          <w:marRight w:val="0"/>
          <w:marTop w:val="80"/>
          <w:marBottom w:val="0"/>
          <w:divBdr>
            <w:top w:val="none" w:sz="0" w:space="0" w:color="auto"/>
            <w:left w:val="none" w:sz="0" w:space="0" w:color="auto"/>
            <w:bottom w:val="none" w:sz="0" w:space="0" w:color="auto"/>
            <w:right w:val="none" w:sz="0" w:space="0" w:color="auto"/>
          </w:divBdr>
        </w:div>
        <w:div w:id="761725688">
          <w:marLeft w:val="720"/>
          <w:marRight w:val="0"/>
          <w:marTop w:val="80"/>
          <w:marBottom w:val="0"/>
          <w:divBdr>
            <w:top w:val="none" w:sz="0" w:space="0" w:color="auto"/>
            <w:left w:val="none" w:sz="0" w:space="0" w:color="auto"/>
            <w:bottom w:val="none" w:sz="0" w:space="0" w:color="auto"/>
            <w:right w:val="none" w:sz="0" w:space="0" w:color="auto"/>
          </w:divBdr>
        </w:div>
        <w:div w:id="1490175112">
          <w:marLeft w:val="720"/>
          <w:marRight w:val="0"/>
          <w:marTop w:val="80"/>
          <w:marBottom w:val="0"/>
          <w:divBdr>
            <w:top w:val="none" w:sz="0" w:space="0" w:color="auto"/>
            <w:left w:val="none" w:sz="0" w:space="0" w:color="auto"/>
            <w:bottom w:val="none" w:sz="0" w:space="0" w:color="auto"/>
            <w:right w:val="none" w:sz="0" w:space="0" w:color="auto"/>
          </w:divBdr>
        </w:div>
      </w:divsChild>
    </w:div>
    <w:div w:id="1862280491">
      <w:bodyDiv w:val="1"/>
      <w:marLeft w:val="0"/>
      <w:marRight w:val="0"/>
      <w:marTop w:val="0"/>
      <w:marBottom w:val="0"/>
      <w:divBdr>
        <w:top w:val="none" w:sz="0" w:space="0" w:color="auto"/>
        <w:left w:val="none" w:sz="0" w:space="0" w:color="auto"/>
        <w:bottom w:val="none" w:sz="0" w:space="0" w:color="auto"/>
        <w:right w:val="none" w:sz="0" w:space="0" w:color="auto"/>
      </w:divBdr>
    </w:div>
    <w:div w:id="1989674038">
      <w:bodyDiv w:val="1"/>
      <w:marLeft w:val="0"/>
      <w:marRight w:val="0"/>
      <w:marTop w:val="0"/>
      <w:marBottom w:val="0"/>
      <w:divBdr>
        <w:top w:val="none" w:sz="0" w:space="0" w:color="auto"/>
        <w:left w:val="none" w:sz="0" w:space="0" w:color="auto"/>
        <w:bottom w:val="none" w:sz="0" w:space="0" w:color="auto"/>
        <w:right w:val="none" w:sz="0" w:space="0" w:color="auto"/>
      </w:divBdr>
      <w:divsChild>
        <w:div w:id="80101310">
          <w:marLeft w:val="288"/>
          <w:marRight w:val="0"/>
          <w:marTop w:val="0"/>
          <w:marBottom w:val="120"/>
          <w:divBdr>
            <w:top w:val="none" w:sz="0" w:space="0" w:color="auto"/>
            <w:left w:val="none" w:sz="0" w:space="0" w:color="auto"/>
            <w:bottom w:val="none" w:sz="0" w:space="0" w:color="auto"/>
            <w:right w:val="none" w:sz="0" w:space="0" w:color="auto"/>
          </w:divBdr>
        </w:div>
        <w:div w:id="155074297">
          <w:marLeft w:val="288"/>
          <w:marRight w:val="0"/>
          <w:marTop w:val="0"/>
          <w:marBottom w:val="120"/>
          <w:divBdr>
            <w:top w:val="none" w:sz="0" w:space="0" w:color="auto"/>
            <w:left w:val="none" w:sz="0" w:space="0" w:color="auto"/>
            <w:bottom w:val="none" w:sz="0" w:space="0" w:color="auto"/>
            <w:right w:val="none" w:sz="0" w:space="0" w:color="auto"/>
          </w:divBdr>
        </w:div>
      </w:divsChild>
    </w:div>
    <w:div w:id="21350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ly/6003DY7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erk@marjinal.com.tr" TargetMode="External"/><Relationship Id="rId5" Type="http://schemas.openxmlformats.org/officeDocument/2006/relationships/webSettings" Target="webSettings.xml"/><Relationship Id="rId10" Type="http://schemas.openxmlformats.org/officeDocument/2006/relationships/hyperlink" Target="http://spr.ly/6009DY78X" TargetMode="External"/><Relationship Id="rId4" Type="http://schemas.openxmlformats.org/officeDocument/2006/relationships/settings" Target="settings.xml"/><Relationship Id="rId9" Type="http://schemas.openxmlformats.org/officeDocument/2006/relationships/hyperlink" Target="http://spr.ly/6002DY1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193E-6B31-4058-945A-016211A5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910</Words>
  <Characters>5190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SanDisk Inc.</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Andrade</dc:creator>
  <cp:keywords/>
  <dc:description/>
  <cp:lastModifiedBy>Onder Kalkanci</cp:lastModifiedBy>
  <cp:revision>12</cp:revision>
  <cp:lastPrinted>2018-03-27T17:04:00Z</cp:lastPrinted>
  <dcterms:created xsi:type="dcterms:W3CDTF">2018-06-18T11:50:00Z</dcterms:created>
  <dcterms:modified xsi:type="dcterms:W3CDTF">2018-06-20T07:14:00Z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