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80B9E" w14:textId="77777777" w:rsidR="00D56CDD" w:rsidRPr="00D56CDD" w:rsidRDefault="00D56CDD" w:rsidP="00D56CDD">
      <w:pPr>
        <w:spacing w:line="360" w:lineRule="auto"/>
        <w:jc w:val="both"/>
        <w:rPr>
          <w:rFonts w:ascii="Verdana" w:hAnsi="Verdana"/>
          <w:b/>
          <w:sz w:val="32"/>
          <w:szCs w:val="24"/>
          <w:u w:val="single"/>
        </w:rPr>
      </w:pPr>
      <w:r w:rsidRPr="00D56CDD">
        <w:rPr>
          <w:rFonts w:ascii="Verdana" w:hAnsi="Verdana"/>
          <w:b/>
          <w:sz w:val="32"/>
          <w:szCs w:val="24"/>
          <w:u w:val="single"/>
        </w:rPr>
        <w:t>BASIN BÜLTENİ</w:t>
      </w:r>
    </w:p>
    <w:p w14:paraId="7E6274ED" w14:textId="77777777" w:rsidR="00891C90" w:rsidRPr="00D56CDD" w:rsidRDefault="00237F16" w:rsidP="00D56CDD">
      <w:pPr>
        <w:spacing w:line="360" w:lineRule="auto"/>
        <w:jc w:val="center"/>
        <w:rPr>
          <w:rFonts w:ascii="Verdana" w:hAnsi="Verdana"/>
          <w:b/>
          <w:sz w:val="28"/>
        </w:rPr>
      </w:pPr>
      <w:r w:rsidRPr="00D56CDD">
        <w:rPr>
          <w:rFonts w:ascii="Verdana" w:hAnsi="Verdana"/>
          <w:b/>
          <w:sz w:val="28"/>
        </w:rPr>
        <w:t>D</w:t>
      </w:r>
      <w:r w:rsidR="003E04B5" w:rsidRPr="00D56CDD">
        <w:rPr>
          <w:rFonts w:ascii="Verdana" w:hAnsi="Verdana"/>
          <w:b/>
          <w:sz w:val="28"/>
        </w:rPr>
        <w:t xml:space="preserve">HL “Auto Mobility” </w:t>
      </w:r>
      <w:r w:rsidRPr="00D56CDD">
        <w:rPr>
          <w:rFonts w:ascii="Verdana" w:hAnsi="Verdana"/>
          <w:b/>
          <w:sz w:val="28"/>
        </w:rPr>
        <w:t>etkinli</w:t>
      </w:r>
      <w:r w:rsidR="00A4677E" w:rsidRPr="00D56CDD">
        <w:rPr>
          <w:rFonts w:ascii="Verdana" w:hAnsi="Verdana"/>
          <w:b/>
          <w:sz w:val="28"/>
        </w:rPr>
        <w:t>ği</w:t>
      </w:r>
      <w:r w:rsidRPr="00D56CDD">
        <w:rPr>
          <w:rFonts w:ascii="Verdana" w:hAnsi="Verdana"/>
          <w:b/>
          <w:sz w:val="28"/>
        </w:rPr>
        <w:t xml:space="preserve"> bu sene Türkiye’de gerçekleştirildi!</w:t>
      </w:r>
    </w:p>
    <w:p w14:paraId="222CA1B5" w14:textId="19BEBE1C" w:rsidR="00D56CDD" w:rsidRPr="00D56CDD" w:rsidRDefault="000B1A31" w:rsidP="00D56CDD">
      <w:pPr>
        <w:spacing w:line="360" w:lineRule="auto"/>
        <w:jc w:val="center"/>
        <w:rPr>
          <w:rFonts w:ascii="Verdana" w:hAnsi="Verdana"/>
          <w:b/>
          <w:bCs/>
          <w:sz w:val="24"/>
          <w:szCs w:val="24"/>
        </w:rPr>
      </w:pPr>
      <w:r w:rsidRPr="00D56CDD">
        <w:rPr>
          <w:rFonts w:ascii="Verdana" w:hAnsi="Verdana"/>
          <w:b/>
          <w:bCs/>
          <w:sz w:val="24"/>
          <w:szCs w:val="24"/>
        </w:rPr>
        <w:t>Alman lojistik devi</w:t>
      </w:r>
      <w:r w:rsidR="00A4677E" w:rsidRPr="00D56CDD">
        <w:rPr>
          <w:rFonts w:ascii="Verdana" w:hAnsi="Verdana"/>
          <w:b/>
          <w:bCs/>
          <w:sz w:val="24"/>
          <w:szCs w:val="24"/>
        </w:rPr>
        <w:t xml:space="preserve"> DHL</w:t>
      </w:r>
      <w:r w:rsidR="00EA4F9C" w:rsidRPr="00EA4F9C">
        <w:t xml:space="preserve"> </w:t>
      </w:r>
      <w:r w:rsidR="00EA4F9C" w:rsidRPr="00EA4F9C">
        <w:rPr>
          <w:rFonts w:ascii="Verdana" w:hAnsi="Verdana"/>
          <w:b/>
          <w:bCs/>
          <w:sz w:val="24"/>
          <w:szCs w:val="24"/>
        </w:rPr>
        <w:t>Supply Chain</w:t>
      </w:r>
      <w:r w:rsidR="00A4677E" w:rsidRPr="00D56CDD">
        <w:rPr>
          <w:rFonts w:ascii="Verdana" w:hAnsi="Verdana"/>
          <w:b/>
          <w:bCs/>
          <w:sz w:val="24"/>
          <w:szCs w:val="24"/>
        </w:rPr>
        <w:t xml:space="preserve">’in </w:t>
      </w:r>
      <w:r w:rsidR="00A06DC3" w:rsidRPr="00D56CDD">
        <w:rPr>
          <w:rFonts w:ascii="Verdana" w:hAnsi="Verdana"/>
          <w:b/>
          <w:bCs/>
          <w:sz w:val="24"/>
          <w:szCs w:val="24"/>
        </w:rPr>
        <w:t>otomotiv müşterilerine özel</w:t>
      </w:r>
      <w:r w:rsidR="00237F16" w:rsidRPr="00D56CDD">
        <w:rPr>
          <w:rFonts w:ascii="Verdana" w:hAnsi="Verdana"/>
          <w:b/>
          <w:bCs/>
          <w:sz w:val="24"/>
          <w:szCs w:val="24"/>
        </w:rPr>
        <w:t xml:space="preserve"> </w:t>
      </w:r>
      <w:r w:rsidR="002B0987" w:rsidRPr="00D56CDD">
        <w:rPr>
          <w:rFonts w:ascii="Verdana" w:hAnsi="Verdana"/>
          <w:b/>
          <w:bCs/>
          <w:sz w:val="24"/>
          <w:szCs w:val="24"/>
        </w:rPr>
        <w:t xml:space="preserve">olarak </w:t>
      </w:r>
      <w:r w:rsidR="00AA372B" w:rsidRPr="00D56CDD">
        <w:rPr>
          <w:rFonts w:ascii="Verdana" w:hAnsi="Verdana"/>
          <w:b/>
          <w:bCs/>
          <w:sz w:val="24"/>
          <w:szCs w:val="24"/>
        </w:rPr>
        <w:t>gerçekleştirdiği</w:t>
      </w:r>
      <w:r w:rsidR="00237F16" w:rsidRPr="00D56CDD">
        <w:rPr>
          <w:rFonts w:ascii="Verdana" w:hAnsi="Verdana"/>
          <w:b/>
          <w:bCs/>
          <w:sz w:val="24"/>
          <w:szCs w:val="24"/>
        </w:rPr>
        <w:t xml:space="preserve"> </w:t>
      </w:r>
      <w:r w:rsidR="009A4F07" w:rsidRPr="00D56CDD">
        <w:rPr>
          <w:rFonts w:ascii="Verdana" w:hAnsi="Verdana"/>
          <w:b/>
          <w:bCs/>
          <w:sz w:val="24"/>
          <w:szCs w:val="24"/>
        </w:rPr>
        <w:t>ve otomotiv sektöründeki</w:t>
      </w:r>
      <w:r w:rsidR="002B0987" w:rsidRPr="00D56CDD">
        <w:rPr>
          <w:rFonts w:ascii="Verdana" w:hAnsi="Verdana"/>
          <w:b/>
          <w:bCs/>
          <w:sz w:val="24"/>
          <w:szCs w:val="24"/>
        </w:rPr>
        <w:t xml:space="preserve"> yenilikçi</w:t>
      </w:r>
      <w:r w:rsidR="009A4F07" w:rsidRPr="00D56CDD">
        <w:rPr>
          <w:rFonts w:ascii="Verdana" w:hAnsi="Verdana"/>
          <w:b/>
          <w:bCs/>
          <w:sz w:val="24"/>
          <w:szCs w:val="24"/>
        </w:rPr>
        <w:t xml:space="preserve"> tedarik zinciri çözümlerinin </w:t>
      </w:r>
      <w:r w:rsidR="00AA372B" w:rsidRPr="00D56CDD">
        <w:rPr>
          <w:rFonts w:ascii="Verdana" w:hAnsi="Verdana"/>
          <w:b/>
          <w:bCs/>
          <w:sz w:val="24"/>
          <w:szCs w:val="24"/>
        </w:rPr>
        <w:t>sunulduğu</w:t>
      </w:r>
      <w:r w:rsidR="009A4F07" w:rsidRPr="00D56CDD">
        <w:rPr>
          <w:rFonts w:ascii="Verdana" w:hAnsi="Verdana"/>
          <w:b/>
          <w:bCs/>
          <w:sz w:val="24"/>
          <w:szCs w:val="24"/>
        </w:rPr>
        <w:t xml:space="preserve"> en büyük etkinlik olma özelliğine sahip</w:t>
      </w:r>
      <w:r w:rsidR="009A4F07" w:rsidRPr="00D56CDD">
        <w:rPr>
          <w:rFonts w:ascii="Verdana" w:hAnsi="Verdana"/>
          <w:b/>
          <w:bCs/>
          <w:color w:val="FF0000"/>
          <w:sz w:val="24"/>
          <w:szCs w:val="24"/>
        </w:rPr>
        <w:t xml:space="preserve"> </w:t>
      </w:r>
      <w:r w:rsidR="00237F16" w:rsidRPr="00D56CDD">
        <w:rPr>
          <w:rFonts w:ascii="Verdana" w:hAnsi="Verdana"/>
          <w:b/>
          <w:bCs/>
          <w:sz w:val="24"/>
          <w:szCs w:val="24"/>
        </w:rPr>
        <w:t>“Auto Mobility”</w:t>
      </w:r>
      <w:r w:rsidR="00F57F4C">
        <w:rPr>
          <w:rFonts w:ascii="Verdana" w:hAnsi="Verdana"/>
          <w:b/>
          <w:bCs/>
          <w:sz w:val="24"/>
          <w:szCs w:val="24"/>
        </w:rPr>
        <w:t>,</w:t>
      </w:r>
      <w:r w:rsidR="00237F16" w:rsidRPr="00D56CDD">
        <w:rPr>
          <w:rFonts w:ascii="Verdana" w:hAnsi="Verdana"/>
          <w:b/>
          <w:bCs/>
          <w:sz w:val="24"/>
          <w:szCs w:val="24"/>
        </w:rPr>
        <w:t xml:space="preserve"> bu sene 2 Ekim’de İstanbul’da gerçekleştirildi. </w:t>
      </w:r>
      <w:r w:rsidR="00270D80" w:rsidRPr="00270D80">
        <w:rPr>
          <w:rFonts w:ascii="Verdana" w:hAnsi="Verdana"/>
          <w:b/>
          <w:bCs/>
          <w:sz w:val="24"/>
          <w:szCs w:val="24"/>
        </w:rPr>
        <w:t>150’yi</w:t>
      </w:r>
      <w:r w:rsidR="00AA372B" w:rsidRPr="00D56CDD">
        <w:rPr>
          <w:rFonts w:ascii="Verdana" w:hAnsi="Verdana"/>
          <w:b/>
          <w:bCs/>
          <w:color w:val="00B0F0"/>
          <w:sz w:val="24"/>
          <w:szCs w:val="24"/>
        </w:rPr>
        <w:t xml:space="preserve"> </w:t>
      </w:r>
      <w:r w:rsidR="00AA372B" w:rsidRPr="00D56CDD">
        <w:rPr>
          <w:rFonts w:ascii="Verdana" w:hAnsi="Verdana"/>
          <w:b/>
          <w:bCs/>
          <w:sz w:val="24"/>
          <w:szCs w:val="24"/>
        </w:rPr>
        <w:t>aşkın sayıda katılımcının yer aldığı e</w:t>
      </w:r>
      <w:r w:rsidR="00A06DC3" w:rsidRPr="00D56CDD">
        <w:rPr>
          <w:rFonts w:ascii="Verdana" w:hAnsi="Verdana"/>
          <w:b/>
          <w:bCs/>
          <w:sz w:val="24"/>
          <w:szCs w:val="24"/>
        </w:rPr>
        <w:t xml:space="preserve">tkinlikte </w:t>
      </w:r>
      <w:r w:rsidRPr="00D56CDD">
        <w:rPr>
          <w:rFonts w:ascii="Verdana" w:hAnsi="Verdana"/>
          <w:b/>
          <w:bCs/>
          <w:sz w:val="24"/>
          <w:szCs w:val="24"/>
        </w:rPr>
        <w:t>o</w:t>
      </w:r>
      <w:r w:rsidR="002B0987" w:rsidRPr="00D56CDD">
        <w:rPr>
          <w:rFonts w:ascii="Verdana" w:hAnsi="Verdana"/>
          <w:b/>
          <w:bCs/>
          <w:sz w:val="24"/>
          <w:szCs w:val="24"/>
        </w:rPr>
        <w:t>tomotiv</w:t>
      </w:r>
      <w:r w:rsidR="00237F16" w:rsidRPr="00D56CDD">
        <w:rPr>
          <w:rFonts w:ascii="Verdana" w:hAnsi="Verdana"/>
          <w:b/>
          <w:bCs/>
          <w:sz w:val="24"/>
          <w:szCs w:val="24"/>
        </w:rPr>
        <w:t xml:space="preserve"> endüstrisinin </w:t>
      </w:r>
      <w:r w:rsidR="00A06DC3" w:rsidRPr="00D56CDD">
        <w:rPr>
          <w:rFonts w:ascii="Verdana" w:hAnsi="Verdana"/>
          <w:b/>
          <w:bCs/>
          <w:sz w:val="24"/>
          <w:szCs w:val="24"/>
        </w:rPr>
        <w:t xml:space="preserve">gelecekteki büyümesini güçlendirecek lojistik çözümleri sunuldu. </w:t>
      </w:r>
    </w:p>
    <w:p w14:paraId="25446F1A" w14:textId="77777777" w:rsidR="00D56CDD" w:rsidRPr="00D56CDD" w:rsidRDefault="00D56CDD" w:rsidP="00D56CDD">
      <w:pPr>
        <w:spacing w:line="360" w:lineRule="auto"/>
        <w:jc w:val="center"/>
        <w:rPr>
          <w:rFonts w:ascii="Verdana" w:hAnsi="Verdana"/>
          <w:b/>
          <w:bCs/>
          <w:sz w:val="24"/>
          <w:szCs w:val="24"/>
        </w:rPr>
      </w:pPr>
    </w:p>
    <w:p w14:paraId="53FB8094" w14:textId="77777777" w:rsidR="00F57F4C" w:rsidRDefault="00B56F8F" w:rsidP="00F57F4C">
      <w:pPr>
        <w:spacing w:line="360" w:lineRule="auto"/>
        <w:jc w:val="both"/>
        <w:rPr>
          <w:rFonts w:ascii="Verdana" w:hAnsi="Verdana"/>
          <w:sz w:val="20"/>
          <w:szCs w:val="20"/>
        </w:rPr>
      </w:pPr>
      <w:r>
        <w:rPr>
          <w:rFonts w:ascii="Verdana" w:hAnsi="Verdana"/>
          <w:sz w:val="20"/>
          <w:szCs w:val="20"/>
        </w:rPr>
        <w:t xml:space="preserve">Bu sene 2 Ekim’de İstanbul’da gerçekleştirilen Auto Mobility etkinliği, </w:t>
      </w:r>
      <w:r w:rsidR="00EA4F9C" w:rsidRPr="00EA4F9C">
        <w:rPr>
          <w:rFonts w:ascii="Verdana" w:hAnsi="Verdana"/>
          <w:sz w:val="20"/>
          <w:szCs w:val="20"/>
        </w:rPr>
        <w:t>Alman lojistik devi DHL Supply Chain’in otomotiv müşterilerine özel olarak gerçekleştirdiği ve otomotiv sektöründeki yenilikçi tedarik zinciri çözümlerinin sunulduğu en büyük etkinlik olma özelliğine sahip</w:t>
      </w:r>
      <w:r w:rsidR="00EA4F9C">
        <w:rPr>
          <w:rFonts w:ascii="Verdana" w:hAnsi="Verdana"/>
          <w:sz w:val="20"/>
          <w:szCs w:val="20"/>
        </w:rPr>
        <w:t xml:space="preserve">. </w:t>
      </w:r>
      <w:r w:rsidR="003E04B5" w:rsidRPr="00D56CDD">
        <w:rPr>
          <w:rFonts w:ascii="Verdana" w:hAnsi="Verdana"/>
          <w:sz w:val="20"/>
          <w:szCs w:val="20"/>
        </w:rPr>
        <w:t>Yerel endüstri liderlerinin yanı sıra global lojistik uzmanlarının da katılım sağladığı</w:t>
      </w:r>
      <w:r w:rsidR="00A06DC3" w:rsidRPr="00D56CDD">
        <w:rPr>
          <w:rFonts w:ascii="Verdana" w:hAnsi="Verdana"/>
          <w:sz w:val="20"/>
          <w:szCs w:val="20"/>
        </w:rPr>
        <w:t xml:space="preserve"> etkinlikte,</w:t>
      </w:r>
      <w:r w:rsidR="003E04B5" w:rsidRPr="00D56CDD">
        <w:rPr>
          <w:rFonts w:ascii="Verdana" w:hAnsi="Verdana"/>
          <w:sz w:val="20"/>
          <w:szCs w:val="20"/>
        </w:rPr>
        <w:t xml:space="preserve"> Türkiye’de geliştirilen </w:t>
      </w:r>
      <w:r w:rsidR="00BB4BCF" w:rsidRPr="00D56CDD">
        <w:rPr>
          <w:rFonts w:ascii="Verdana" w:hAnsi="Verdana"/>
          <w:sz w:val="20"/>
          <w:szCs w:val="20"/>
        </w:rPr>
        <w:t>inovatif lojistik çözümleri</w:t>
      </w:r>
      <w:r w:rsidR="003E04B5" w:rsidRPr="00D56CDD">
        <w:rPr>
          <w:rFonts w:ascii="Verdana" w:hAnsi="Verdana"/>
          <w:sz w:val="20"/>
          <w:szCs w:val="20"/>
        </w:rPr>
        <w:t xml:space="preserve"> büyük ilgi gördü.</w:t>
      </w:r>
      <w:r w:rsidR="0028560C" w:rsidRPr="00D56CDD">
        <w:rPr>
          <w:rFonts w:ascii="Verdana" w:hAnsi="Verdana"/>
          <w:sz w:val="20"/>
          <w:szCs w:val="20"/>
        </w:rPr>
        <w:t xml:space="preserve"> </w:t>
      </w:r>
      <w:r w:rsidR="000B1A31" w:rsidRPr="00D56CDD">
        <w:rPr>
          <w:rFonts w:ascii="Verdana" w:hAnsi="Verdana"/>
          <w:sz w:val="20"/>
          <w:szCs w:val="20"/>
        </w:rPr>
        <w:t xml:space="preserve">Etkinlikte otomotiv </w:t>
      </w:r>
      <w:r w:rsidR="0028560C" w:rsidRPr="00D56CDD">
        <w:rPr>
          <w:rFonts w:ascii="Verdana" w:hAnsi="Verdana"/>
          <w:sz w:val="20"/>
          <w:szCs w:val="20"/>
        </w:rPr>
        <w:t>sektöründeki lojistik süreçlerde güncel ve gelecekte öngörülen teknolojiler kullanılar</w:t>
      </w:r>
      <w:r w:rsidR="0073479C" w:rsidRPr="00D56CDD">
        <w:rPr>
          <w:rFonts w:ascii="Verdana" w:hAnsi="Verdana"/>
          <w:sz w:val="20"/>
          <w:szCs w:val="20"/>
        </w:rPr>
        <w:t>ak inovatif yaklaşımlarla neler</w:t>
      </w:r>
      <w:r w:rsidR="0028560C" w:rsidRPr="00D56CDD">
        <w:rPr>
          <w:rFonts w:ascii="Verdana" w:hAnsi="Verdana"/>
          <w:sz w:val="20"/>
          <w:szCs w:val="20"/>
        </w:rPr>
        <w:t xml:space="preserve"> geliştirilebileceği anlatıldı.</w:t>
      </w:r>
      <w:r w:rsidR="00D56CDD" w:rsidRPr="00D56CDD">
        <w:rPr>
          <w:rFonts w:ascii="Verdana" w:hAnsi="Verdana"/>
          <w:sz w:val="20"/>
          <w:szCs w:val="20"/>
        </w:rPr>
        <w:t xml:space="preserve"> </w:t>
      </w:r>
      <w:r>
        <w:rPr>
          <w:rFonts w:ascii="Verdana" w:hAnsi="Verdana"/>
          <w:sz w:val="20"/>
          <w:szCs w:val="20"/>
        </w:rPr>
        <w:t>E</w:t>
      </w:r>
      <w:r w:rsidR="00D56CDD" w:rsidRPr="00D56CDD">
        <w:rPr>
          <w:rFonts w:ascii="Verdana" w:hAnsi="Verdana"/>
          <w:sz w:val="20"/>
          <w:szCs w:val="20"/>
        </w:rPr>
        <w:t>tkinlikte</w:t>
      </w:r>
      <w:r>
        <w:rPr>
          <w:rFonts w:ascii="Verdana" w:hAnsi="Verdana"/>
          <w:sz w:val="20"/>
          <w:szCs w:val="20"/>
        </w:rPr>
        <w:t xml:space="preserve"> alanında</w:t>
      </w:r>
      <w:r w:rsidR="00D56CDD" w:rsidRPr="00D56CDD">
        <w:rPr>
          <w:rFonts w:ascii="Verdana" w:hAnsi="Verdana"/>
          <w:sz w:val="20"/>
          <w:szCs w:val="20"/>
        </w:rPr>
        <w:t xml:space="preserve"> uzman</w:t>
      </w:r>
      <w:r>
        <w:rPr>
          <w:rFonts w:ascii="Verdana" w:hAnsi="Verdana"/>
          <w:sz w:val="20"/>
          <w:szCs w:val="20"/>
        </w:rPr>
        <w:t xml:space="preserve"> isimler</w:t>
      </w:r>
      <w:r w:rsidR="00D56CDD" w:rsidRPr="00D56CDD">
        <w:rPr>
          <w:rFonts w:ascii="Verdana" w:hAnsi="Verdana"/>
          <w:sz w:val="20"/>
          <w:szCs w:val="20"/>
        </w:rPr>
        <w:t xml:space="preserve">, küresel otomotiv sektörü dinamiklerini, bunların tedarik zincirine etkileri ve Türkiye’nin küresel otomotiv endüstrisine entegrasyonunun yanı sıra otomotiv alanındaki e-ticaret ve diğer gelişen yeni iş modelleri </w:t>
      </w:r>
      <w:r>
        <w:rPr>
          <w:rFonts w:ascii="Verdana" w:hAnsi="Verdana"/>
          <w:sz w:val="20"/>
          <w:szCs w:val="20"/>
        </w:rPr>
        <w:t xml:space="preserve">ve </w:t>
      </w:r>
      <w:r w:rsidR="00D56CDD" w:rsidRPr="00D56CDD">
        <w:rPr>
          <w:rFonts w:ascii="Verdana" w:hAnsi="Verdana"/>
          <w:sz w:val="20"/>
          <w:szCs w:val="20"/>
        </w:rPr>
        <w:t>inovasyon çalışmaları sonucunda tedarik zincirinde kullanılan ürünler hakkında katılımcıları bilgilendirdi.</w:t>
      </w:r>
      <w:r w:rsidR="00F57F4C">
        <w:rPr>
          <w:rFonts w:ascii="Verdana" w:hAnsi="Verdana"/>
          <w:sz w:val="20"/>
          <w:szCs w:val="20"/>
        </w:rPr>
        <w:t xml:space="preserve"> </w:t>
      </w:r>
    </w:p>
    <w:p w14:paraId="040A8528" w14:textId="24185181" w:rsidR="00D56CDD" w:rsidRPr="00D56CDD" w:rsidRDefault="00B56F8F" w:rsidP="00F57F4C">
      <w:pPr>
        <w:spacing w:line="360" w:lineRule="auto"/>
        <w:jc w:val="both"/>
        <w:rPr>
          <w:rFonts w:ascii="Verdana" w:hAnsi="Verdana"/>
          <w:sz w:val="20"/>
          <w:szCs w:val="20"/>
        </w:rPr>
      </w:pPr>
      <w:r>
        <w:rPr>
          <w:rFonts w:ascii="Verdana" w:hAnsi="Verdana"/>
          <w:sz w:val="20"/>
          <w:szCs w:val="20"/>
        </w:rPr>
        <w:t>Etkinlikte o</w:t>
      </w:r>
      <w:r w:rsidR="00D56CDD" w:rsidRPr="00D56CDD">
        <w:rPr>
          <w:rFonts w:ascii="Verdana" w:hAnsi="Verdana"/>
          <w:sz w:val="20"/>
          <w:szCs w:val="20"/>
        </w:rPr>
        <w:t>tomotiv sektörünün lojistik alanındaki inovatif çözümler</w:t>
      </w:r>
      <w:r>
        <w:rPr>
          <w:rFonts w:ascii="Verdana" w:hAnsi="Verdana"/>
          <w:sz w:val="20"/>
          <w:szCs w:val="20"/>
        </w:rPr>
        <w:t>e</w:t>
      </w:r>
      <w:r w:rsidR="00D56CDD" w:rsidRPr="00D56CDD">
        <w:rPr>
          <w:rFonts w:ascii="Verdana" w:hAnsi="Verdana"/>
          <w:sz w:val="20"/>
          <w:szCs w:val="20"/>
        </w:rPr>
        <w:t xml:space="preserve"> </w:t>
      </w:r>
      <w:r>
        <w:rPr>
          <w:rFonts w:ascii="Verdana" w:hAnsi="Verdana"/>
          <w:sz w:val="20"/>
          <w:szCs w:val="20"/>
        </w:rPr>
        <w:t>ek olarak</w:t>
      </w:r>
      <w:r w:rsidR="00D56CDD" w:rsidRPr="00D56CDD">
        <w:rPr>
          <w:rFonts w:ascii="Verdana" w:hAnsi="Verdana"/>
          <w:sz w:val="20"/>
          <w:szCs w:val="20"/>
        </w:rPr>
        <w:t xml:space="preserve"> sektörde en sık karşılaşılan gümrük problemleri üzerine çözümler de anlatıldı. Etkinliğine katılan otomotiv sektörü yetkilileri operasyonlarında kullanmak için sunulan tedarik zinciri çözümlerini tanıma fırsatı elde etti.</w:t>
      </w:r>
    </w:p>
    <w:p w14:paraId="22A2F84B" w14:textId="77777777" w:rsidR="000B1A31" w:rsidRPr="00D56CDD" w:rsidRDefault="009A4F07" w:rsidP="00D56CDD">
      <w:pPr>
        <w:spacing w:line="360" w:lineRule="auto"/>
        <w:jc w:val="both"/>
        <w:rPr>
          <w:rFonts w:ascii="Verdana" w:hAnsi="Verdana"/>
          <w:b/>
          <w:sz w:val="20"/>
          <w:szCs w:val="16"/>
        </w:rPr>
      </w:pPr>
      <w:r w:rsidRPr="00D56CDD">
        <w:rPr>
          <w:rFonts w:ascii="Verdana" w:hAnsi="Verdana"/>
          <w:b/>
          <w:sz w:val="20"/>
          <w:szCs w:val="16"/>
        </w:rPr>
        <w:t>DHL Auto-Mobility, Otomotiv sektörü için en kapsamlı tedarik zinciri çözümleri etkinliği olma özelliğini sürdürmeye devam ediyor.</w:t>
      </w:r>
    </w:p>
    <w:p w14:paraId="10333D15" w14:textId="3CDFC3F7" w:rsidR="00237F16" w:rsidRPr="00D56CDD" w:rsidRDefault="009A4F07" w:rsidP="003256B8">
      <w:pPr>
        <w:spacing w:line="360" w:lineRule="auto"/>
        <w:jc w:val="both"/>
        <w:rPr>
          <w:rFonts w:ascii="Verdana" w:hAnsi="Verdana"/>
          <w:sz w:val="20"/>
          <w:szCs w:val="20"/>
        </w:rPr>
      </w:pPr>
      <w:r w:rsidRPr="00D56CDD">
        <w:rPr>
          <w:rFonts w:ascii="Verdana" w:hAnsi="Verdana"/>
          <w:sz w:val="20"/>
          <w:szCs w:val="20"/>
        </w:rPr>
        <w:t>DHL Sup</w:t>
      </w:r>
      <w:r w:rsidR="000B1A31" w:rsidRPr="00D56CDD">
        <w:rPr>
          <w:rFonts w:ascii="Verdana" w:hAnsi="Verdana"/>
          <w:sz w:val="20"/>
          <w:szCs w:val="20"/>
        </w:rPr>
        <w:t>ply Chain</w:t>
      </w:r>
      <w:r w:rsidR="00A4677E" w:rsidRPr="00D56CDD">
        <w:rPr>
          <w:rFonts w:ascii="Verdana" w:hAnsi="Verdana"/>
          <w:sz w:val="20"/>
          <w:szCs w:val="20"/>
        </w:rPr>
        <w:t>, DHL Express, DHL Freight</w:t>
      </w:r>
      <w:r w:rsidR="000B1A31" w:rsidRPr="00D56CDD">
        <w:rPr>
          <w:rFonts w:ascii="Verdana" w:hAnsi="Verdana"/>
          <w:sz w:val="20"/>
          <w:szCs w:val="20"/>
        </w:rPr>
        <w:t xml:space="preserve"> ve DHL Global Forwarding</w:t>
      </w:r>
      <w:r w:rsidR="00A4677E" w:rsidRPr="00D56CDD">
        <w:rPr>
          <w:rFonts w:ascii="Verdana" w:hAnsi="Verdana"/>
          <w:sz w:val="20"/>
          <w:szCs w:val="20"/>
        </w:rPr>
        <w:t xml:space="preserve"> Türkiye Şirketleri </w:t>
      </w:r>
      <w:r w:rsidRPr="00D56CDD">
        <w:rPr>
          <w:rFonts w:ascii="Verdana" w:hAnsi="Verdana"/>
          <w:sz w:val="20"/>
          <w:szCs w:val="20"/>
        </w:rPr>
        <w:t xml:space="preserve">ile </w:t>
      </w:r>
      <w:r w:rsidR="00A4677E" w:rsidRPr="00D56CDD">
        <w:rPr>
          <w:rFonts w:ascii="Verdana" w:hAnsi="Verdana"/>
          <w:sz w:val="20"/>
          <w:szCs w:val="20"/>
        </w:rPr>
        <w:t xml:space="preserve">birlikte DPDHL Küresel </w:t>
      </w:r>
      <w:r w:rsidR="00237F16" w:rsidRPr="00D56CDD">
        <w:rPr>
          <w:rFonts w:ascii="Verdana" w:hAnsi="Verdana"/>
          <w:sz w:val="20"/>
          <w:szCs w:val="20"/>
        </w:rPr>
        <w:t>CSI (Customer Solution and Integration) ekibi</w:t>
      </w:r>
      <w:r w:rsidR="0051171F" w:rsidRPr="00D56CDD">
        <w:rPr>
          <w:rFonts w:ascii="Verdana" w:hAnsi="Verdana"/>
          <w:sz w:val="20"/>
          <w:szCs w:val="20"/>
        </w:rPr>
        <w:t>nin</w:t>
      </w:r>
      <w:r w:rsidR="00237F16" w:rsidRPr="00D56CDD">
        <w:rPr>
          <w:rFonts w:ascii="Verdana" w:hAnsi="Verdana"/>
          <w:sz w:val="20"/>
          <w:szCs w:val="20"/>
        </w:rPr>
        <w:t xml:space="preserve"> </w:t>
      </w:r>
      <w:r w:rsidR="0051171F" w:rsidRPr="00D56CDD">
        <w:rPr>
          <w:rFonts w:ascii="Verdana" w:hAnsi="Verdana"/>
          <w:sz w:val="20"/>
          <w:szCs w:val="20"/>
        </w:rPr>
        <w:t xml:space="preserve">ev sahipliği yaptığı etkinlikte DHL Supply Chain </w:t>
      </w:r>
      <w:r w:rsidR="00A4677E" w:rsidRPr="00D56CDD">
        <w:rPr>
          <w:rFonts w:ascii="Verdana" w:hAnsi="Verdana"/>
          <w:sz w:val="20"/>
          <w:szCs w:val="20"/>
        </w:rPr>
        <w:t xml:space="preserve">Türkiye </w:t>
      </w:r>
      <w:r w:rsidR="0051171F" w:rsidRPr="00D56CDD">
        <w:rPr>
          <w:rFonts w:ascii="Verdana" w:hAnsi="Verdana"/>
          <w:sz w:val="20"/>
          <w:szCs w:val="20"/>
        </w:rPr>
        <w:t>İnovasyon ve A</w:t>
      </w:r>
      <w:r w:rsidR="00D56CDD">
        <w:rPr>
          <w:rFonts w:ascii="Verdana" w:hAnsi="Verdana"/>
          <w:sz w:val="20"/>
          <w:szCs w:val="20"/>
        </w:rPr>
        <w:t>R</w:t>
      </w:r>
      <w:r w:rsidR="0051171F" w:rsidRPr="00D56CDD">
        <w:rPr>
          <w:rFonts w:ascii="Verdana" w:hAnsi="Verdana"/>
          <w:sz w:val="20"/>
          <w:szCs w:val="20"/>
        </w:rPr>
        <w:t>-G</w:t>
      </w:r>
      <w:r w:rsidR="00D56CDD">
        <w:rPr>
          <w:rFonts w:ascii="Verdana" w:hAnsi="Verdana"/>
          <w:sz w:val="20"/>
          <w:szCs w:val="20"/>
        </w:rPr>
        <w:t>E</w:t>
      </w:r>
      <w:r w:rsidR="0051171F" w:rsidRPr="00D56CDD">
        <w:rPr>
          <w:rFonts w:ascii="Verdana" w:hAnsi="Verdana"/>
          <w:sz w:val="20"/>
          <w:szCs w:val="20"/>
        </w:rPr>
        <w:t xml:space="preserve"> ekibi tarafından otomotiv müşterilerine özel olarak geliştirilen inovasyon ürünleri ve çözümleri anlatıldı. </w:t>
      </w:r>
      <w:r w:rsidR="0051171F" w:rsidRPr="003256B8">
        <w:rPr>
          <w:rFonts w:ascii="Verdana" w:hAnsi="Verdana"/>
          <w:b/>
          <w:bCs/>
          <w:sz w:val="20"/>
          <w:szCs w:val="20"/>
        </w:rPr>
        <w:t xml:space="preserve">DHL </w:t>
      </w:r>
      <w:r w:rsidR="00A4677E" w:rsidRPr="003256B8">
        <w:rPr>
          <w:rFonts w:ascii="Verdana" w:hAnsi="Verdana"/>
          <w:b/>
          <w:bCs/>
          <w:sz w:val="20"/>
          <w:szCs w:val="20"/>
        </w:rPr>
        <w:t xml:space="preserve">Supply </w:t>
      </w:r>
      <w:r w:rsidR="00A4677E" w:rsidRPr="003256B8">
        <w:rPr>
          <w:rFonts w:ascii="Verdana" w:hAnsi="Verdana"/>
          <w:b/>
          <w:bCs/>
          <w:sz w:val="20"/>
          <w:szCs w:val="20"/>
        </w:rPr>
        <w:lastRenderedPageBreak/>
        <w:t xml:space="preserve">Chain </w:t>
      </w:r>
      <w:r w:rsidR="0050584C" w:rsidRPr="003256B8">
        <w:rPr>
          <w:rFonts w:ascii="Verdana" w:hAnsi="Verdana"/>
          <w:b/>
          <w:bCs/>
          <w:sz w:val="20"/>
          <w:szCs w:val="20"/>
        </w:rPr>
        <w:t xml:space="preserve">Türkiye </w:t>
      </w:r>
      <w:r w:rsidR="0051171F" w:rsidRPr="003256B8">
        <w:rPr>
          <w:rFonts w:ascii="Verdana" w:hAnsi="Verdana"/>
          <w:b/>
          <w:bCs/>
          <w:sz w:val="20"/>
          <w:szCs w:val="20"/>
        </w:rPr>
        <w:t>Genel Müdürü Orkun Saruhanoğlu</w:t>
      </w:r>
      <w:r w:rsidR="0051171F" w:rsidRPr="003256B8">
        <w:rPr>
          <w:rFonts w:ascii="Verdana" w:hAnsi="Verdana"/>
          <w:sz w:val="20"/>
          <w:szCs w:val="20"/>
        </w:rPr>
        <w:t xml:space="preserve"> </w:t>
      </w:r>
      <w:r w:rsidR="003E04B5" w:rsidRPr="003256B8">
        <w:rPr>
          <w:rFonts w:ascii="Verdana" w:hAnsi="Verdana"/>
          <w:sz w:val="20"/>
          <w:szCs w:val="20"/>
        </w:rPr>
        <w:t>etkinlikle</w:t>
      </w:r>
      <w:r w:rsidR="00AA372B" w:rsidRPr="003256B8">
        <w:rPr>
          <w:rFonts w:ascii="Verdana" w:hAnsi="Verdana"/>
          <w:sz w:val="20"/>
          <w:szCs w:val="20"/>
        </w:rPr>
        <w:t xml:space="preserve"> </w:t>
      </w:r>
      <w:r w:rsidR="00A4677E" w:rsidRPr="003256B8">
        <w:rPr>
          <w:rFonts w:ascii="Verdana" w:hAnsi="Verdana"/>
          <w:sz w:val="20"/>
          <w:szCs w:val="20"/>
        </w:rPr>
        <w:t xml:space="preserve">ilgili hedeflerinin mevcut durumda Almanya, Singapur ve Amerika’da bulunan </w:t>
      </w:r>
      <w:r w:rsidR="0075462D" w:rsidRPr="003256B8">
        <w:rPr>
          <w:rFonts w:ascii="Verdana" w:hAnsi="Verdana"/>
          <w:sz w:val="20"/>
          <w:szCs w:val="20"/>
        </w:rPr>
        <w:t>i</w:t>
      </w:r>
      <w:r w:rsidR="00A4677E" w:rsidRPr="003256B8">
        <w:rPr>
          <w:rFonts w:ascii="Verdana" w:hAnsi="Verdana"/>
          <w:sz w:val="20"/>
          <w:szCs w:val="20"/>
        </w:rPr>
        <w:t xml:space="preserve">novasyon </w:t>
      </w:r>
      <w:r w:rsidR="0075462D" w:rsidRPr="003256B8">
        <w:rPr>
          <w:rFonts w:ascii="Verdana" w:hAnsi="Verdana"/>
          <w:sz w:val="20"/>
          <w:szCs w:val="20"/>
        </w:rPr>
        <w:t>m</w:t>
      </w:r>
      <w:r w:rsidR="00A4677E" w:rsidRPr="003256B8">
        <w:rPr>
          <w:rFonts w:ascii="Verdana" w:hAnsi="Verdana"/>
          <w:sz w:val="20"/>
          <w:szCs w:val="20"/>
        </w:rPr>
        <w:t xml:space="preserve">erkezlerinden birinin de Orta Doğu </w:t>
      </w:r>
      <w:r w:rsidR="00D506C6" w:rsidRPr="003256B8">
        <w:rPr>
          <w:rFonts w:ascii="Verdana" w:hAnsi="Verdana"/>
          <w:sz w:val="20"/>
          <w:szCs w:val="20"/>
        </w:rPr>
        <w:t xml:space="preserve">Afrika </w:t>
      </w:r>
      <w:r w:rsidR="00A4677E" w:rsidRPr="003256B8">
        <w:rPr>
          <w:rFonts w:ascii="Verdana" w:hAnsi="Verdana"/>
          <w:sz w:val="20"/>
          <w:szCs w:val="20"/>
        </w:rPr>
        <w:t xml:space="preserve">Bölgesi için Türkiye’ye açılmasını sağlamak ve marka gücünü sürdürmek olduğunu </w:t>
      </w:r>
      <w:r w:rsidR="003256B8">
        <w:rPr>
          <w:rFonts w:ascii="Verdana" w:hAnsi="Verdana"/>
          <w:sz w:val="20"/>
          <w:szCs w:val="20"/>
        </w:rPr>
        <w:t>vurguladı</w:t>
      </w:r>
      <w:r w:rsidR="00A4677E" w:rsidRPr="003256B8">
        <w:rPr>
          <w:rFonts w:ascii="Verdana" w:hAnsi="Verdana"/>
          <w:sz w:val="20"/>
          <w:szCs w:val="20"/>
        </w:rPr>
        <w:t>.</w:t>
      </w:r>
      <w:r w:rsidR="003256B8">
        <w:rPr>
          <w:rFonts w:ascii="Verdana" w:hAnsi="Verdana"/>
          <w:sz w:val="20"/>
          <w:szCs w:val="20"/>
        </w:rPr>
        <w:t xml:space="preserve"> </w:t>
      </w:r>
      <w:r w:rsidR="00237F16" w:rsidRPr="00D56CDD">
        <w:rPr>
          <w:rFonts w:ascii="Verdana" w:hAnsi="Verdana"/>
          <w:sz w:val="20"/>
          <w:szCs w:val="20"/>
        </w:rPr>
        <w:t xml:space="preserve">Etkinlikte konuşmacı olarak yer alan </w:t>
      </w:r>
      <w:r w:rsidR="00A4677E" w:rsidRPr="00D56CDD">
        <w:rPr>
          <w:rFonts w:ascii="Verdana" w:hAnsi="Verdana"/>
          <w:b/>
          <w:bCs/>
          <w:sz w:val="20"/>
          <w:szCs w:val="20"/>
        </w:rPr>
        <w:t xml:space="preserve">Akademisyen, Ekonomist &amp; Yazar </w:t>
      </w:r>
      <w:r w:rsidR="00237F16" w:rsidRPr="00D56CDD">
        <w:rPr>
          <w:rFonts w:ascii="Verdana" w:hAnsi="Verdana"/>
          <w:b/>
          <w:bCs/>
          <w:sz w:val="20"/>
          <w:szCs w:val="20"/>
        </w:rPr>
        <w:t xml:space="preserve">Prof. Dr. </w:t>
      </w:r>
      <w:r w:rsidR="00A4677E" w:rsidRPr="00D56CDD">
        <w:rPr>
          <w:rFonts w:ascii="Verdana" w:hAnsi="Verdana"/>
          <w:b/>
          <w:bCs/>
          <w:sz w:val="20"/>
          <w:szCs w:val="20"/>
        </w:rPr>
        <w:t xml:space="preserve">Emre </w:t>
      </w:r>
      <w:r w:rsidR="00237F16" w:rsidRPr="00D56CDD">
        <w:rPr>
          <w:rFonts w:ascii="Verdana" w:hAnsi="Verdana"/>
          <w:b/>
          <w:bCs/>
          <w:sz w:val="20"/>
          <w:szCs w:val="20"/>
        </w:rPr>
        <w:t>Alkin</w:t>
      </w:r>
      <w:r w:rsidR="00237F16" w:rsidRPr="00D56CDD">
        <w:rPr>
          <w:rFonts w:ascii="Verdana" w:hAnsi="Verdana"/>
          <w:sz w:val="20"/>
          <w:szCs w:val="20"/>
        </w:rPr>
        <w:t xml:space="preserve"> </w:t>
      </w:r>
      <w:r w:rsidR="003256B8">
        <w:rPr>
          <w:rFonts w:ascii="Verdana" w:hAnsi="Verdana"/>
          <w:sz w:val="20"/>
          <w:szCs w:val="20"/>
        </w:rPr>
        <w:t xml:space="preserve">ise </w:t>
      </w:r>
      <w:r w:rsidR="003256B8" w:rsidRPr="003256B8">
        <w:rPr>
          <w:rFonts w:ascii="Verdana" w:hAnsi="Verdana"/>
          <w:sz w:val="20"/>
          <w:szCs w:val="20"/>
        </w:rPr>
        <w:t>2030 trendlerine göre araçların elektrikli, otonom, paylaşımlı, birbiri ile bağlı ve sürekli güncellenebilir teknolojiler olacağını belirtti.</w:t>
      </w:r>
    </w:p>
    <w:p w14:paraId="18BB0DA5" w14:textId="4BCC7C90" w:rsidR="00237F16" w:rsidRPr="00D56CDD" w:rsidRDefault="00396B1A" w:rsidP="00D56CDD">
      <w:pPr>
        <w:spacing w:line="360" w:lineRule="auto"/>
        <w:jc w:val="both"/>
        <w:rPr>
          <w:rFonts w:ascii="Verdana" w:hAnsi="Verdana"/>
          <w:sz w:val="20"/>
          <w:szCs w:val="20"/>
        </w:rPr>
      </w:pPr>
      <w:r w:rsidRPr="00D56CDD">
        <w:rPr>
          <w:rFonts w:ascii="Verdana" w:hAnsi="Verdana"/>
          <w:sz w:val="20"/>
          <w:szCs w:val="20"/>
        </w:rPr>
        <w:t>D</w:t>
      </w:r>
      <w:r w:rsidR="0050584C" w:rsidRPr="00D56CDD">
        <w:rPr>
          <w:rFonts w:ascii="Verdana" w:hAnsi="Verdana"/>
          <w:sz w:val="20"/>
          <w:szCs w:val="20"/>
        </w:rPr>
        <w:t xml:space="preserve">HL İnovasyon </w:t>
      </w:r>
      <w:r w:rsidRPr="00D56CDD">
        <w:rPr>
          <w:rFonts w:ascii="Verdana" w:hAnsi="Verdana"/>
          <w:sz w:val="20"/>
          <w:szCs w:val="20"/>
        </w:rPr>
        <w:t>Başkan Yardımcısı (Vice President</w:t>
      </w:r>
      <w:r w:rsidR="00A209FF" w:rsidRPr="00D56CDD">
        <w:rPr>
          <w:rFonts w:ascii="Verdana" w:hAnsi="Verdana"/>
          <w:sz w:val="20"/>
          <w:szCs w:val="20"/>
        </w:rPr>
        <w:t xml:space="preserve"> Innovation and Trend Research</w:t>
      </w:r>
      <w:r w:rsidRPr="00D56CDD">
        <w:rPr>
          <w:rFonts w:ascii="Verdana" w:hAnsi="Verdana"/>
          <w:sz w:val="20"/>
          <w:szCs w:val="20"/>
        </w:rPr>
        <w:t>)</w:t>
      </w:r>
      <w:r w:rsidRPr="00D56CDD">
        <w:rPr>
          <w:rFonts w:ascii="Verdana" w:hAnsi="Verdana"/>
          <w:color w:val="FF0000"/>
          <w:sz w:val="20"/>
          <w:szCs w:val="20"/>
        </w:rPr>
        <w:t xml:space="preserve"> </w:t>
      </w:r>
      <w:r w:rsidRPr="00D56CDD">
        <w:rPr>
          <w:rFonts w:ascii="Verdana" w:hAnsi="Verdana"/>
          <w:sz w:val="20"/>
          <w:szCs w:val="20"/>
        </w:rPr>
        <w:t>Markus Kückelhaus</w:t>
      </w:r>
      <w:r w:rsidR="00C24C42">
        <w:rPr>
          <w:rFonts w:ascii="Verdana" w:hAnsi="Verdana"/>
          <w:sz w:val="20"/>
          <w:szCs w:val="20"/>
        </w:rPr>
        <w:t xml:space="preserve"> </w:t>
      </w:r>
      <w:r w:rsidR="00B56F8F">
        <w:rPr>
          <w:rFonts w:ascii="Verdana" w:hAnsi="Verdana"/>
          <w:sz w:val="20"/>
          <w:szCs w:val="20"/>
        </w:rPr>
        <w:t>şu</w:t>
      </w:r>
      <w:r w:rsidR="003256B8">
        <w:rPr>
          <w:rFonts w:ascii="Verdana" w:hAnsi="Verdana"/>
          <w:sz w:val="20"/>
          <w:szCs w:val="20"/>
        </w:rPr>
        <w:t xml:space="preserve"> sözleri </w:t>
      </w:r>
      <w:r w:rsidR="00B56F8F">
        <w:rPr>
          <w:rFonts w:ascii="Verdana" w:hAnsi="Verdana"/>
          <w:sz w:val="20"/>
          <w:szCs w:val="20"/>
        </w:rPr>
        <w:t>söyledi</w:t>
      </w:r>
      <w:r w:rsidRPr="00D56CDD">
        <w:rPr>
          <w:rFonts w:ascii="Verdana" w:hAnsi="Verdana"/>
          <w:sz w:val="20"/>
          <w:szCs w:val="20"/>
        </w:rPr>
        <w:t xml:space="preserve">: </w:t>
      </w:r>
      <w:r w:rsidR="0050584C" w:rsidRPr="00D56CDD">
        <w:rPr>
          <w:rFonts w:ascii="Verdana" w:hAnsi="Verdana"/>
          <w:sz w:val="20"/>
          <w:szCs w:val="20"/>
        </w:rPr>
        <w:t>“</w:t>
      </w:r>
      <w:r w:rsidR="003256B8" w:rsidRPr="003256B8">
        <w:rPr>
          <w:rFonts w:ascii="Verdana" w:hAnsi="Verdana"/>
          <w:sz w:val="20"/>
          <w:szCs w:val="20"/>
        </w:rPr>
        <w:t>Endüstri 4.0 kapsamında yapılan çalışmalar</w:t>
      </w:r>
      <w:r w:rsidR="003256B8">
        <w:rPr>
          <w:rFonts w:ascii="Verdana" w:hAnsi="Verdana"/>
          <w:sz w:val="20"/>
          <w:szCs w:val="20"/>
        </w:rPr>
        <w:t>,</w:t>
      </w:r>
      <w:r w:rsidR="003256B8" w:rsidRPr="003256B8">
        <w:rPr>
          <w:rFonts w:ascii="Verdana" w:hAnsi="Verdana"/>
          <w:sz w:val="20"/>
          <w:szCs w:val="20"/>
        </w:rPr>
        <w:t xml:space="preserve"> yapay zeka ve nesnelerin interneti ile güçlendirilerek tedarik zinciri sektörünü farklı boyutlara taşıyaca</w:t>
      </w:r>
      <w:r w:rsidR="003256B8">
        <w:rPr>
          <w:rFonts w:ascii="Verdana" w:hAnsi="Verdana"/>
          <w:sz w:val="20"/>
          <w:szCs w:val="20"/>
        </w:rPr>
        <w:t>k</w:t>
      </w:r>
      <w:r w:rsidR="003256B8" w:rsidRPr="003256B8">
        <w:rPr>
          <w:rFonts w:ascii="Verdana" w:hAnsi="Verdana"/>
          <w:sz w:val="20"/>
          <w:szCs w:val="20"/>
        </w:rPr>
        <w:t xml:space="preserve">. Lojistik şirketlerinin sadece </w:t>
      </w:r>
      <w:r w:rsidR="003256B8">
        <w:rPr>
          <w:rFonts w:ascii="Verdana" w:hAnsi="Verdana"/>
          <w:sz w:val="20"/>
          <w:szCs w:val="20"/>
        </w:rPr>
        <w:t xml:space="preserve">yüzde </w:t>
      </w:r>
      <w:r w:rsidR="003256B8" w:rsidRPr="003256B8">
        <w:rPr>
          <w:rFonts w:ascii="Verdana" w:hAnsi="Verdana"/>
          <w:sz w:val="20"/>
          <w:szCs w:val="20"/>
        </w:rPr>
        <w:t>25’</w:t>
      </w:r>
      <w:r w:rsidR="003256B8">
        <w:rPr>
          <w:rFonts w:ascii="Verdana" w:hAnsi="Verdana"/>
          <w:sz w:val="20"/>
          <w:szCs w:val="20"/>
        </w:rPr>
        <w:t>i</w:t>
      </w:r>
      <w:r w:rsidR="003256B8" w:rsidRPr="003256B8">
        <w:rPr>
          <w:rFonts w:ascii="Verdana" w:hAnsi="Verdana"/>
          <w:sz w:val="20"/>
          <w:szCs w:val="20"/>
        </w:rPr>
        <w:t xml:space="preserve">nin dijital stratejisi </w:t>
      </w:r>
      <w:r w:rsidR="003256B8">
        <w:rPr>
          <w:rFonts w:ascii="Verdana" w:hAnsi="Verdana"/>
          <w:sz w:val="20"/>
          <w:szCs w:val="20"/>
        </w:rPr>
        <w:t>yok</w:t>
      </w:r>
      <w:r w:rsidR="003256B8" w:rsidRPr="003256B8">
        <w:rPr>
          <w:rFonts w:ascii="Verdana" w:hAnsi="Verdana"/>
          <w:sz w:val="20"/>
          <w:szCs w:val="20"/>
        </w:rPr>
        <w:t xml:space="preserve"> ve tedarik zincirinde dijitalleşme</w:t>
      </w:r>
      <w:r w:rsidR="003256B8">
        <w:rPr>
          <w:rFonts w:ascii="Verdana" w:hAnsi="Verdana"/>
          <w:sz w:val="20"/>
          <w:szCs w:val="20"/>
        </w:rPr>
        <w:t xml:space="preserve"> </w:t>
      </w:r>
      <w:r w:rsidR="00270D80">
        <w:rPr>
          <w:rFonts w:ascii="Verdana" w:hAnsi="Verdana"/>
          <w:sz w:val="20"/>
          <w:szCs w:val="20"/>
        </w:rPr>
        <w:t>şirket geliri açısından</w:t>
      </w:r>
      <w:bookmarkStart w:id="0" w:name="_GoBack"/>
      <w:bookmarkEnd w:id="0"/>
      <w:r w:rsidR="003256B8" w:rsidRPr="003256B8">
        <w:rPr>
          <w:rFonts w:ascii="Verdana" w:hAnsi="Verdana"/>
          <w:sz w:val="20"/>
          <w:szCs w:val="20"/>
        </w:rPr>
        <w:t xml:space="preserve"> en büyük kat</w:t>
      </w:r>
      <w:r w:rsidR="003256B8">
        <w:rPr>
          <w:rFonts w:ascii="Verdana" w:hAnsi="Verdana"/>
          <w:sz w:val="20"/>
          <w:szCs w:val="20"/>
        </w:rPr>
        <w:t>k</w:t>
      </w:r>
      <w:r w:rsidR="003256B8" w:rsidRPr="003256B8">
        <w:rPr>
          <w:rFonts w:ascii="Verdana" w:hAnsi="Verdana"/>
          <w:sz w:val="20"/>
          <w:szCs w:val="20"/>
        </w:rPr>
        <w:t>ı</w:t>
      </w:r>
      <w:r w:rsidR="003256B8">
        <w:rPr>
          <w:rFonts w:ascii="Verdana" w:hAnsi="Verdana"/>
          <w:sz w:val="20"/>
          <w:szCs w:val="20"/>
        </w:rPr>
        <w:t>yı</w:t>
      </w:r>
      <w:r w:rsidR="003256B8" w:rsidRPr="003256B8">
        <w:rPr>
          <w:rFonts w:ascii="Verdana" w:hAnsi="Verdana"/>
          <w:sz w:val="20"/>
          <w:szCs w:val="20"/>
        </w:rPr>
        <w:t xml:space="preserve"> sağlayan faktör </w:t>
      </w:r>
      <w:r w:rsidR="003256B8">
        <w:rPr>
          <w:rFonts w:ascii="Verdana" w:hAnsi="Verdana"/>
          <w:sz w:val="20"/>
          <w:szCs w:val="20"/>
        </w:rPr>
        <w:t>olacak.</w:t>
      </w:r>
      <w:r w:rsidR="0050584C" w:rsidRPr="003256B8">
        <w:rPr>
          <w:rFonts w:ascii="Verdana" w:hAnsi="Verdana"/>
          <w:sz w:val="20"/>
          <w:szCs w:val="20"/>
        </w:rPr>
        <w:t>”</w:t>
      </w:r>
    </w:p>
    <w:p w14:paraId="5B074390" w14:textId="77777777" w:rsidR="00237F16" w:rsidRPr="00D56CDD" w:rsidRDefault="00237F16" w:rsidP="00D56CDD">
      <w:pPr>
        <w:spacing w:line="360" w:lineRule="auto"/>
        <w:jc w:val="both"/>
        <w:rPr>
          <w:rFonts w:ascii="Verdana" w:hAnsi="Verdana"/>
          <w:sz w:val="20"/>
          <w:szCs w:val="20"/>
        </w:rPr>
      </w:pPr>
    </w:p>
    <w:p w14:paraId="40B7D63C" w14:textId="77777777" w:rsidR="00EA4F9C" w:rsidRPr="001B40FD" w:rsidRDefault="00EA4F9C" w:rsidP="00EA4F9C">
      <w:pPr>
        <w:rPr>
          <w:rFonts w:ascii="Verdana" w:hAnsi="Verdana"/>
          <w:b/>
          <w:sz w:val="20"/>
          <w:szCs w:val="20"/>
        </w:rPr>
      </w:pPr>
      <w:r w:rsidRPr="001B40FD">
        <w:rPr>
          <w:rFonts w:ascii="Verdana" w:hAnsi="Verdana"/>
          <w:b/>
          <w:sz w:val="20"/>
          <w:szCs w:val="20"/>
        </w:rPr>
        <w:t>İlgili Kişi:</w:t>
      </w:r>
    </w:p>
    <w:p w14:paraId="67A29D5A" w14:textId="77777777" w:rsidR="00EA4F9C" w:rsidRPr="001B40FD" w:rsidRDefault="00EA4F9C" w:rsidP="00EA4F9C">
      <w:pPr>
        <w:rPr>
          <w:rFonts w:ascii="Verdana" w:hAnsi="Verdana"/>
          <w:bCs/>
          <w:sz w:val="20"/>
          <w:szCs w:val="20"/>
        </w:rPr>
      </w:pPr>
      <w:r w:rsidRPr="001B40FD">
        <w:rPr>
          <w:rFonts w:ascii="Verdana" w:hAnsi="Verdana"/>
          <w:bCs/>
          <w:sz w:val="20"/>
          <w:szCs w:val="20"/>
        </w:rPr>
        <w:t>Ayşe Ekin Gündüz</w:t>
      </w:r>
    </w:p>
    <w:p w14:paraId="647B7290" w14:textId="77777777" w:rsidR="00EA4F9C" w:rsidRPr="001B40FD" w:rsidRDefault="00EA4F9C" w:rsidP="00EA4F9C">
      <w:pPr>
        <w:rPr>
          <w:rFonts w:ascii="Verdana" w:hAnsi="Verdana"/>
          <w:bCs/>
          <w:sz w:val="20"/>
          <w:szCs w:val="20"/>
        </w:rPr>
      </w:pPr>
      <w:r w:rsidRPr="001B40FD">
        <w:rPr>
          <w:rFonts w:ascii="Verdana" w:hAnsi="Verdana"/>
          <w:bCs/>
          <w:sz w:val="20"/>
          <w:szCs w:val="20"/>
        </w:rPr>
        <w:t>Marjinal Porter Novelli</w:t>
      </w:r>
    </w:p>
    <w:p w14:paraId="6EE6FB97" w14:textId="77777777" w:rsidR="00EA4F9C" w:rsidRPr="001B40FD" w:rsidRDefault="00EA4F9C" w:rsidP="00EA4F9C">
      <w:pPr>
        <w:rPr>
          <w:rFonts w:ascii="Verdana" w:hAnsi="Verdana"/>
          <w:bCs/>
          <w:sz w:val="20"/>
          <w:szCs w:val="20"/>
        </w:rPr>
      </w:pPr>
      <w:r w:rsidRPr="001B40FD">
        <w:rPr>
          <w:rFonts w:ascii="Verdana" w:hAnsi="Verdana"/>
          <w:bCs/>
          <w:sz w:val="20"/>
          <w:szCs w:val="20"/>
        </w:rPr>
        <w:t>0212 219 29 71 ayseg@marjinal.com.tr</w:t>
      </w:r>
    </w:p>
    <w:p w14:paraId="2E4EC4AC" w14:textId="77777777" w:rsidR="00EA4F9C" w:rsidRPr="001B40FD" w:rsidRDefault="00EA4F9C" w:rsidP="00EA4F9C">
      <w:pPr>
        <w:rPr>
          <w:rFonts w:ascii="Verdana" w:hAnsi="Verdana"/>
          <w:bCs/>
          <w:sz w:val="18"/>
          <w:szCs w:val="18"/>
        </w:rPr>
      </w:pPr>
    </w:p>
    <w:p w14:paraId="1EDBB4DB" w14:textId="77777777" w:rsidR="00EA4F9C" w:rsidRPr="001B40FD" w:rsidRDefault="00EA4F9C" w:rsidP="00EA4F9C">
      <w:pPr>
        <w:rPr>
          <w:rFonts w:ascii="Verdana" w:hAnsi="Verdana"/>
          <w:bCs/>
          <w:sz w:val="18"/>
          <w:szCs w:val="18"/>
        </w:rPr>
      </w:pPr>
    </w:p>
    <w:p w14:paraId="6DB5FC23" w14:textId="77777777" w:rsidR="00EA4F9C" w:rsidRPr="001B40FD" w:rsidRDefault="00EA4F9C" w:rsidP="00EA4F9C">
      <w:pPr>
        <w:rPr>
          <w:rFonts w:ascii="Verdana" w:hAnsi="Verdana"/>
          <w:b/>
          <w:sz w:val="18"/>
          <w:szCs w:val="18"/>
        </w:rPr>
      </w:pPr>
      <w:r w:rsidRPr="001B40FD">
        <w:rPr>
          <w:rFonts w:ascii="Verdana" w:hAnsi="Verdana"/>
          <w:b/>
          <w:sz w:val="18"/>
          <w:szCs w:val="18"/>
        </w:rPr>
        <w:t>DHL – Dünyanın Lojistik Şirketi</w:t>
      </w:r>
    </w:p>
    <w:p w14:paraId="7996CEF6" w14:textId="77777777" w:rsidR="00EA4F9C" w:rsidRPr="001B40FD" w:rsidRDefault="00EA4F9C" w:rsidP="00EA4F9C">
      <w:pPr>
        <w:rPr>
          <w:rFonts w:ascii="Verdana" w:hAnsi="Verdana"/>
          <w:bCs/>
          <w:sz w:val="20"/>
          <w:szCs w:val="20"/>
        </w:rPr>
      </w:pPr>
      <w:r w:rsidRPr="001B40FD">
        <w:rPr>
          <w:rFonts w:ascii="Verdana" w:hAnsi="Verdana"/>
          <w:bCs/>
          <w:sz w:val="18"/>
          <w:szCs w:val="18"/>
        </w:rPr>
        <w:t>DHL, lojistik sektörünün lider küresel markasıdır. Çeşitli alt gruplardan oluşan DHL ailesi; yurt içi ve uluslararası kargo hizmetleri, e-ticaret nakliye ve ikmal çözümleri, uluslararası ekspres, kara, deniz ve havayolu taşımacılığından endüstriyel tedarik zinciri yönetimine kadar benzersiz bir portföyde lojistik hizmetler sunmaktadır. DHL, 220’den fazla ülke ve bölgedeki yaklaşık 350.000 çalışanıyla insanlar ve şirketler arasında sağlam ve güvenilir bağlar kurarak küresel ticaretin sorunsuz işlemesini sağlamaktadır. Teknoloji, yaşam bilimleri ve sağlık, enerji, otomotiv ve perakende gibi büyüyen pazarlar ve sektörlere özel çözümleri; kanıtlanmış kurumsal sosyal sorumluluk bilinci ve gelişmekte olan pazarlardaki rakipsiz varlığıyla DHL, “dünyanın lojistik şirketi” unvanını sonuna kadar hak ederek taşımaktadır. DHL, Deutsche Post DHL Group’un bir parçasıdır.</w:t>
      </w:r>
      <w:r w:rsidRPr="001B40FD" w:rsidDel="00BE5803">
        <w:rPr>
          <w:rFonts w:ascii="Verdana" w:hAnsi="Verdana"/>
          <w:bCs/>
          <w:sz w:val="18"/>
          <w:szCs w:val="18"/>
        </w:rPr>
        <w:t xml:space="preserve"> </w:t>
      </w:r>
    </w:p>
    <w:p w14:paraId="298EA423" w14:textId="77777777" w:rsidR="00237F16" w:rsidRPr="00D56CDD" w:rsidRDefault="00237F16" w:rsidP="00D56CDD">
      <w:pPr>
        <w:spacing w:line="360" w:lineRule="auto"/>
        <w:jc w:val="both"/>
        <w:rPr>
          <w:rFonts w:ascii="Verdana" w:hAnsi="Verdana"/>
          <w:sz w:val="20"/>
          <w:szCs w:val="20"/>
        </w:rPr>
      </w:pPr>
    </w:p>
    <w:p w14:paraId="603B946D" w14:textId="77777777" w:rsidR="00237F16" w:rsidRPr="00D56CDD" w:rsidRDefault="00237F16" w:rsidP="00D56CDD">
      <w:pPr>
        <w:spacing w:line="360" w:lineRule="auto"/>
        <w:jc w:val="both"/>
        <w:rPr>
          <w:rFonts w:ascii="Verdana" w:hAnsi="Verdana"/>
          <w:sz w:val="20"/>
          <w:szCs w:val="20"/>
        </w:rPr>
      </w:pPr>
    </w:p>
    <w:p w14:paraId="68B9FEE6" w14:textId="77777777" w:rsidR="00237F16" w:rsidRPr="00D56CDD" w:rsidRDefault="00237F16" w:rsidP="00D56CDD">
      <w:pPr>
        <w:spacing w:line="360" w:lineRule="auto"/>
        <w:jc w:val="both"/>
        <w:rPr>
          <w:rFonts w:ascii="Verdana" w:hAnsi="Verdana"/>
          <w:sz w:val="20"/>
          <w:szCs w:val="20"/>
        </w:rPr>
      </w:pPr>
    </w:p>
    <w:sectPr w:rsidR="00237F16" w:rsidRPr="00D56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1E15CC"/>
    <w:multiLevelType w:val="hybridMultilevel"/>
    <w:tmpl w:val="CE88CC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50B"/>
    <w:rsid w:val="000B1A31"/>
    <w:rsid w:val="00237F16"/>
    <w:rsid w:val="00270D80"/>
    <w:rsid w:val="0028560C"/>
    <w:rsid w:val="002B0987"/>
    <w:rsid w:val="003256B8"/>
    <w:rsid w:val="00327944"/>
    <w:rsid w:val="0037050B"/>
    <w:rsid w:val="00396B1A"/>
    <w:rsid w:val="003E04B5"/>
    <w:rsid w:val="004F5797"/>
    <w:rsid w:val="0050584C"/>
    <w:rsid w:val="0051171F"/>
    <w:rsid w:val="0069307F"/>
    <w:rsid w:val="0073479C"/>
    <w:rsid w:val="0075462D"/>
    <w:rsid w:val="00777B5A"/>
    <w:rsid w:val="00891C90"/>
    <w:rsid w:val="008A0BDF"/>
    <w:rsid w:val="009A4F07"/>
    <w:rsid w:val="00A06DC3"/>
    <w:rsid w:val="00A209FF"/>
    <w:rsid w:val="00A4677E"/>
    <w:rsid w:val="00AA372B"/>
    <w:rsid w:val="00B07C9C"/>
    <w:rsid w:val="00B56F8F"/>
    <w:rsid w:val="00BB4BCF"/>
    <w:rsid w:val="00C24C42"/>
    <w:rsid w:val="00D506C6"/>
    <w:rsid w:val="00D56CDD"/>
    <w:rsid w:val="00E77729"/>
    <w:rsid w:val="00EA4F9C"/>
    <w:rsid w:val="00F57F4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AE5CD"/>
  <w15:docId w15:val="{1CC7F62F-F517-47D3-837B-E7F77156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4F07"/>
    <w:pPr>
      <w:ind w:left="720"/>
      <w:contextualSpacing/>
    </w:pPr>
  </w:style>
  <w:style w:type="character" w:styleId="AklamaBavurusu">
    <w:name w:val="annotation reference"/>
    <w:basedOn w:val="VarsaylanParagrafYazTipi"/>
    <w:uiPriority w:val="99"/>
    <w:semiHidden/>
    <w:unhideWhenUsed/>
    <w:rsid w:val="00B56F8F"/>
    <w:rPr>
      <w:sz w:val="16"/>
      <w:szCs w:val="16"/>
    </w:rPr>
  </w:style>
  <w:style w:type="paragraph" w:styleId="AklamaMetni">
    <w:name w:val="annotation text"/>
    <w:basedOn w:val="Normal"/>
    <w:link w:val="AklamaMetniChar"/>
    <w:uiPriority w:val="99"/>
    <w:semiHidden/>
    <w:unhideWhenUsed/>
    <w:rsid w:val="00B56F8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56F8F"/>
    <w:rPr>
      <w:sz w:val="20"/>
      <w:szCs w:val="20"/>
    </w:rPr>
  </w:style>
  <w:style w:type="paragraph" w:styleId="AklamaKonusu">
    <w:name w:val="annotation subject"/>
    <w:basedOn w:val="AklamaMetni"/>
    <w:next w:val="AklamaMetni"/>
    <w:link w:val="AklamaKonusuChar"/>
    <w:uiPriority w:val="99"/>
    <w:semiHidden/>
    <w:unhideWhenUsed/>
    <w:rsid w:val="00B56F8F"/>
    <w:rPr>
      <w:b/>
      <w:bCs/>
    </w:rPr>
  </w:style>
  <w:style w:type="character" w:customStyle="1" w:styleId="AklamaKonusuChar">
    <w:name w:val="Açıklama Konusu Char"/>
    <w:basedOn w:val="AklamaMetniChar"/>
    <w:link w:val="AklamaKonusu"/>
    <w:uiPriority w:val="99"/>
    <w:semiHidden/>
    <w:rsid w:val="00B56F8F"/>
    <w:rPr>
      <w:b/>
      <w:bCs/>
      <w:sz w:val="20"/>
      <w:szCs w:val="20"/>
    </w:rPr>
  </w:style>
  <w:style w:type="paragraph" w:styleId="BalonMetni">
    <w:name w:val="Balloon Text"/>
    <w:basedOn w:val="Normal"/>
    <w:link w:val="BalonMetniChar"/>
    <w:uiPriority w:val="99"/>
    <w:semiHidden/>
    <w:unhideWhenUsed/>
    <w:rsid w:val="00B56F8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6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20995">
      <w:bodyDiv w:val="1"/>
      <w:marLeft w:val="0"/>
      <w:marRight w:val="0"/>
      <w:marTop w:val="0"/>
      <w:marBottom w:val="0"/>
      <w:divBdr>
        <w:top w:val="none" w:sz="0" w:space="0" w:color="auto"/>
        <w:left w:val="none" w:sz="0" w:space="0" w:color="auto"/>
        <w:bottom w:val="none" w:sz="0" w:space="0" w:color="auto"/>
        <w:right w:val="none" w:sz="0" w:space="0" w:color="auto"/>
      </w:divBdr>
    </w:div>
    <w:div w:id="82844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3" ma:contentTypeDescription="Yeni belge oluşturun." ma:contentTypeScope="" ma:versionID="2162d3c2e4b87a53ff0b16eddda31886">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f95e5271a988a9e1097bfdf3dc7d1c2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150374-B4C9-42DF-9D66-2581CBBFB32C}">
  <ds:schemaRefs>
    <ds:schemaRef ds:uri="http://schemas.microsoft.com/sharepoint/v3/contenttype/forms"/>
  </ds:schemaRefs>
</ds:datastoreItem>
</file>

<file path=customXml/itemProps2.xml><?xml version="1.0" encoding="utf-8"?>
<ds:datastoreItem xmlns:ds="http://schemas.openxmlformats.org/officeDocument/2006/customXml" ds:itemID="{F5B8255C-E8BD-4E98-9D86-1944CA3C0FA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21c6290-8afc-4345-8e2c-d785ab6e0b76"/>
    <ds:schemaRef ds:uri="http://purl.org/dc/elements/1.1/"/>
    <ds:schemaRef ds:uri="http://schemas.microsoft.com/office/2006/metadata/properties"/>
    <ds:schemaRef ds:uri="a6a5f7e4-2986-46c3-893f-0e0d1047cb81"/>
    <ds:schemaRef ds:uri="http://www.w3.org/XML/1998/namespace"/>
  </ds:schemaRefs>
</ds:datastoreItem>
</file>

<file path=customXml/itemProps3.xml><?xml version="1.0" encoding="utf-8"?>
<ds:datastoreItem xmlns:ds="http://schemas.openxmlformats.org/officeDocument/2006/customXml" ds:itemID="{5FE7A989-808E-446B-BB33-523F9FA6A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628</Words>
  <Characters>3584</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DHL</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 Simsek (DHL TR)</dc:creator>
  <cp:lastModifiedBy>Nazlıcan Saltan</cp:lastModifiedBy>
  <cp:revision>3</cp:revision>
  <dcterms:created xsi:type="dcterms:W3CDTF">2019-10-02T14:40:00Z</dcterms:created>
  <dcterms:modified xsi:type="dcterms:W3CDTF">2019-10-03T14:31:00Z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