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2DE1A" w14:textId="5E741CFB" w:rsidR="00CF68A0" w:rsidRDefault="00DC44E3" w:rsidP="00DC44E3">
      <w:pPr>
        <w:spacing w:after="0" w:line="360" w:lineRule="auto"/>
        <w:rPr>
          <w:rFonts w:ascii="Verdana" w:hAnsi="Verdana"/>
          <w:b/>
          <w:bCs/>
          <w:sz w:val="32"/>
          <w:szCs w:val="32"/>
          <w:u w:val="single"/>
        </w:rPr>
      </w:pPr>
      <w:r>
        <w:rPr>
          <w:rFonts w:ascii="Verdana" w:hAnsi="Verdana"/>
          <w:b/>
          <w:bCs/>
          <w:sz w:val="32"/>
          <w:szCs w:val="32"/>
          <w:u w:val="single"/>
        </w:rPr>
        <w:t>BASIN BÜLTENİ</w:t>
      </w:r>
    </w:p>
    <w:p w14:paraId="570B395F" w14:textId="64A4CDAC" w:rsidR="00DC44E3" w:rsidRDefault="00DC44E3" w:rsidP="00DC44E3">
      <w:pPr>
        <w:spacing w:after="0" w:line="360" w:lineRule="auto"/>
        <w:jc w:val="center"/>
        <w:rPr>
          <w:rFonts w:ascii="Verdana" w:hAnsi="Verdana"/>
          <w:b/>
          <w:bCs/>
          <w:sz w:val="28"/>
          <w:szCs w:val="28"/>
        </w:rPr>
      </w:pPr>
    </w:p>
    <w:p w14:paraId="2173295C" w14:textId="67722E1A" w:rsidR="00DC44E3" w:rsidRDefault="00F3191D" w:rsidP="00DC44E3">
      <w:pPr>
        <w:spacing w:after="0" w:line="360" w:lineRule="auto"/>
        <w:jc w:val="center"/>
        <w:rPr>
          <w:rFonts w:ascii="Verdana" w:hAnsi="Verdana"/>
          <w:b/>
          <w:bCs/>
          <w:sz w:val="28"/>
          <w:szCs w:val="28"/>
        </w:rPr>
      </w:pPr>
      <w:r>
        <w:rPr>
          <w:rFonts w:ascii="Verdana" w:hAnsi="Verdana"/>
          <w:b/>
          <w:bCs/>
          <w:sz w:val="28"/>
          <w:szCs w:val="28"/>
        </w:rPr>
        <w:t>BugBounter pandemi sonrası veri güvenliğine dair önemli bilgiler paylaşıyor</w:t>
      </w:r>
    </w:p>
    <w:p w14:paraId="509B2290" w14:textId="6A89BF4F" w:rsidR="00DC44E3" w:rsidRDefault="00DC44E3" w:rsidP="00DC44E3">
      <w:pPr>
        <w:spacing w:after="0" w:line="360" w:lineRule="auto"/>
        <w:jc w:val="center"/>
        <w:rPr>
          <w:rFonts w:ascii="Verdana" w:hAnsi="Verdana"/>
          <w:b/>
          <w:bCs/>
          <w:sz w:val="24"/>
          <w:szCs w:val="24"/>
        </w:rPr>
      </w:pPr>
    </w:p>
    <w:p w14:paraId="3726859C" w14:textId="0190AEDB" w:rsidR="00DC44E3" w:rsidRDefault="00AA4781" w:rsidP="00DC44E3">
      <w:pPr>
        <w:spacing w:after="0" w:line="360" w:lineRule="auto"/>
        <w:jc w:val="center"/>
        <w:rPr>
          <w:rFonts w:ascii="Verdana" w:hAnsi="Verdana"/>
          <w:b/>
          <w:bCs/>
          <w:sz w:val="24"/>
          <w:szCs w:val="24"/>
        </w:rPr>
      </w:pPr>
      <w:proofErr w:type="spellStart"/>
      <w:r>
        <w:rPr>
          <w:rFonts w:ascii="Verdana" w:hAnsi="Verdana"/>
          <w:b/>
          <w:bCs/>
          <w:sz w:val="24"/>
          <w:szCs w:val="24"/>
        </w:rPr>
        <w:t>Pandemiyle</w:t>
      </w:r>
      <w:proofErr w:type="spellEnd"/>
      <w:r>
        <w:rPr>
          <w:rFonts w:ascii="Verdana" w:hAnsi="Verdana"/>
          <w:b/>
          <w:bCs/>
          <w:sz w:val="24"/>
          <w:szCs w:val="24"/>
        </w:rPr>
        <w:t xml:space="preserve"> birlikte </w:t>
      </w:r>
      <w:r w:rsidR="00D346F0">
        <w:rPr>
          <w:rFonts w:ascii="Verdana" w:hAnsi="Verdana"/>
          <w:b/>
          <w:bCs/>
          <w:sz w:val="24"/>
          <w:szCs w:val="24"/>
        </w:rPr>
        <w:t xml:space="preserve">dijital dönüşüm yolculuğunda pek çok konu </w:t>
      </w:r>
      <w:r>
        <w:rPr>
          <w:rFonts w:ascii="Verdana" w:hAnsi="Verdana"/>
          <w:b/>
          <w:bCs/>
          <w:sz w:val="24"/>
          <w:szCs w:val="24"/>
        </w:rPr>
        <w:t>temelden değişti. Pandemi öncesinde önem sırasında üst noktalarda yer alan siber güvenlik ise daha da kritik hale geldi. BugBounter da pandemi sonrası siber güvenlik hakkında kritik noktaların altını çiziyor.</w:t>
      </w:r>
    </w:p>
    <w:p w14:paraId="6CD46C1A" w14:textId="2C440421" w:rsidR="00DC44E3" w:rsidRDefault="00DC44E3" w:rsidP="00DC44E3">
      <w:pPr>
        <w:spacing w:after="0" w:line="360" w:lineRule="auto"/>
        <w:jc w:val="both"/>
        <w:rPr>
          <w:rFonts w:ascii="Verdana" w:hAnsi="Verdana"/>
          <w:sz w:val="20"/>
          <w:szCs w:val="20"/>
        </w:rPr>
      </w:pPr>
    </w:p>
    <w:p w14:paraId="485F2D8B" w14:textId="2690BE55" w:rsidR="00DC44E3" w:rsidRDefault="00F3191D" w:rsidP="00DC44E3">
      <w:pPr>
        <w:spacing w:after="0" w:line="360" w:lineRule="auto"/>
        <w:jc w:val="both"/>
        <w:rPr>
          <w:rFonts w:ascii="Verdana" w:hAnsi="Verdana"/>
          <w:sz w:val="20"/>
          <w:szCs w:val="20"/>
        </w:rPr>
      </w:pPr>
      <w:proofErr w:type="spellStart"/>
      <w:r>
        <w:rPr>
          <w:rFonts w:ascii="Verdana" w:hAnsi="Verdana"/>
          <w:sz w:val="20"/>
          <w:szCs w:val="20"/>
        </w:rPr>
        <w:t>Pandemiden</w:t>
      </w:r>
      <w:proofErr w:type="spellEnd"/>
      <w:r>
        <w:rPr>
          <w:rFonts w:ascii="Verdana" w:hAnsi="Verdana"/>
          <w:sz w:val="20"/>
          <w:szCs w:val="20"/>
        </w:rPr>
        <w:t xml:space="preserve"> önce de şirketlerin en önemli konuları arasında yer alan siber güvenlik, bugün çalışanların işlerine uzaktan devam etmesiyle daha da önemli hale geldi ve bu değişime ayak uyduramayan şirketler bugün </w:t>
      </w:r>
      <w:r w:rsidR="00D346F0">
        <w:rPr>
          <w:rFonts w:ascii="Verdana" w:hAnsi="Verdana"/>
          <w:sz w:val="20"/>
          <w:szCs w:val="20"/>
        </w:rPr>
        <w:t xml:space="preserve">daha da </w:t>
      </w:r>
      <w:r>
        <w:rPr>
          <w:rFonts w:ascii="Verdana" w:hAnsi="Verdana"/>
          <w:sz w:val="20"/>
          <w:szCs w:val="20"/>
        </w:rPr>
        <w:t xml:space="preserve">zorlanmaya devam ediyor. </w:t>
      </w:r>
      <w:r w:rsidR="008452CE" w:rsidRPr="008452CE">
        <w:rPr>
          <w:rFonts w:ascii="Verdana" w:hAnsi="Verdana"/>
          <w:sz w:val="20"/>
          <w:szCs w:val="20"/>
        </w:rPr>
        <w:t>Şirketlerin güvenlik açıklarını bulma ve doğrulama ihtiyacını bünyesindeki 900</w:t>
      </w:r>
      <w:r w:rsidR="008452CE">
        <w:rPr>
          <w:rFonts w:ascii="Verdana" w:hAnsi="Verdana"/>
          <w:sz w:val="20"/>
          <w:szCs w:val="20"/>
        </w:rPr>
        <w:t xml:space="preserve"> </w:t>
      </w:r>
      <w:r w:rsidR="008452CE" w:rsidRPr="008452CE">
        <w:rPr>
          <w:rFonts w:ascii="Verdana" w:hAnsi="Verdana"/>
          <w:sz w:val="20"/>
          <w:szCs w:val="20"/>
        </w:rPr>
        <w:t>bağımsız araştırmacıyla hızlı ve güvenilir bir şekilde karşılayan BugBounter.com,</w:t>
      </w:r>
      <w:r w:rsidR="008452CE">
        <w:rPr>
          <w:rFonts w:ascii="Verdana" w:hAnsi="Verdana"/>
          <w:sz w:val="20"/>
          <w:szCs w:val="20"/>
        </w:rPr>
        <w:t xml:space="preserve"> </w:t>
      </w:r>
      <w:proofErr w:type="spellStart"/>
      <w:r w:rsidR="008452CE">
        <w:rPr>
          <w:rFonts w:ascii="Verdana" w:hAnsi="Verdana"/>
          <w:sz w:val="20"/>
          <w:szCs w:val="20"/>
        </w:rPr>
        <w:t>pandemiyle</w:t>
      </w:r>
      <w:proofErr w:type="spellEnd"/>
      <w:r w:rsidR="008452CE">
        <w:rPr>
          <w:rFonts w:ascii="Verdana" w:hAnsi="Verdana"/>
          <w:sz w:val="20"/>
          <w:szCs w:val="20"/>
        </w:rPr>
        <w:t xml:space="preserve"> birlikte son bir yılda önemli etkiler yaratan yeni normalde siber güvenliklerini sağlamak için çalışan şirketlere önemli ipuçları sunuyor.</w:t>
      </w:r>
    </w:p>
    <w:p w14:paraId="1EFE0094" w14:textId="1168E3CB" w:rsidR="008452CE" w:rsidRDefault="008452CE" w:rsidP="00DC44E3">
      <w:pPr>
        <w:spacing w:after="0" w:line="360" w:lineRule="auto"/>
        <w:jc w:val="both"/>
        <w:rPr>
          <w:rFonts w:ascii="Verdana" w:hAnsi="Verdana"/>
          <w:sz w:val="20"/>
          <w:szCs w:val="20"/>
        </w:rPr>
      </w:pPr>
    </w:p>
    <w:p w14:paraId="7FF794CB" w14:textId="6FA74F61" w:rsidR="008452CE" w:rsidRDefault="008452CE" w:rsidP="00DC44E3">
      <w:pPr>
        <w:spacing w:after="0" w:line="360" w:lineRule="auto"/>
        <w:jc w:val="both"/>
        <w:rPr>
          <w:rFonts w:ascii="Verdana" w:hAnsi="Verdana"/>
          <w:sz w:val="20"/>
          <w:szCs w:val="20"/>
        </w:rPr>
      </w:pPr>
      <w:r>
        <w:rPr>
          <w:rFonts w:ascii="Verdana" w:hAnsi="Verdana"/>
          <w:sz w:val="20"/>
          <w:szCs w:val="20"/>
        </w:rPr>
        <w:t>Gartner’ın yayınladığı bir araştırmaya</w:t>
      </w:r>
      <w:r>
        <w:rPr>
          <w:rStyle w:val="DipnotBavurusu"/>
          <w:rFonts w:ascii="Verdana" w:hAnsi="Verdana"/>
          <w:sz w:val="20"/>
          <w:szCs w:val="20"/>
        </w:rPr>
        <w:footnoteReference w:id="1"/>
      </w:r>
      <w:r>
        <w:rPr>
          <w:rFonts w:ascii="Verdana" w:hAnsi="Verdana"/>
          <w:sz w:val="20"/>
          <w:szCs w:val="20"/>
        </w:rPr>
        <w:t xml:space="preserve"> göre </w:t>
      </w:r>
      <w:r w:rsidR="004B7DCE">
        <w:rPr>
          <w:rFonts w:ascii="Verdana" w:hAnsi="Verdana"/>
          <w:sz w:val="20"/>
          <w:szCs w:val="20"/>
        </w:rPr>
        <w:t xml:space="preserve">yöneticiler en çok siber </w:t>
      </w:r>
      <w:r w:rsidR="00D346F0">
        <w:rPr>
          <w:rFonts w:ascii="Verdana" w:hAnsi="Verdana"/>
          <w:sz w:val="20"/>
          <w:szCs w:val="20"/>
        </w:rPr>
        <w:t xml:space="preserve">güvenliğin </w:t>
      </w:r>
      <w:r w:rsidR="004B7DCE">
        <w:rPr>
          <w:rFonts w:ascii="Verdana" w:hAnsi="Verdana"/>
          <w:sz w:val="20"/>
          <w:szCs w:val="20"/>
        </w:rPr>
        <w:t xml:space="preserve">kontrol </w:t>
      </w:r>
      <w:r w:rsidR="00D346F0">
        <w:rPr>
          <w:rFonts w:ascii="Verdana" w:hAnsi="Verdana"/>
          <w:sz w:val="20"/>
          <w:szCs w:val="20"/>
        </w:rPr>
        <w:t xml:space="preserve">noktalarında </w:t>
      </w:r>
      <w:r w:rsidR="004B7DCE">
        <w:rPr>
          <w:rFonts w:ascii="Verdana" w:hAnsi="Verdana"/>
          <w:sz w:val="20"/>
          <w:szCs w:val="20"/>
        </w:rPr>
        <w:t xml:space="preserve">yaşanabilecek sorunlardan endişe duyuyor. Daha sonra yeni çalışma modeli ve uzaktan çalışanları yönetme sürecine dair çekinceler </w:t>
      </w:r>
      <w:r w:rsidR="00D346F0">
        <w:rPr>
          <w:rFonts w:ascii="Verdana" w:hAnsi="Verdana"/>
          <w:sz w:val="20"/>
          <w:szCs w:val="20"/>
        </w:rPr>
        <w:t>yer alıyor</w:t>
      </w:r>
      <w:r w:rsidR="004B7DCE">
        <w:rPr>
          <w:rFonts w:ascii="Verdana" w:hAnsi="Verdana"/>
          <w:sz w:val="20"/>
          <w:szCs w:val="20"/>
        </w:rPr>
        <w:t xml:space="preserve">. Şirketlerin BT ekipleri uzaktan çalışanlar için VPN erişim kapasitesini artırırken güvenlik ekipleri de uzaktan erişim ilkelerini güncelledi ve </w:t>
      </w:r>
      <w:r w:rsidR="00D346F0">
        <w:rPr>
          <w:rFonts w:ascii="Verdana" w:hAnsi="Verdana"/>
          <w:sz w:val="20"/>
          <w:szCs w:val="20"/>
        </w:rPr>
        <w:t>ofisten çalışma</w:t>
      </w:r>
      <w:r w:rsidR="004B7DCE">
        <w:rPr>
          <w:rFonts w:ascii="Verdana" w:hAnsi="Verdana"/>
          <w:sz w:val="20"/>
          <w:szCs w:val="20"/>
        </w:rPr>
        <w:t xml:space="preserve"> için belirledikleri ilkelerden uzaklaştı.</w:t>
      </w:r>
    </w:p>
    <w:p w14:paraId="0FCEF8F7" w14:textId="23CF31AC" w:rsidR="004B7DCE" w:rsidRDefault="004B7DCE" w:rsidP="00DC44E3">
      <w:pPr>
        <w:spacing w:after="0" w:line="360" w:lineRule="auto"/>
        <w:jc w:val="both"/>
        <w:rPr>
          <w:rFonts w:ascii="Verdana" w:hAnsi="Verdana"/>
          <w:sz w:val="20"/>
          <w:szCs w:val="20"/>
        </w:rPr>
      </w:pPr>
    </w:p>
    <w:p w14:paraId="3CBC1B99" w14:textId="009D3600" w:rsidR="00DC44E3" w:rsidRDefault="004B7DCE" w:rsidP="00DC44E3">
      <w:pPr>
        <w:spacing w:after="0" w:line="360" w:lineRule="auto"/>
        <w:jc w:val="both"/>
        <w:rPr>
          <w:rFonts w:ascii="Verdana" w:hAnsi="Verdana"/>
          <w:sz w:val="20"/>
          <w:szCs w:val="20"/>
        </w:rPr>
      </w:pPr>
      <w:r>
        <w:rPr>
          <w:rFonts w:ascii="Verdana" w:hAnsi="Verdana"/>
          <w:sz w:val="20"/>
          <w:szCs w:val="20"/>
        </w:rPr>
        <w:t xml:space="preserve">Pandemi aynı zamanda şirketlerin güvenlik ihtiyaçlarını da değiştirdi. Bu kapsamda şirketler güvenlik için ayırdığı bütçeyi </w:t>
      </w:r>
      <w:r w:rsidR="00D346F0">
        <w:rPr>
          <w:rFonts w:ascii="Verdana" w:hAnsi="Verdana"/>
          <w:sz w:val="20"/>
          <w:szCs w:val="20"/>
        </w:rPr>
        <w:t>artırdı</w:t>
      </w:r>
      <w:r>
        <w:rPr>
          <w:rFonts w:ascii="Verdana" w:hAnsi="Verdana"/>
          <w:sz w:val="20"/>
          <w:szCs w:val="20"/>
        </w:rPr>
        <w:t xml:space="preserve">. </w:t>
      </w:r>
      <w:r w:rsidR="00547DD5">
        <w:rPr>
          <w:rFonts w:ascii="Verdana" w:hAnsi="Verdana"/>
          <w:sz w:val="20"/>
          <w:szCs w:val="20"/>
        </w:rPr>
        <w:t>Bu noktada şirketlerin sistemlerini olası güvenlik açıklarına karşı uygun maliyetle denetlemesini sağlayan ödül avcılığı (</w:t>
      </w:r>
      <w:proofErr w:type="spellStart"/>
      <w:r w:rsidR="00547DD5">
        <w:rPr>
          <w:rFonts w:ascii="Verdana" w:hAnsi="Verdana"/>
          <w:sz w:val="20"/>
          <w:szCs w:val="20"/>
        </w:rPr>
        <w:t>bug</w:t>
      </w:r>
      <w:proofErr w:type="spellEnd"/>
      <w:r w:rsidR="00547DD5">
        <w:rPr>
          <w:rFonts w:ascii="Verdana" w:hAnsi="Verdana"/>
          <w:sz w:val="20"/>
          <w:szCs w:val="20"/>
        </w:rPr>
        <w:t xml:space="preserve"> </w:t>
      </w:r>
      <w:proofErr w:type="spellStart"/>
      <w:r w:rsidR="00547DD5">
        <w:rPr>
          <w:rFonts w:ascii="Verdana" w:hAnsi="Verdana"/>
          <w:sz w:val="20"/>
          <w:szCs w:val="20"/>
        </w:rPr>
        <w:t>bounty</w:t>
      </w:r>
      <w:proofErr w:type="spellEnd"/>
      <w:r w:rsidR="00547DD5">
        <w:rPr>
          <w:rFonts w:ascii="Verdana" w:hAnsi="Verdana"/>
          <w:sz w:val="20"/>
          <w:szCs w:val="20"/>
        </w:rPr>
        <w:t>) yaklaşımı da öne çıktı.</w:t>
      </w:r>
    </w:p>
    <w:p w14:paraId="7205F003" w14:textId="77777777" w:rsidR="00DC44E3" w:rsidRDefault="00DC44E3" w:rsidP="00DC44E3">
      <w:pPr>
        <w:spacing w:after="0" w:line="360" w:lineRule="auto"/>
        <w:jc w:val="both"/>
        <w:rPr>
          <w:rFonts w:ascii="Verdana" w:hAnsi="Verdana"/>
          <w:sz w:val="20"/>
          <w:szCs w:val="20"/>
        </w:rPr>
      </w:pPr>
    </w:p>
    <w:p w14:paraId="68D58A6A" w14:textId="03E17A48" w:rsidR="00DC44E3" w:rsidRPr="00321677" w:rsidRDefault="00DC44E3" w:rsidP="00DC44E3">
      <w:pPr>
        <w:spacing w:after="0" w:line="360" w:lineRule="auto"/>
        <w:jc w:val="both"/>
        <w:rPr>
          <w:rFonts w:ascii="Verdana" w:hAnsi="Verdana"/>
          <w:sz w:val="20"/>
          <w:szCs w:val="20"/>
        </w:rPr>
      </w:pPr>
      <w:r w:rsidRPr="004303B7">
        <w:rPr>
          <w:rFonts w:ascii="Verdana" w:hAnsi="Verdana"/>
          <w:sz w:val="20"/>
          <w:szCs w:val="20"/>
        </w:rPr>
        <w:t>BugBounter Kurucu Ortağı Murat Lostar, konuyla ilgili şunları söyledi: “</w:t>
      </w:r>
      <w:r w:rsidR="004B7DCE">
        <w:rPr>
          <w:rFonts w:ascii="Verdana" w:hAnsi="Verdana"/>
          <w:sz w:val="20"/>
          <w:szCs w:val="20"/>
        </w:rPr>
        <w:t>Şirketlerin neredeyse tamamı</w:t>
      </w:r>
      <w:r w:rsidR="00BB4DEA">
        <w:rPr>
          <w:rFonts w:ascii="Verdana" w:hAnsi="Verdana"/>
          <w:sz w:val="20"/>
          <w:szCs w:val="20"/>
        </w:rPr>
        <w:t>,</w:t>
      </w:r>
      <w:r w:rsidR="004B7DCE">
        <w:rPr>
          <w:rFonts w:ascii="Verdana" w:hAnsi="Verdana"/>
          <w:sz w:val="20"/>
          <w:szCs w:val="20"/>
        </w:rPr>
        <w:t xml:space="preserve"> </w:t>
      </w:r>
      <w:proofErr w:type="spellStart"/>
      <w:r w:rsidR="00547DD5">
        <w:rPr>
          <w:rFonts w:ascii="Verdana" w:hAnsi="Verdana"/>
          <w:sz w:val="20"/>
          <w:szCs w:val="20"/>
        </w:rPr>
        <w:t>pandeminin</w:t>
      </w:r>
      <w:proofErr w:type="spellEnd"/>
      <w:r w:rsidR="004B7DCE">
        <w:rPr>
          <w:rFonts w:ascii="Verdana" w:hAnsi="Verdana"/>
          <w:sz w:val="20"/>
          <w:szCs w:val="20"/>
        </w:rPr>
        <w:t xml:space="preserve"> yarattığı değişime süreç içerisinde cevap verdi.</w:t>
      </w:r>
      <w:r w:rsidR="00547DD5">
        <w:rPr>
          <w:rFonts w:ascii="Verdana" w:hAnsi="Verdana"/>
          <w:sz w:val="20"/>
          <w:szCs w:val="20"/>
        </w:rPr>
        <w:t xml:space="preserve"> Bu noktada </w:t>
      </w:r>
      <w:r w:rsidR="00BB4DEA">
        <w:rPr>
          <w:rFonts w:ascii="Verdana" w:hAnsi="Verdana"/>
          <w:sz w:val="20"/>
          <w:szCs w:val="20"/>
        </w:rPr>
        <w:t xml:space="preserve">çalışanlar işlerini artık </w:t>
      </w:r>
      <w:r w:rsidR="00D346F0">
        <w:rPr>
          <w:rFonts w:ascii="Verdana" w:hAnsi="Verdana"/>
          <w:sz w:val="20"/>
          <w:szCs w:val="20"/>
        </w:rPr>
        <w:t>sadece ofisten</w:t>
      </w:r>
      <w:r w:rsidR="00BB4DEA">
        <w:rPr>
          <w:rFonts w:ascii="Verdana" w:hAnsi="Verdana"/>
          <w:sz w:val="20"/>
          <w:szCs w:val="20"/>
        </w:rPr>
        <w:t xml:space="preserve"> değil, kendi evlerinde veya seçtikleri noktalarda şirket </w:t>
      </w:r>
      <w:r w:rsidR="00BB4DEA">
        <w:rPr>
          <w:rFonts w:ascii="Verdana" w:hAnsi="Verdana"/>
          <w:sz w:val="20"/>
          <w:szCs w:val="20"/>
        </w:rPr>
        <w:lastRenderedPageBreak/>
        <w:t xml:space="preserve">ağları yerine </w:t>
      </w:r>
      <w:r w:rsidR="00AA4781">
        <w:rPr>
          <w:rFonts w:ascii="Verdana" w:hAnsi="Verdana"/>
          <w:sz w:val="20"/>
          <w:szCs w:val="20"/>
        </w:rPr>
        <w:t xml:space="preserve">evlerindeki veya mobil cihazlarındaki </w:t>
      </w:r>
      <w:r w:rsidR="00BB4DEA">
        <w:rPr>
          <w:rFonts w:ascii="Verdana" w:hAnsi="Verdana"/>
          <w:sz w:val="20"/>
          <w:szCs w:val="20"/>
        </w:rPr>
        <w:t xml:space="preserve">bağlantıları kullanarak </w:t>
      </w:r>
      <w:r w:rsidR="00B936EF">
        <w:rPr>
          <w:rFonts w:ascii="Verdana" w:hAnsi="Verdana"/>
          <w:sz w:val="20"/>
          <w:szCs w:val="20"/>
        </w:rPr>
        <w:t xml:space="preserve">yapıyor. Başka bir deyişle, çalışanlar şirket kaynaklarına </w:t>
      </w:r>
      <w:proofErr w:type="spellStart"/>
      <w:r w:rsidR="00B936EF">
        <w:rPr>
          <w:rFonts w:ascii="Verdana" w:hAnsi="Verdana"/>
          <w:sz w:val="20"/>
          <w:szCs w:val="20"/>
        </w:rPr>
        <w:t>BT’nin</w:t>
      </w:r>
      <w:proofErr w:type="spellEnd"/>
      <w:r w:rsidR="00B936EF">
        <w:rPr>
          <w:rFonts w:ascii="Verdana" w:hAnsi="Verdana"/>
          <w:sz w:val="20"/>
          <w:szCs w:val="20"/>
        </w:rPr>
        <w:t xml:space="preserve"> güvenliğini</w:t>
      </w:r>
      <w:r w:rsidR="00AA4781">
        <w:rPr>
          <w:rFonts w:ascii="Verdana" w:hAnsi="Verdana"/>
          <w:sz w:val="20"/>
          <w:szCs w:val="20"/>
        </w:rPr>
        <w:t xml:space="preserve"> doğrudan sağlamadığı ağlar üzerinden erişiyor. Bu yüzden şirketlerin sistemlerini olası zafiyetlere karşı </w:t>
      </w:r>
      <w:r w:rsidR="00D346F0">
        <w:rPr>
          <w:rFonts w:ascii="Verdana" w:hAnsi="Verdana"/>
          <w:sz w:val="20"/>
          <w:szCs w:val="20"/>
        </w:rPr>
        <w:t>dönemsel değil sürekli</w:t>
      </w:r>
      <w:r w:rsidR="00AA4781">
        <w:rPr>
          <w:rFonts w:ascii="Verdana" w:hAnsi="Verdana"/>
          <w:sz w:val="20"/>
          <w:szCs w:val="20"/>
        </w:rPr>
        <w:t xml:space="preserve"> kontrol ettirmesi gerekiyor. </w:t>
      </w:r>
      <w:proofErr w:type="spellStart"/>
      <w:r w:rsidR="00AA4781">
        <w:rPr>
          <w:rFonts w:ascii="Verdana" w:hAnsi="Verdana"/>
          <w:sz w:val="20"/>
          <w:szCs w:val="20"/>
        </w:rPr>
        <w:t>B</w:t>
      </w:r>
      <w:r w:rsidR="00547DD5">
        <w:rPr>
          <w:rFonts w:ascii="Verdana" w:hAnsi="Verdana"/>
          <w:sz w:val="20"/>
          <w:szCs w:val="20"/>
        </w:rPr>
        <w:t>ug</w:t>
      </w:r>
      <w:proofErr w:type="spellEnd"/>
      <w:r w:rsidR="00547DD5">
        <w:rPr>
          <w:rFonts w:ascii="Verdana" w:hAnsi="Verdana"/>
          <w:sz w:val="20"/>
          <w:szCs w:val="20"/>
        </w:rPr>
        <w:t xml:space="preserve"> </w:t>
      </w:r>
      <w:proofErr w:type="spellStart"/>
      <w:r w:rsidR="00547DD5">
        <w:rPr>
          <w:rFonts w:ascii="Verdana" w:hAnsi="Verdana"/>
          <w:sz w:val="20"/>
          <w:szCs w:val="20"/>
        </w:rPr>
        <w:t>bounty</w:t>
      </w:r>
      <w:proofErr w:type="spellEnd"/>
      <w:r w:rsidR="00547DD5">
        <w:rPr>
          <w:rFonts w:ascii="Verdana" w:hAnsi="Verdana"/>
          <w:sz w:val="20"/>
          <w:szCs w:val="20"/>
        </w:rPr>
        <w:t xml:space="preserve"> programları da </w:t>
      </w:r>
      <w:r w:rsidR="00AA4781">
        <w:rPr>
          <w:rFonts w:ascii="Verdana" w:hAnsi="Verdana"/>
          <w:sz w:val="20"/>
          <w:szCs w:val="20"/>
        </w:rPr>
        <w:t xml:space="preserve">sistemlerini en uygun maliyetle denetletmek isteyen </w:t>
      </w:r>
      <w:r w:rsidR="00547DD5">
        <w:rPr>
          <w:rFonts w:ascii="Verdana" w:hAnsi="Verdana"/>
          <w:sz w:val="20"/>
          <w:szCs w:val="20"/>
        </w:rPr>
        <w:t>BT ve güvenlik ekiplerinin en önemli yardımcıları arasında yer alıyor</w:t>
      </w:r>
      <w:r w:rsidR="00D346F0">
        <w:rPr>
          <w:rFonts w:ascii="Verdana" w:hAnsi="Verdana"/>
          <w:sz w:val="20"/>
          <w:szCs w:val="20"/>
        </w:rPr>
        <w:t xml:space="preserve"> çünkü sadece varlığı kanıtlanmış bir güvenlik açığı</w:t>
      </w:r>
      <w:r w:rsidR="00BE44F9">
        <w:rPr>
          <w:rFonts w:ascii="Verdana" w:hAnsi="Verdana"/>
          <w:sz w:val="20"/>
          <w:szCs w:val="20"/>
        </w:rPr>
        <w:t xml:space="preserve"> için</w:t>
      </w:r>
      <w:r w:rsidR="00D346F0">
        <w:rPr>
          <w:rFonts w:ascii="Verdana" w:hAnsi="Verdana"/>
          <w:sz w:val="20"/>
          <w:szCs w:val="20"/>
        </w:rPr>
        <w:t xml:space="preserve"> ücret ödeniyor. </w:t>
      </w:r>
      <w:r w:rsidR="00BE44F9">
        <w:rPr>
          <w:rFonts w:ascii="Verdana" w:hAnsi="Verdana"/>
          <w:sz w:val="20"/>
          <w:szCs w:val="20"/>
        </w:rPr>
        <w:t xml:space="preserve">Yanlış </w:t>
      </w:r>
      <w:r w:rsidR="00D346F0">
        <w:rPr>
          <w:rFonts w:ascii="Verdana" w:hAnsi="Verdana"/>
          <w:sz w:val="20"/>
          <w:szCs w:val="20"/>
        </w:rPr>
        <w:t xml:space="preserve">bilgilerle ve hipotez raporlarla BT ekiplerinin zamanı ve </w:t>
      </w:r>
      <w:r w:rsidR="00BE44F9">
        <w:rPr>
          <w:rFonts w:ascii="Verdana" w:hAnsi="Verdana"/>
          <w:sz w:val="20"/>
          <w:szCs w:val="20"/>
        </w:rPr>
        <w:t xml:space="preserve">bütçesi </w:t>
      </w:r>
      <w:r w:rsidR="00D346F0">
        <w:rPr>
          <w:rFonts w:ascii="Verdana" w:hAnsi="Verdana"/>
          <w:sz w:val="20"/>
          <w:szCs w:val="20"/>
        </w:rPr>
        <w:t>boşa gitmiyor.</w:t>
      </w:r>
      <w:r w:rsidR="00547DD5">
        <w:rPr>
          <w:rFonts w:ascii="Verdana" w:hAnsi="Verdana"/>
          <w:sz w:val="20"/>
          <w:szCs w:val="20"/>
        </w:rPr>
        <w:t xml:space="preserve"> Ödül avcılığı sayesinde şirketler kendi belirledikleri ödüller </w:t>
      </w:r>
      <w:r w:rsidR="00D346F0">
        <w:rPr>
          <w:rFonts w:ascii="Verdana" w:hAnsi="Verdana"/>
          <w:sz w:val="20"/>
          <w:szCs w:val="20"/>
        </w:rPr>
        <w:t xml:space="preserve">ve zamanlamalar </w:t>
      </w:r>
      <w:r w:rsidR="00547DD5">
        <w:rPr>
          <w:rFonts w:ascii="Verdana" w:hAnsi="Verdana"/>
          <w:sz w:val="20"/>
          <w:szCs w:val="20"/>
        </w:rPr>
        <w:t>ile s</w:t>
      </w:r>
      <w:r w:rsidR="00BB4DEA">
        <w:rPr>
          <w:rFonts w:ascii="Verdana" w:hAnsi="Verdana"/>
          <w:sz w:val="20"/>
          <w:szCs w:val="20"/>
        </w:rPr>
        <w:t xml:space="preserve">istemlerinin güvenliğini </w:t>
      </w:r>
      <w:r w:rsidR="00B936EF">
        <w:rPr>
          <w:rFonts w:ascii="Verdana" w:hAnsi="Verdana"/>
          <w:sz w:val="20"/>
          <w:szCs w:val="20"/>
        </w:rPr>
        <w:t xml:space="preserve">kendi bütçelerine </w:t>
      </w:r>
      <w:r w:rsidR="00D346F0">
        <w:rPr>
          <w:rFonts w:ascii="Verdana" w:hAnsi="Verdana"/>
          <w:sz w:val="20"/>
          <w:szCs w:val="20"/>
        </w:rPr>
        <w:t xml:space="preserve">ve iş planlarına </w:t>
      </w:r>
      <w:r w:rsidR="00B936EF">
        <w:rPr>
          <w:rFonts w:ascii="Verdana" w:hAnsi="Verdana"/>
          <w:sz w:val="20"/>
          <w:szCs w:val="20"/>
        </w:rPr>
        <w:t xml:space="preserve">uygun olarak </w:t>
      </w:r>
      <w:r w:rsidR="00AA4781">
        <w:rPr>
          <w:rFonts w:ascii="Verdana" w:hAnsi="Verdana"/>
          <w:sz w:val="20"/>
          <w:szCs w:val="20"/>
        </w:rPr>
        <w:t>kontrol ettirebiliyor</w:t>
      </w:r>
      <w:r w:rsidR="00B936EF">
        <w:rPr>
          <w:rFonts w:ascii="Verdana" w:hAnsi="Verdana"/>
          <w:sz w:val="20"/>
          <w:szCs w:val="20"/>
        </w:rPr>
        <w:t>.</w:t>
      </w:r>
      <w:r w:rsidR="00AA4781">
        <w:rPr>
          <w:rFonts w:ascii="Verdana" w:hAnsi="Verdana"/>
          <w:sz w:val="20"/>
          <w:szCs w:val="20"/>
        </w:rPr>
        <w:t xml:space="preserve"> Platformumuza kayıtlı olan </w:t>
      </w:r>
      <w:r w:rsidR="00AA4781" w:rsidRPr="00AA4781">
        <w:rPr>
          <w:rFonts w:ascii="Verdana" w:hAnsi="Verdana"/>
          <w:sz w:val="20"/>
          <w:szCs w:val="20"/>
        </w:rPr>
        <w:t>bağımsız siber güvenlik araştırmacıları</w:t>
      </w:r>
      <w:r w:rsidR="00AA4781">
        <w:rPr>
          <w:rFonts w:ascii="Verdana" w:hAnsi="Verdana"/>
          <w:sz w:val="20"/>
          <w:szCs w:val="20"/>
        </w:rPr>
        <w:t xml:space="preserve"> buldukları zafiyetleri </w:t>
      </w:r>
      <w:r w:rsidR="00D346F0">
        <w:rPr>
          <w:rFonts w:ascii="Verdana" w:hAnsi="Verdana"/>
          <w:sz w:val="20"/>
          <w:szCs w:val="20"/>
        </w:rPr>
        <w:t xml:space="preserve">raporladıktan </w:t>
      </w:r>
      <w:r w:rsidR="00AA4781">
        <w:rPr>
          <w:rFonts w:ascii="Verdana" w:hAnsi="Verdana"/>
          <w:sz w:val="20"/>
          <w:szCs w:val="20"/>
        </w:rPr>
        <w:t>sonra yetkilendirdiğimiz ekiplerimiz bu zafiyetleri kısa sürede doğruluyor</w:t>
      </w:r>
      <w:r w:rsidR="00D346F0">
        <w:rPr>
          <w:rFonts w:ascii="Verdana" w:hAnsi="Verdana"/>
          <w:sz w:val="20"/>
          <w:szCs w:val="20"/>
        </w:rPr>
        <w:t>, derecelendiriyor</w:t>
      </w:r>
      <w:r w:rsidR="00AA4781">
        <w:rPr>
          <w:rFonts w:ascii="Verdana" w:hAnsi="Verdana"/>
          <w:sz w:val="20"/>
          <w:szCs w:val="20"/>
        </w:rPr>
        <w:t xml:space="preserve"> ve </w:t>
      </w:r>
      <w:r w:rsidR="00D346F0">
        <w:rPr>
          <w:rFonts w:ascii="Verdana" w:hAnsi="Verdana"/>
          <w:sz w:val="20"/>
          <w:szCs w:val="20"/>
        </w:rPr>
        <w:t xml:space="preserve">şirketin </w:t>
      </w:r>
      <w:r w:rsidR="00356053">
        <w:rPr>
          <w:rFonts w:ascii="Verdana" w:hAnsi="Verdana"/>
          <w:sz w:val="20"/>
          <w:szCs w:val="20"/>
        </w:rPr>
        <w:t>belirlediği güvenlik ekiplerine</w:t>
      </w:r>
      <w:r w:rsidR="00D346F0">
        <w:rPr>
          <w:rFonts w:ascii="Verdana" w:hAnsi="Verdana"/>
          <w:sz w:val="20"/>
          <w:szCs w:val="20"/>
        </w:rPr>
        <w:t xml:space="preserve"> iletiyor</w:t>
      </w:r>
      <w:r w:rsidR="00AA4781">
        <w:rPr>
          <w:rFonts w:ascii="Verdana" w:hAnsi="Verdana"/>
          <w:sz w:val="20"/>
          <w:szCs w:val="20"/>
        </w:rPr>
        <w:t>.”</w:t>
      </w:r>
    </w:p>
    <w:p w14:paraId="632BF0ED" w14:textId="18E55855" w:rsidR="00DC44E3" w:rsidRPr="00321677" w:rsidRDefault="00AA4781" w:rsidP="00DC44E3">
      <w:pPr>
        <w:spacing w:after="0" w:line="360" w:lineRule="auto"/>
        <w:jc w:val="both"/>
        <w:rPr>
          <w:rFonts w:ascii="Verdana" w:hAnsi="Verdana"/>
          <w:sz w:val="20"/>
          <w:szCs w:val="20"/>
        </w:rPr>
      </w:pPr>
      <w:r>
        <w:rPr>
          <w:rFonts w:ascii="Verdana" w:hAnsi="Verdana"/>
          <w:sz w:val="20"/>
          <w:szCs w:val="20"/>
        </w:rPr>
        <w:t xml:space="preserve"> </w:t>
      </w:r>
    </w:p>
    <w:p w14:paraId="27C6ADEF" w14:textId="77777777" w:rsidR="00DC44E3" w:rsidRPr="00321677" w:rsidRDefault="00DC44E3" w:rsidP="00DC44E3">
      <w:pPr>
        <w:spacing w:after="0" w:line="360" w:lineRule="auto"/>
        <w:jc w:val="both"/>
        <w:rPr>
          <w:rFonts w:ascii="Verdana" w:hAnsi="Verdana"/>
          <w:b/>
          <w:bCs/>
          <w:sz w:val="20"/>
          <w:szCs w:val="20"/>
        </w:rPr>
      </w:pPr>
      <w:r w:rsidRPr="00321677">
        <w:rPr>
          <w:rFonts w:ascii="Verdana" w:hAnsi="Verdana"/>
          <w:b/>
          <w:bCs/>
          <w:sz w:val="20"/>
          <w:szCs w:val="20"/>
        </w:rPr>
        <w:t xml:space="preserve">İlgili Kişiler:  </w:t>
      </w:r>
    </w:p>
    <w:p w14:paraId="0C0B6AA4" w14:textId="77777777" w:rsidR="00DC44E3" w:rsidRPr="00321677" w:rsidRDefault="00DC44E3" w:rsidP="00DC44E3">
      <w:pPr>
        <w:spacing w:after="0" w:line="360" w:lineRule="auto"/>
        <w:jc w:val="both"/>
        <w:rPr>
          <w:rFonts w:ascii="Verdana" w:hAnsi="Verdana"/>
          <w:sz w:val="20"/>
          <w:szCs w:val="20"/>
        </w:rPr>
      </w:pPr>
      <w:r w:rsidRPr="00321677">
        <w:rPr>
          <w:rFonts w:ascii="Verdana" w:hAnsi="Verdana"/>
          <w:sz w:val="20"/>
          <w:szCs w:val="20"/>
        </w:rPr>
        <w:t>Önder </w:t>
      </w:r>
      <w:proofErr w:type="gramStart"/>
      <w:r w:rsidRPr="00321677">
        <w:rPr>
          <w:rFonts w:ascii="Verdana" w:hAnsi="Verdana"/>
          <w:sz w:val="20"/>
          <w:szCs w:val="20"/>
        </w:rPr>
        <w:t>Kalkancı -</w:t>
      </w:r>
      <w:proofErr w:type="gramEnd"/>
      <w:r w:rsidRPr="00321677">
        <w:rPr>
          <w:rFonts w:ascii="Verdana" w:hAnsi="Verdana"/>
          <w:sz w:val="20"/>
          <w:szCs w:val="20"/>
        </w:rPr>
        <w:t xml:space="preserve"> Marjinal Porter Novelli  </w:t>
      </w:r>
    </w:p>
    <w:p w14:paraId="2D06CDA0" w14:textId="77777777" w:rsidR="00DC44E3" w:rsidRPr="00321677" w:rsidRDefault="00DC44E3" w:rsidP="00DC44E3">
      <w:pPr>
        <w:spacing w:after="0" w:line="360" w:lineRule="auto"/>
        <w:jc w:val="both"/>
        <w:rPr>
          <w:rFonts w:ascii="Verdana" w:hAnsi="Verdana"/>
          <w:sz w:val="20"/>
          <w:szCs w:val="20"/>
        </w:rPr>
      </w:pPr>
      <w:r w:rsidRPr="00321677">
        <w:rPr>
          <w:rFonts w:ascii="Verdana" w:hAnsi="Verdana"/>
          <w:sz w:val="20"/>
          <w:szCs w:val="20"/>
        </w:rPr>
        <w:t xml:space="preserve">0533 927 23 95  </w:t>
      </w:r>
    </w:p>
    <w:p w14:paraId="790B47DE" w14:textId="77777777" w:rsidR="00DC44E3" w:rsidRPr="00321677" w:rsidRDefault="00DC44E3" w:rsidP="00DC44E3">
      <w:pPr>
        <w:spacing w:after="0" w:line="360" w:lineRule="auto"/>
        <w:jc w:val="both"/>
        <w:rPr>
          <w:rFonts w:ascii="Verdana" w:hAnsi="Verdana"/>
          <w:sz w:val="20"/>
          <w:szCs w:val="20"/>
        </w:rPr>
      </w:pPr>
      <w:r w:rsidRPr="00321677">
        <w:rPr>
          <w:rFonts w:ascii="Verdana" w:hAnsi="Verdana"/>
          <w:sz w:val="20"/>
          <w:szCs w:val="20"/>
        </w:rPr>
        <w:t xml:space="preserve">onderk@marjinal.com.tr  </w:t>
      </w:r>
    </w:p>
    <w:p w14:paraId="40D0FA32" w14:textId="77777777" w:rsidR="00DC44E3" w:rsidRPr="00321677" w:rsidRDefault="00DC44E3" w:rsidP="00DC44E3">
      <w:pPr>
        <w:spacing w:after="0" w:line="360" w:lineRule="auto"/>
        <w:jc w:val="both"/>
        <w:rPr>
          <w:rFonts w:ascii="Verdana" w:hAnsi="Verdana"/>
          <w:sz w:val="20"/>
          <w:szCs w:val="20"/>
        </w:rPr>
      </w:pPr>
    </w:p>
    <w:p w14:paraId="2C1B3565" w14:textId="77777777" w:rsidR="00DC44E3" w:rsidRPr="00321677" w:rsidRDefault="00DC44E3" w:rsidP="00DC44E3">
      <w:pPr>
        <w:spacing w:after="0" w:line="360" w:lineRule="auto"/>
        <w:jc w:val="both"/>
        <w:rPr>
          <w:rFonts w:ascii="Verdana" w:hAnsi="Verdana"/>
          <w:sz w:val="20"/>
          <w:szCs w:val="20"/>
        </w:rPr>
      </w:pPr>
      <w:r w:rsidRPr="00321677">
        <w:rPr>
          <w:rFonts w:ascii="Verdana" w:hAnsi="Verdana"/>
          <w:sz w:val="20"/>
          <w:szCs w:val="20"/>
        </w:rPr>
        <w:t>Sezin </w:t>
      </w:r>
      <w:proofErr w:type="gramStart"/>
      <w:r w:rsidRPr="00321677">
        <w:rPr>
          <w:rFonts w:ascii="Verdana" w:hAnsi="Verdana"/>
          <w:sz w:val="20"/>
          <w:szCs w:val="20"/>
        </w:rPr>
        <w:t>Bulum -</w:t>
      </w:r>
      <w:proofErr w:type="gramEnd"/>
      <w:r w:rsidRPr="00321677">
        <w:rPr>
          <w:rFonts w:ascii="Verdana" w:hAnsi="Verdana"/>
          <w:sz w:val="20"/>
          <w:szCs w:val="20"/>
        </w:rPr>
        <w:t xml:space="preserve"> Marjinal Porter Novelli  </w:t>
      </w:r>
    </w:p>
    <w:p w14:paraId="2ADC2661" w14:textId="77777777" w:rsidR="00DC44E3" w:rsidRPr="00321677" w:rsidRDefault="00DC44E3" w:rsidP="00DC44E3">
      <w:pPr>
        <w:spacing w:after="0" w:line="360" w:lineRule="auto"/>
        <w:jc w:val="both"/>
        <w:rPr>
          <w:rFonts w:ascii="Verdana" w:hAnsi="Verdana"/>
          <w:sz w:val="20"/>
          <w:szCs w:val="20"/>
        </w:rPr>
      </w:pPr>
      <w:r w:rsidRPr="00321677">
        <w:rPr>
          <w:rFonts w:ascii="Verdana" w:hAnsi="Verdana"/>
          <w:sz w:val="20"/>
          <w:szCs w:val="20"/>
        </w:rPr>
        <w:t xml:space="preserve">0537 465 82 25  </w:t>
      </w:r>
    </w:p>
    <w:p w14:paraId="5AB9240A" w14:textId="77777777" w:rsidR="00DC44E3" w:rsidRDefault="00DC44E3" w:rsidP="00DC44E3">
      <w:pPr>
        <w:spacing w:after="0" w:line="360" w:lineRule="auto"/>
        <w:jc w:val="both"/>
        <w:rPr>
          <w:rFonts w:ascii="Verdana" w:hAnsi="Verdana"/>
          <w:sz w:val="20"/>
          <w:szCs w:val="20"/>
        </w:rPr>
      </w:pPr>
      <w:r w:rsidRPr="00321677">
        <w:rPr>
          <w:rFonts w:ascii="Verdana" w:hAnsi="Verdana"/>
          <w:sz w:val="20"/>
          <w:szCs w:val="20"/>
        </w:rPr>
        <w:t xml:space="preserve">sezinb@marjinal.com.tr  </w:t>
      </w:r>
    </w:p>
    <w:p w14:paraId="0BA87472" w14:textId="77777777" w:rsidR="00DC44E3" w:rsidRDefault="00DC44E3" w:rsidP="00DC44E3">
      <w:pPr>
        <w:spacing w:after="0" w:line="360" w:lineRule="auto"/>
        <w:jc w:val="both"/>
        <w:rPr>
          <w:rFonts w:ascii="Verdana" w:hAnsi="Verdana"/>
          <w:sz w:val="20"/>
          <w:szCs w:val="20"/>
        </w:rPr>
      </w:pPr>
    </w:p>
    <w:p w14:paraId="5887E09A" w14:textId="77777777" w:rsidR="00DC44E3" w:rsidRPr="008E7F18" w:rsidRDefault="00DC44E3" w:rsidP="00DC44E3">
      <w:pPr>
        <w:spacing w:after="0" w:line="360" w:lineRule="auto"/>
        <w:jc w:val="both"/>
        <w:rPr>
          <w:rFonts w:ascii="Verdana" w:hAnsi="Verdana"/>
          <w:sz w:val="20"/>
          <w:szCs w:val="20"/>
        </w:rPr>
      </w:pPr>
    </w:p>
    <w:p w14:paraId="6FC04DB5" w14:textId="77777777" w:rsidR="00DC44E3" w:rsidRPr="00321677" w:rsidRDefault="00DC44E3" w:rsidP="00DC44E3">
      <w:pPr>
        <w:spacing w:after="0" w:line="240" w:lineRule="auto"/>
        <w:jc w:val="both"/>
        <w:rPr>
          <w:rFonts w:ascii="Verdana" w:hAnsi="Verdana"/>
          <w:b/>
          <w:bCs/>
          <w:sz w:val="20"/>
          <w:szCs w:val="20"/>
        </w:rPr>
      </w:pPr>
      <w:r w:rsidRPr="00321677">
        <w:rPr>
          <w:rFonts w:ascii="Verdana" w:hAnsi="Verdana"/>
          <w:b/>
          <w:bCs/>
          <w:sz w:val="20"/>
          <w:szCs w:val="20"/>
        </w:rPr>
        <w:t xml:space="preserve">BugBounter hakkında  </w:t>
      </w:r>
    </w:p>
    <w:p w14:paraId="3F7209D2" w14:textId="77777777" w:rsidR="00DC44E3" w:rsidRPr="008E7F18" w:rsidRDefault="00DC44E3" w:rsidP="00DC44E3">
      <w:pPr>
        <w:spacing w:after="0" w:line="240" w:lineRule="auto"/>
        <w:jc w:val="both"/>
        <w:rPr>
          <w:rFonts w:ascii="Verdana" w:hAnsi="Verdana"/>
          <w:sz w:val="16"/>
          <w:szCs w:val="16"/>
        </w:rPr>
      </w:pPr>
      <w:r w:rsidRPr="00321677">
        <w:rPr>
          <w:rFonts w:ascii="Verdana" w:hAnsi="Verdana"/>
          <w:sz w:val="16"/>
          <w:szCs w:val="16"/>
        </w:rPr>
        <w:t xml:space="preserve">Bağımsız araştırmacıların niteliksel ve niceliksel açık keşfetme gücünü doğrulama süreçlerinden geçirerek sunan </w:t>
      </w:r>
      <w:proofErr w:type="spellStart"/>
      <w:r w:rsidRPr="00321677">
        <w:rPr>
          <w:rFonts w:ascii="Verdana" w:hAnsi="Verdana"/>
          <w:sz w:val="16"/>
          <w:szCs w:val="16"/>
        </w:rPr>
        <w:t>BugBounter</w:t>
      </w:r>
      <w:proofErr w:type="spellEnd"/>
      <w:r w:rsidRPr="00321677">
        <w:rPr>
          <w:rFonts w:ascii="Verdana" w:hAnsi="Verdana"/>
          <w:sz w:val="16"/>
          <w:szCs w:val="16"/>
        </w:rPr>
        <w:t>, </w:t>
      </w:r>
      <w:proofErr w:type="spellStart"/>
      <w:r w:rsidRPr="00321677">
        <w:rPr>
          <w:rFonts w:ascii="Verdana" w:hAnsi="Verdana"/>
          <w:sz w:val="16"/>
          <w:szCs w:val="16"/>
        </w:rPr>
        <w:t>hacklenmeyen</w:t>
      </w:r>
      <w:proofErr w:type="spellEnd"/>
      <w:r w:rsidRPr="00321677">
        <w:rPr>
          <w:rFonts w:ascii="Verdana" w:hAnsi="Verdana"/>
          <w:sz w:val="16"/>
          <w:szCs w:val="16"/>
        </w:rPr>
        <w:t> bir dünya vizyonuyla siber güvenlik uzmanlarından oluşan bir ekosistem kurmaktadır. Şirketlerin kendilerini siber saldırılara karşı güçlendirmesini sağlayan BugBounter, tüm süreci hem firmalar hem de araştırmacılar için demokratikleştiren tek platformun geliştiricisidir. https://bugbounter.com/</w:t>
      </w:r>
    </w:p>
    <w:p w14:paraId="6B58642C" w14:textId="77777777" w:rsidR="00DC44E3" w:rsidRPr="00DC44E3" w:rsidRDefault="00DC44E3" w:rsidP="00DC44E3">
      <w:pPr>
        <w:spacing w:after="0" w:line="360" w:lineRule="auto"/>
        <w:jc w:val="both"/>
        <w:rPr>
          <w:rFonts w:ascii="Verdana" w:hAnsi="Verdana"/>
          <w:sz w:val="20"/>
          <w:szCs w:val="20"/>
        </w:rPr>
      </w:pPr>
    </w:p>
    <w:sectPr w:rsidR="00DC44E3" w:rsidRPr="00DC44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D2DAF" w14:textId="77777777" w:rsidR="000D4655" w:rsidRDefault="000D4655" w:rsidP="008452CE">
      <w:pPr>
        <w:spacing w:after="0" w:line="240" w:lineRule="auto"/>
      </w:pPr>
      <w:r>
        <w:separator/>
      </w:r>
    </w:p>
  </w:endnote>
  <w:endnote w:type="continuationSeparator" w:id="0">
    <w:p w14:paraId="24AB106D" w14:textId="77777777" w:rsidR="000D4655" w:rsidRDefault="000D4655" w:rsidP="0084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BCEBF" w14:textId="77777777" w:rsidR="000D4655" w:rsidRDefault="000D4655" w:rsidP="008452CE">
      <w:pPr>
        <w:spacing w:after="0" w:line="240" w:lineRule="auto"/>
      </w:pPr>
      <w:r>
        <w:separator/>
      </w:r>
    </w:p>
  </w:footnote>
  <w:footnote w:type="continuationSeparator" w:id="0">
    <w:p w14:paraId="0A76E921" w14:textId="77777777" w:rsidR="000D4655" w:rsidRDefault="000D4655" w:rsidP="008452CE">
      <w:pPr>
        <w:spacing w:after="0" w:line="240" w:lineRule="auto"/>
      </w:pPr>
      <w:r>
        <w:continuationSeparator/>
      </w:r>
    </w:p>
  </w:footnote>
  <w:footnote w:id="1">
    <w:p w14:paraId="681C6E96" w14:textId="1345B7AE" w:rsidR="008452CE" w:rsidRDefault="008452CE">
      <w:pPr>
        <w:pStyle w:val="DipnotMetni"/>
      </w:pPr>
      <w:r>
        <w:rPr>
          <w:rStyle w:val="DipnotBavurusu"/>
        </w:rPr>
        <w:footnoteRef/>
      </w:r>
      <w:r>
        <w:t xml:space="preserve"> </w:t>
      </w:r>
      <w:hyperlink r:id="rId1" w:history="1">
        <w:r w:rsidRPr="008A327D">
          <w:rPr>
            <w:rStyle w:val="Kpr"/>
          </w:rPr>
          <w:t>https://www.gartner.com/en/newsroom/press-releases/2021-04-27-gartner-says-cybersecurity-control-failures-topped-executive-concerns-in-1q21?page=,,0</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A0"/>
    <w:rsid w:val="000B40C2"/>
    <w:rsid w:val="000D4655"/>
    <w:rsid w:val="00356053"/>
    <w:rsid w:val="004B7DCE"/>
    <w:rsid w:val="00547DD5"/>
    <w:rsid w:val="008452CE"/>
    <w:rsid w:val="009370BB"/>
    <w:rsid w:val="00AA4781"/>
    <w:rsid w:val="00B936EF"/>
    <w:rsid w:val="00BA1026"/>
    <w:rsid w:val="00BB4DEA"/>
    <w:rsid w:val="00BE44F9"/>
    <w:rsid w:val="00CF68A0"/>
    <w:rsid w:val="00D346F0"/>
    <w:rsid w:val="00DC44E3"/>
    <w:rsid w:val="00EC6234"/>
    <w:rsid w:val="00F319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ABEA"/>
  <w15:chartTrackingRefBased/>
  <w15:docId w15:val="{B7AB8A4C-67E7-4238-BAC1-350E1326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8452C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452CE"/>
    <w:rPr>
      <w:sz w:val="20"/>
      <w:szCs w:val="20"/>
    </w:rPr>
  </w:style>
  <w:style w:type="character" w:styleId="DipnotBavurusu">
    <w:name w:val="footnote reference"/>
    <w:basedOn w:val="VarsaylanParagrafYazTipi"/>
    <w:uiPriority w:val="99"/>
    <w:semiHidden/>
    <w:unhideWhenUsed/>
    <w:rsid w:val="008452CE"/>
    <w:rPr>
      <w:vertAlign w:val="superscript"/>
    </w:rPr>
  </w:style>
  <w:style w:type="character" w:styleId="Kpr">
    <w:name w:val="Hyperlink"/>
    <w:basedOn w:val="VarsaylanParagrafYazTipi"/>
    <w:uiPriority w:val="99"/>
    <w:unhideWhenUsed/>
    <w:rsid w:val="008452CE"/>
    <w:rPr>
      <w:color w:val="0563C1" w:themeColor="hyperlink"/>
      <w:u w:val="single"/>
    </w:rPr>
  </w:style>
  <w:style w:type="character" w:styleId="zmlenmeyenBahsetme">
    <w:name w:val="Unresolved Mention"/>
    <w:basedOn w:val="VarsaylanParagrafYazTipi"/>
    <w:uiPriority w:val="99"/>
    <w:semiHidden/>
    <w:unhideWhenUsed/>
    <w:rsid w:val="008452CE"/>
    <w:rPr>
      <w:color w:val="605E5C"/>
      <w:shd w:val="clear" w:color="auto" w:fill="E1DFDD"/>
    </w:rPr>
  </w:style>
  <w:style w:type="character" w:styleId="zlenenKpr">
    <w:name w:val="FollowedHyperlink"/>
    <w:basedOn w:val="VarsaylanParagrafYazTipi"/>
    <w:uiPriority w:val="99"/>
    <w:semiHidden/>
    <w:unhideWhenUsed/>
    <w:rsid w:val="00D346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artner.com/en/newsroom/press-releases/2021-04-27-gartner-says-cybersecurity-control-failures-topped-executive-concerns-in-1q21?page=,,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Props1.xml><?xml version="1.0" encoding="utf-8"?>
<ds:datastoreItem xmlns:ds="http://schemas.openxmlformats.org/officeDocument/2006/customXml" ds:itemID="{76268BCC-3472-4546-B81A-FC4AD1E83D92}">
  <ds:schemaRefs>
    <ds:schemaRef ds:uri="http://schemas.microsoft.com/sharepoint/v3/contenttype/forms"/>
  </ds:schemaRefs>
</ds:datastoreItem>
</file>

<file path=customXml/itemProps2.xml><?xml version="1.0" encoding="utf-8"?>
<ds:datastoreItem xmlns:ds="http://schemas.openxmlformats.org/officeDocument/2006/customXml" ds:itemID="{3C968A3F-C861-4E76-A833-3253DDFC3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91505-5477-4F4E-97E3-17487C720D13}">
  <ds:schemaRefs>
    <ds:schemaRef ds:uri="http://schemas.openxmlformats.org/officeDocument/2006/bibliography"/>
  </ds:schemaRefs>
</ds:datastoreItem>
</file>

<file path=customXml/itemProps4.xml><?xml version="1.0" encoding="utf-8"?>
<ds:datastoreItem xmlns:ds="http://schemas.openxmlformats.org/officeDocument/2006/customXml" ds:itemID="{14023D22-FD15-4B45-AE7A-318C2F419115}">
  <ds:schemaRefs>
    <ds:schemaRef ds:uri="http://schemas.microsoft.com/office/2006/metadata/properties"/>
    <ds:schemaRef ds:uri="http://schemas.microsoft.com/office/infopath/2007/PartnerControls"/>
    <ds:schemaRef ds:uri="a6a5f7e4-2986-46c3-893f-0e0d1047cb81"/>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541</Words>
  <Characters>3086</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Onder Kalkanci</cp:lastModifiedBy>
  <cp:revision>8</cp:revision>
  <dcterms:created xsi:type="dcterms:W3CDTF">2021-07-09T07:05:00Z</dcterms:created>
  <dcterms:modified xsi:type="dcterms:W3CDTF">2021-07-16T07:09:00Z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