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27C1A" w14:textId="77777777" w:rsidR="003D3F30" w:rsidRPr="003D3F30" w:rsidRDefault="003D3F30" w:rsidP="003D3F30">
      <w:pPr>
        <w:spacing w:line="360" w:lineRule="auto"/>
        <w:rPr>
          <w:rFonts w:ascii="Verdana" w:hAnsi="Verdana"/>
          <w:b/>
          <w:bCs/>
          <w:color w:val="000000" w:themeColor="text1"/>
          <w:sz w:val="28"/>
          <w:szCs w:val="28"/>
          <w:u w:val="single"/>
        </w:rPr>
      </w:pPr>
      <w:r w:rsidRPr="003D3F30">
        <w:rPr>
          <w:rFonts w:ascii="Verdana" w:hAnsi="Verdana"/>
          <w:b/>
          <w:bCs/>
          <w:color w:val="000000" w:themeColor="text1"/>
          <w:sz w:val="28"/>
          <w:szCs w:val="28"/>
          <w:u w:val="single"/>
        </w:rPr>
        <w:t>BASIN BÜLTENİ</w:t>
      </w:r>
    </w:p>
    <w:p w14:paraId="10FFC85E" w14:textId="635CAD06" w:rsidR="003D3F30" w:rsidRPr="008C77C9" w:rsidRDefault="003D3F30" w:rsidP="00A11191">
      <w:pPr>
        <w:spacing w:line="360" w:lineRule="auto"/>
        <w:jc w:val="center"/>
        <w:rPr>
          <w:rFonts w:ascii="Verdana" w:hAnsi="Verdana"/>
          <w:b/>
          <w:bCs/>
          <w:color w:val="000000" w:themeColor="text1"/>
          <w:sz w:val="28"/>
          <w:szCs w:val="28"/>
        </w:rPr>
      </w:pPr>
      <w:r w:rsidRPr="008C77C9">
        <w:rPr>
          <w:rFonts w:ascii="Verdana" w:hAnsi="Verdana"/>
          <w:b/>
          <w:bCs/>
          <w:color w:val="000000" w:themeColor="text1"/>
          <w:sz w:val="28"/>
          <w:szCs w:val="28"/>
        </w:rPr>
        <w:t xml:space="preserve">Mersin Üniversitesi Tıp Fakültesi Kardiyoloji </w:t>
      </w:r>
      <w:r w:rsidR="00022970" w:rsidRPr="00022970">
        <w:rPr>
          <w:rFonts w:ascii="Verdana" w:hAnsi="Verdana"/>
          <w:b/>
          <w:bCs/>
          <w:color w:val="000000" w:themeColor="text1"/>
          <w:sz w:val="28"/>
          <w:szCs w:val="28"/>
        </w:rPr>
        <w:t>Anabilim Dalı</w:t>
      </w:r>
      <w:r w:rsidRPr="00022970">
        <w:rPr>
          <w:rFonts w:ascii="Verdana" w:hAnsi="Verdana"/>
          <w:b/>
          <w:bCs/>
          <w:color w:val="000000" w:themeColor="text1"/>
          <w:sz w:val="28"/>
          <w:szCs w:val="28"/>
        </w:rPr>
        <w:t xml:space="preserve"> </w:t>
      </w:r>
      <w:r w:rsidRPr="008C77C9">
        <w:rPr>
          <w:rFonts w:ascii="Verdana" w:hAnsi="Verdana"/>
          <w:b/>
          <w:bCs/>
          <w:color w:val="000000" w:themeColor="text1"/>
          <w:sz w:val="28"/>
          <w:szCs w:val="28"/>
        </w:rPr>
        <w:t>kalp yetersizliğinin erken tanısında</w:t>
      </w:r>
      <w:r w:rsidR="00A11191" w:rsidRPr="008C77C9">
        <w:rPr>
          <w:rFonts w:ascii="Verdana" w:hAnsi="Verdana"/>
          <w:b/>
          <w:bCs/>
          <w:color w:val="000000" w:themeColor="text1"/>
          <w:sz w:val="28"/>
          <w:szCs w:val="28"/>
        </w:rPr>
        <w:t xml:space="preserve"> </w:t>
      </w:r>
      <w:r w:rsidR="00794149">
        <w:rPr>
          <w:rFonts w:ascii="Verdana" w:hAnsi="Verdana"/>
          <w:b/>
          <w:bCs/>
          <w:color w:val="000000" w:themeColor="text1"/>
          <w:sz w:val="28"/>
          <w:szCs w:val="28"/>
        </w:rPr>
        <w:t>yapay zek</w:t>
      </w:r>
      <w:r w:rsidR="0095458F">
        <w:rPr>
          <w:rFonts w:ascii="Verdana" w:hAnsi="Verdana"/>
          <w:b/>
          <w:bCs/>
          <w:color w:val="000000" w:themeColor="text1"/>
          <w:sz w:val="28"/>
          <w:szCs w:val="28"/>
        </w:rPr>
        <w:t>â</w:t>
      </w:r>
      <w:r w:rsidR="00794149">
        <w:rPr>
          <w:rFonts w:ascii="Verdana" w:hAnsi="Verdana"/>
          <w:b/>
          <w:bCs/>
          <w:color w:val="000000" w:themeColor="text1"/>
          <w:sz w:val="28"/>
          <w:szCs w:val="28"/>
        </w:rPr>
        <w:t xml:space="preserve"> teknolojisi</w:t>
      </w:r>
      <w:r w:rsidR="008C5CE0">
        <w:rPr>
          <w:rFonts w:ascii="Verdana" w:hAnsi="Verdana"/>
          <w:b/>
          <w:bCs/>
          <w:color w:val="000000" w:themeColor="text1"/>
          <w:sz w:val="28"/>
          <w:szCs w:val="28"/>
        </w:rPr>
        <w:t>nin</w:t>
      </w:r>
      <w:r w:rsidR="00794149">
        <w:rPr>
          <w:rFonts w:ascii="Verdana" w:hAnsi="Verdana"/>
          <w:b/>
          <w:bCs/>
          <w:color w:val="000000" w:themeColor="text1"/>
          <w:sz w:val="28"/>
          <w:szCs w:val="28"/>
        </w:rPr>
        <w:t xml:space="preserve"> </w:t>
      </w:r>
      <w:r w:rsidRPr="008C77C9">
        <w:rPr>
          <w:rFonts w:ascii="Verdana" w:hAnsi="Verdana"/>
          <w:b/>
          <w:bCs/>
          <w:color w:val="000000" w:themeColor="text1"/>
          <w:sz w:val="28"/>
          <w:szCs w:val="28"/>
        </w:rPr>
        <w:t>kullan</w:t>
      </w:r>
      <w:r w:rsidR="00B7016B" w:rsidRPr="008C77C9">
        <w:rPr>
          <w:rFonts w:ascii="Verdana" w:hAnsi="Verdana"/>
          <w:b/>
          <w:bCs/>
          <w:color w:val="000000" w:themeColor="text1"/>
          <w:sz w:val="28"/>
          <w:szCs w:val="28"/>
        </w:rPr>
        <w:t>ıl</w:t>
      </w:r>
      <w:r w:rsidRPr="008C77C9">
        <w:rPr>
          <w:rFonts w:ascii="Verdana" w:hAnsi="Verdana"/>
          <w:b/>
          <w:bCs/>
          <w:color w:val="000000" w:themeColor="text1"/>
          <w:sz w:val="28"/>
          <w:szCs w:val="28"/>
        </w:rPr>
        <w:t xml:space="preserve">acağı projeyi </w:t>
      </w:r>
      <w:proofErr w:type="spellStart"/>
      <w:r w:rsidRPr="008C77C9">
        <w:rPr>
          <w:rFonts w:ascii="Verdana" w:hAnsi="Verdana"/>
          <w:b/>
          <w:bCs/>
          <w:color w:val="000000" w:themeColor="text1"/>
          <w:sz w:val="28"/>
          <w:szCs w:val="28"/>
        </w:rPr>
        <w:t>AstraZeneca</w:t>
      </w:r>
      <w:r w:rsidR="00D2473C">
        <w:rPr>
          <w:rFonts w:ascii="Verdana" w:hAnsi="Verdana"/>
          <w:b/>
          <w:bCs/>
          <w:color w:val="000000" w:themeColor="text1"/>
          <w:sz w:val="28"/>
          <w:szCs w:val="28"/>
        </w:rPr>
        <w:t>’nın</w:t>
      </w:r>
      <w:proofErr w:type="spellEnd"/>
      <w:r w:rsidR="00D2473C">
        <w:rPr>
          <w:rFonts w:ascii="Verdana" w:hAnsi="Verdana"/>
          <w:b/>
          <w:bCs/>
          <w:color w:val="000000" w:themeColor="text1"/>
          <w:sz w:val="28"/>
          <w:szCs w:val="28"/>
        </w:rPr>
        <w:t xml:space="preserve"> koşulsuz desteği</w:t>
      </w:r>
      <w:r w:rsidRPr="008C77C9">
        <w:rPr>
          <w:rFonts w:ascii="Verdana" w:hAnsi="Verdana"/>
          <w:b/>
          <w:bCs/>
          <w:color w:val="000000" w:themeColor="text1"/>
          <w:sz w:val="28"/>
          <w:szCs w:val="28"/>
        </w:rPr>
        <w:t xml:space="preserve"> ile hayata geçiriyor</w:t>
      </w:r>
    </w:p>
    <w:p w14:paraId="3FB6663C" w14:textId="77777777" w:rsidR="003D3F30" w:rsidRPr="00D37E05" w:rsidRDefault="003D3F30" w:rsidP="003D3F30">
      <w:pPr>
        <w:spacing w:line="360" w:lineRule="auto"/>
        <w:jc w:val="center"/>
        <w:rPr>
          <w:rFonts w:ascii="Verdana" w:eastAsia="Times New Roman" w:hAnsi="Verdana" w:cs="Calibri"/>
          <w:color w:val="000000" w:themeColor="text1"/>
          <w:sz w:val="24"/>
          <w:szCs w:val="24"/>
        </w:rPr>
      </w:pPr>
      <w:r w:rsidRPr="003D3F30">
        <w:rPr>
          <w:rFonts w:ascii="Verdana" w:hAnsi="Verdana"/>
          <w:b/>
          <w:bCs/>
          <w:color w:val="000000" w:themeColor="text1"/>
          <w:sz w:val="24"/>
          <w:szCs w:val="24"/>
        </w:rPr>
        <w:t>Bir yıl içerisinde Mersin Üniversitesi Hastanesi’ne başvuran 45 yaş üstü hastaların röntgen görüntüleri yapay zekâ teknolojisi ile geriye dönük olarak analiz edilecek. Proje kapsamında</w:t>
      </w:r>
      <w:r w:rsidR="00B7016B">
        <w:rPr>
          <w:rFonts w:ascii="Verdana" w:hAnsi="Verdana"/>
          <w:b/>
          <w:bCs/>
          <w:color w:val="000000" w:themeColor="text1"/>
          <w:sz w:val="24"/>
          <w:szCs w:val="24"/>
        </w:rPr>
        <w:t>,</w:t>
      </w:r>
      <w:r w:rsidRPr="003D3F30">
        <w:rPr>
          <w:rFonts w:ascii="Verdana" w:hAnsi="Verdana"/>
          <w:b/>
          <w:bCs/>
          <w:color w:val="000000" w:themeColor="text1"/>
          <w:sz w:val="24"/>
          <w:szCs w:val="24"/>
        </w:rPr>
        <w:t xml:space="preserve"> bulguları itibarıyla tespiti zor bir rahatsızlık olan kalp yetersizliğinin erken </w:t>
      </w:r>
      <w:r w:rsidRPr="00D37E05">
        <w:rPr>
          <w:rFonts w:ascii="Verdana" w:hAnsi="Verdana"/>
          <w:b/>
          <w:bCs/>
          <w:color w:val="000000" w:themeColor="text1"/>
          <w:sz w:val="24"/>
          <w:szCs w:val="24"/>
        </w:rPr>
        <w:t xml:space="preserve">tanısı ve tedavisi hedefleniyor. </w:t>
      </w:r>
    </w:p>
    <w:p w14:paraId="537CEC74" w14:textId="7DEC487D" w:rsidR="003D3F30" w:rsidRPr="004633E1" w:rsidRDefault="003D3F30" w:rsidP="00387E3E">
      <w:pPr>
        <w:spacing w:line="360" w:lineRule="auto"/>
        <w:jc w:val="both"/>
        <w:rPr>
          <w:rFonts w:ascii="Verdana" w:hAnsi="Verdana"/>
          <w:color w:val="000000" w:themeColor="text1"/>
          <w:sz w:val="20"/>
          <w:szCs w:val="20"/>
        </w:rPr>
      </w:pPr>
      <w:r w:rsidRPr="004633E1">
        <w:rPr>
          <w:rFonts w:ascii="Verdana" w:hAnsi="Verdana"/>
          <w:color w:val="000000" w:themeColor="text1"/>
          <w:sz w:val="20"/>
          <w:szCs w:val="20"/>
        </w:rPr>
        <w:t>Mersin Üniversitesi</w:t>
      </w:r>
      <w:r w:rsidR="00822AD3">
        <w:rPr>
          <w:rFonts w:ascii="Verdana" w:hAnsi="Verdana"/>
          <w:color w:val="000000" w:themeColor="text1"/>
          <w:sz w:val="20"/>
          <w:szCs w:val="20"/>
        </w:rPr>
        <w:t>,</w:t>
      </w:r>
      <w:r w:rsidR="00794149">
        <w:rPr>
          <w:rFonts w:ascii="Verdana" w:hAnsi="Verdana"/>
          <w:color w:val="000000" w:themeColor="text1"/>
          <w:sz w:val="20"/>
          <w:szCs w:val="20"/>
        </w:rPr>
        <w:t xml:space="preserve"> </w:t>
      </w:r>
      <w:proofErr w:type="spellStart"/>
      <w:r w:rsidRPr="004633E1">
        <w:rPr>
          <w:rFonts w:ascii="Verdana" w:hAnsi="Verdana"/>
          <w:color w:val="000000" w:themeColor="text1"/>
          <w:sz w:val="20"/>
          <w:szCs w:val="20"/>
        </w:rPr>
        <w:t>AstraZeneca</w:t>
      </w:r>
      <w:r w:rsidR="00D2473C" w:rsidRPr="004633E1">
        <w:rPr>
          <w:rFonts w:ascii="Verdana" w:hAnsi="Verdana"/>
          <w:color w:val="000000" w:themeColor="text1"/>
          <w:sz w:val="20"/>
          <w:szCs w:val="20"/>
        </w:rPr>
        <w:t>’nın</w:t>
      </w:r>
      <w:proofErr w:type="spellEnd"/>
      <w:r w:rsidR="00D2473C" w:rsidRPr="004633E1">
        <w:rPr>
          <w:rFonts w:ascii="Verdana" w:hAnsi="Verdana"/>
          <w:color w:val="000000" w:themeColor="text1"/>
          <w:sz w:val="20"/>
          <w:szCs w:val="20"/>
        </w:rPr>
        <w:t xml:space="preserve"> koşulsuz desteğiyle</w:t>
      </w:r>
      <w:r w:rsidRPr="004633E1">
        <w:rPr>
          <w:rFonts w:ascii="Verdana" w:hAnsi="Verdana"/>
          <w:color w:val="000000" w:themeColor="text1"/>
          <w:sz w:val="20"/>
          <w:szCs w:val="20"/>
        </w:rPr>
        <w:t>, yapay zekâ teknolojisinin kalp yetersizliğinin erken tanısında kullanılacağı yenilikçi bir tanı protokolü</w:t>
      </w:r>
      <w:r w:rsidR="00D2473C" w:rsidRPr="004633E1">
        <w:rPr>
          <w:rFonts w:ascii="Verdana" w:hAnsi="Verdana"/>
          <w:color w:val="000000" w:themeColor="text1"/>
          <w:sz w:val="20"/>
          <w:szCs w:val="20"/>
        </w:rPr>
        <w:t xml:space="preserve">nü başlatıyor. </w:t>
      </w:r>
      <w:r w:rsidRPr="004633E1">
        <w:rPr>
          <w:rFonts w:ascii="Verdana" w:hAnsi="Verdana"/>
          <w:color w:val="000000" w:themeColor="text1"/>
          <w:sz w:val="20"/>
          <w:szCs w:val="20"/>
        </w:rPr>
        <w:t xml:space="preserve"> </w:t>
      </w:r>
      <w:r w:rsidR="007F5776" w:rsidRPr="004633E1">
        <w:rPr>
          <w:rFonts w:ascii="Verdana" w:hAnsi="Verdana"/>
          <w:color w:val="000000" w:themeColor="text1"/>
          <w:sz w:val="20"/>
          <w:szCs w:val="20"/>
        </w:rPr>
        <w:t xml:space="preserve">Buna göre, </w:t>
      </w:r>
      <w:r w:rsidRPr="004633E1">
        <w:rPr>
          <w:rFonts w:ascii="Verdana" w:hAnsi="Verdana"/>
          <w:color w:val="000000" w:themeColor="text1"/>
          <w:sz w:val="20"/>
          <w:szCs w:val="20"/>
        </w:rPr>
        <w:t>202</w:t>
      </w:r>
      <w:r w:rsidR="004633E1" w:rsidRPr="004633E1">
        <w:rPr>
          <w:rFonts w:ascii="Verdana" w:hAnsi="Verdana"/>
          <w:color w:val="000000" w:themeColor="text1"/>
          <w:sz w:val="20"/>
          <w:szCs w:val="20"/>
        </w:rPr>
        <w:t>1</w:t>
      </w:r>
      <w:r w:rsidRPr="004633E1">
        <w:rPr>
          <w:rFonts w:ascii="Verdana" w:hAnsi="Verdana"/>
          <w:color w:val="000000" w:themeColor="text1"/>
          <w:sz w:val="20"/>
          <w:szCs w:val="20"/>
        </w:rPr>
        <w:t xml:space="preserve"> yılında herhangi bir nedenle Mersin Üniversitesi Tıp Fakültesi Hastanesi’ne başvuran 45 yaş üzerindeki hastalara ait 20 </w:t>
      </w:r>
      <w:r w:rsidR="001408E2" w:rsidRPr="004633E1">
        <w:rPr>
          <w:rFonts w:ascii="Verdana" w:hAnsi="Verdana"/>
          <w:color w:val="000000" w:themeColor="text1"/>
          <w:sz w:val="20"/>
          <w:szCs w:val="20"/>
        </w:rPr>
        <w:t>b</w:t>
      </w:r>
      <w:r w:rsidRPr="004633E1">
        <w:rPr>
          <w:rFonts w:ascii="Verdana" w:hAnsi="Verdana"/>
          <w:color w:val="000000" w:themeColor="text1"/>
          <w:sz w:val="20"/>
          <w:szCs w:val="20"/>
        </w:rPr>
        <w:t>in</w:t>
      </w:r>
      <w:r w:rsidR="0095458F">
        <w:rPr>
          <w:rFonts w:ascii="Verdana" w:hAnsi="Verdana"/>
          <w:color w:val="000000" w:themeColor="text1"/>
          <w:sz w:val="20"/>
          <w:szCs w:val="20"/>
        </w:rPr>
        <w:t>i</w:t>
      </w:r>
      <w:r w:rsidRPr="004633E1">
        <w:rPr>
          <w:rFonts w:ascii="Verdana" w:hAnsi="Verdana"/>
          <w:color w:val="000000" w:themeColor="text1"/>
          <w:sz w:val="20"/>
          <w:szCs w:val="20"/>
        </w:rPr>
        <w:t xml:space="preserve">n üzerinde </w:t>
      </w:r>
      <w:r w:rsidR="001408E2" w:rsidRPr="004633E1">
        <w:rPr>
          <w:rFonts w:ascii="Verdana" w:hAnsi="Verdana"/>
          <w:color w:val="000000" w:themeColor="text1"/>
          <w:sz w:val="20"/>
          <w:szCs w:val="20"/>
        </w:rPr>
        <w:t>röntgen</w:t>
      </w:r>
      <w:r w:rsidRPr="004633E1">
        <w:rPr>
          <w:rFonts w:ascii="Verdana" w:hAnsi="Verdana"/>
          <w:color w:val="000000" w:themeColor="text1"/>
          <w:sz w:val="20"/>
          <w:szCs w:val="20"/>
        </w:rPr>
        <w:t xml:space="preserve"> sonucu</w:t>
      </w:r>
      <w:r w:rsidR="0095458F">
        <w:rPr>
          <w:rFonts w:ascii="Verdana" w:hAnsi="Verdana"/>
          <w:color w:val="000000" w:themeColor="text1"/>
          <w:sz w:val="20"/>
          <w:szCs w:val="20"/>
        </w:rPr>
        <w:t>,</w:t>
      </w:r>
      <w:r w:rsidR="00591255" w:rsidRPr="004633E1">
        <w:rPr>
          <w:rFonts w:ascii="Verdana" w:hAnsi="Verdana"/>
          <w:color w:val="000000" w:themeColor="text1"/>
          <w:sz w:val="20"/>
          <w:szCs w:val="20"/>
        </w:rPr>
        <w:t xml:space="preserve"> </w:t>
      </w:r>
      <w:r w:rsidR="0095458F">
        <w:rPr>
          <w:rFonts w:ascii="Verdana" w:hAnsi="Verdana"/>
          <w:color w:val="000000" w:themeColor="text1"/>
          <w:sz w:val="20"/>
          <w:szCs w:val="20"/>
        </w:rPr>
        <w:t>hastalara ilişkin</w:t>
      </w:r>
      <w:r w:rsidR="00591255" w:rsidRPr="004633E1">
        <w:rPr>
          <w:rFonts w:ascii="Verdana" w:hAnsi="Verdana"/>
          <w:color w:val="000000" w:themeColor="text1"/>
          <w:sz w:val="20"/>
          <w:szCs w:val="20"/>
        </w:rPr>
        <w:t xml:space="preserve"> kişisel bilgilerden arındırılmış olarak</w:t>
      </w:r>
      <w:r w:rsidR="0095458F">
        <w:rPr>
          <w:rFonts w:ascii="Verdana" w:hAnsi="Verdana"/>
          <w:color w:val="000000" w:themeColor="text1"/>
          <w:sz w:val="20"/>
          <w:szCs w:val="20"/>
        </w:rPr>
        <w:t>,</w:t>
      </w:r>
      <w:r w:rsidR="00591255" w:rsidRPr="004633E1">
        <w:rPr>
          <w:rFonts w:ascii="Verdana" w:hAnsi="Verdana"/>
          <w:color w:val="000000" w:themeColor="text1"/>
          <w:sz w:val="20"/>
          <w:szCs w:val="20"/>
        </w:rPr>
        <w:t xml:space="preserve"> </w:t>
      </w:r>
      <w:r w:rsidRPr="004633E1">
        <w:rPr>
          <w:rFonts w:ascii="Verdana" w:hAnsi="Verdana"/>
          <w:color w:val="000000" w:themeColor="text1"/>
          <w:sz w:val="20"/>
          <w:szCs w:val="20"/>
        </w:rPr>
        <w:t>yapay zekâ tabanlı bir platformda analiz edilecek. Analizler sonucunda kalp yetersizliği açısından şüphe</w:t>
      </w:r>
      <w:r w:rsidR="0095458F">
        <w:rPr>
          <w:rFonts w:ascii="Verdana" w:hAnsi="Verdana"/>
          <w:color w:val="000000" w:themeColor="text1"/>
          <w:sz w:val="20"/>
          <w:szCs w:val="20"/>
        </w:rPr>
        <w:t>li görülen</w:t>
      </w:r>
      <w:r w:rsidRPr="004633E1">
        <w:rPr>
          <w:rFonts w:ascii="Verdana" w:hAnsi="Verdana"/>
          <w:color w:val="000000" w:themeColor="text1"/>
          <w:sz w:val="20"/>
          <w:szCs w:val="20"/>
        </w:rPr>
        <w:t xml:space="preserve"> röntgen sonuçları</w:t>
      </w:r>
      <w:r w:rsidR="00591255" w:rsidRPr="004633E1">
        <w:rPr>
          <w:rFonts w:ascii="Verdana" w:hAnsi="Verdana"/>
          <w:color w:val="000000" w:themeColor="text1"/>
          <w:sz w:val="20"/>
          <w:szCs w:val="20"/>
        </w:rPr>
        <w:t xml:space="preserve"> </w:t>
      </w:r>
      <w:r w:rsidR="007364DD">
        <w:rPr>
          <w:rFonts w:ascii="Verdana" w:hAnsi="Verdana"/>
          <w:color w:val="000000" w:themeColor="text1"/>
          <w:sz w:val="20"/>
          <w:szCs w:val="20"/>
        </w:rPr>
        <w:t>Mersin Üniversitesi Hastanesi</w:t>
      </w:r>
      <w:r w:rsidR="007364DD" w:rsidRPr="004633E1">
        <w:rPr>
          <w:rFonts w:ascii="Verdana" w:hAnsi="Verdana"/>
          <w:color w:val="000000" w:themeColor="text1"/>
          <w:sz w:val="20"/>
          <w:szCs w:val="20"/>
        </w:rPr>
        <w:t xml:space="preserve"> </w:t>
      </w:r>
      <w:r w:rsidR="00591255" w:rsidRPr="004633E1">
        <w:rPr>
          <w:rFonts w:ascii="Verdana" w:hAnsi="Verdana"/>
          <w:color w:val="000000" w:themeColor="text1"/>
          <w:sz w:val="20"/>
          <w:szCs w:val="20"/>
        </w:rPr>
        <w:t>tarafından</w:t>
      </w:r>
      <w:r w:rsidRPr="004633E1">
        <w:rPr>
          <w:rFonts w:ascii="Verdana" w:hAnsi="Verdana"/>
          <w:color w:val="000000" w:themeColor="text1"/>
          <w:sz w:val="20"/>
          <w:szCs w:val="20"/>
        </w:rPr>
        <w:t xml:space="preserve"> tespit edilecek. Elde edilecek veriler kalp yetersizliği tanı kriterleri çerçevesinde </w:t>
      </w:r>
      <w:r w:rsidR="004633E1" w:rsidRPr="00794149">
        <w:rPr>
          <w:rFonts w:ascii="Verdana" w:hAnsi="Verdana"/>
          <w:color w:val="000000" w:themeColor="text1"/>
          <w:sz w:val="20"/>
          <w:szCs w:val="20"/>
        </w:rPr>
        <w:t xml:space="preserve">Mersin Üniversitesi Tıp Fakültesi Kardiyoloji </w:t>
      </w:r>
      <w:r w:rsidR="0083709A" w:rsidRPr="00794149">
        <w:rPr>
          <w:rFonts w:ascii="Verdana" w:hAnsi="Verdana"/>
          <w:color w:val="000000" w:themeColor="text1"/>
          <w:sz w:val="20"/>
          <w:szCs w:val="20"/>
        </w:rPr>
        <w:t xml:space="preserve">Bölümü </w:t>
      </w:r>
      <w:r w:rsidR="005B5C38">
        <w:rPr>
          <w:rFonts w:ascii="Verdana" w:hAnsi="Verdana"/>
          <w:color w:val="000000" w:themeColor="text1"/>
          <w:sz w:val="20"/>
          <w:szCs w:val="20"/>
        </w:rPr>
        <w:t xml:space="preserve">tarafından </w:t>
      </w:r>
      <w:r w:rsidRPr="00794149">
        <w:rPr>
          <w:rFonts w:ascii="Verdana" w:hAnsi="Verdana"/>
          <w:color w:val="000000" w:themeColor="text1"/>
          <w:sz w:val="20"/>
          <w:szCs w:val="20"/>
        </w:rPr>
        <w:t>değerlendirilecek ve daha ileri tetkiklerin gerekli görüldüğü hastalar kesin tanı için hastaneye çağırılacak.</w:t>
      </w:r>
    </w:p>
    <w:p w14:paraId="7A88041D" w14:textId="77777777" w:rsidR="003D3F30" w:rsidRPr="004633E1" w:rsidRDefault="003D3F30" w:rsidP="00387E3E">
      <w:pPr>
        <w:spacing w:after="0" w:line="360" w:lineRule="auto"/>
        <w:jc w:val="both"/>
        <w:rPr>
          <w:rFonts w:ascii="Verdana" w:hAnsi="Verdana"/>
          <w:b/>
          <w:bCs/>
          <w:color w:val="000000" w:themeColor="text1"/>
          <w:sz w:val="20"/>
          <w:szCs w:val="20"/>
        </w:rPr>
      </w:pPr>
      <w:r w:rsidRPr="004633E1">
        <w:rPr>
          <w:rFonts w:ascii="Verdana" w:hAnsi="Verdana"/>
          <w:b/>
          <w:bCs/>
          <w:color w:val="000000" w:themeColor="text1"/>
          <w:sz w:val="20"/>
          <w:szCs w:val="20"/>
        </w:rPr>
        <w:t xml:space="preserve">Yapay zekâ tabanlı proje kalp yetersizliği hastalarının erken teşhisi ve tedavisini amaçlıyor </w:t>
      </w:r>
    </w:p>
    <w:p w14:paraId="4F12D4E7" w14:textId="5220C15D" w:rsidR="003D3F30" w:rsidRPr="00D37E05" w:rsidRDefault="003D3F30" w:rsidP="00387E3E">
      <w:pPr>
        <w:spacing w:line="360" w:lineRule="auto"/>
        <w:jc w:val="both"/>
        <w:rPr>
          <w:rFonts w:ascii="Verdana" w:hAnsi="Verdana"/>
          <w:color w:val="000000" w:themeColor="text1"/>
          <w:sz w:val="20"/>
          <w:szCs w:val="20"/>
        </w:rPr>
      </w:pPr>
      <w:r w:rsidRPr="004633E1">
        <w:rPr>
          <w:rFonts w:ascii="Verdana" w:hAnsi="Verdana"/>
          <w:color w:val="000000" w:themeColor="text1"/>
          <w:sz w:val="20"/>
          <w:szCs w:val="20"/>
        </w:rPr>
        <w:t xml:space="preserve">Konuyla ilgili açıklamalarda bulunan Mersin Üniversitesi Rektörü Prof. Dr. Ahmet </w:t>
      </w:r>
      <w:proofErr w:type="spellStart"/>
      <w:r w:rsidRPr="004633E1">
        <w:rPr>
          <w:rFonts w:ascii="Verdana" w:hAnsi="Verdana"/>
          <w:color w:val="000000" w:themeColor="text1"/>
          <w:sz w:val="20"/>
          <w:szCs w:val="20"/>
        </w:rPr>
        <w:t>Çamsarı</w:t>
      </w:r>
      <w:proofErr w:type="spellEnd"/>
      <w:r w:rsidRPr="004633E1">
        <w:rPr>
          <w:rFonts w:ascii="Verdana" w:hAnsi="Verdana"/>
          <w:color w:val="000000" w:themeColor="text1"/>
          <w:sz w:val="20"/>
          <w:szCs w:val="20"/>
        </w:rPr>
        <w:t xml:space="preserve"> ve Kardiyoloji A.B.D. öğretim üyesi </w:t>
      </w:r>
      <w:r w:rsidR="004633E1" w:rsidRPr="004633E1">
        <w:rPr>
          <w:rFonts w:ascii="Verdana" w:hAnsi="Verdana"/>
          <w:color w:val="000000" w:themeColor="text1"/>
          <w:sz w:val="20"/>
          <w:szCs w:val="20"/>
        </w:rPr>
        <w:t>Prof</w:t>
      </w:r>
      <w:r w:rsidRPr="004633E1">
        <w:rPr>
          <w:rFonts w:ascii="Verdana" w:hAnsi="Verdana"/>
          <w:color w:val="000000" w:themeColor="text1"/>
          <w:sz w:val="20"/>
          <w:szCs w:val="20"/>
        </w:rPr>
        <w:t>.</w:t>
      </w:r>
      <w:r w:rsidR="004633E1" w:rsidRPr="004633E1">
        <w:rPr>
          <w:rFonts w:ascii="Verdana" w:hAnsi="Verdana"/>
          <w:color w:val="000000" w:themeColor="text1"/>
          <w:sz w:val="20"/>
          <w:szCs w:val="20"/>
        </w:rPr>
        <w:t xml:space="preserve"> </w:t>
      </w:r>
      <w:r w:rsidRPr="004633E1">
        <w:rPr>
          <w:rFonts w:ascii="Verdana" w:hAnsi="Verdana"/>
          <w:color w:val="000000" w:themeColor="text1"/>
          <w:sz w:val="20"/>
          <w:szCs w:val="20"/>
        </w:rPr>
        <w:t>Dr. Ahmet Çelik şunları söyledi: “Kalp yetersizliği hastalarının yüzde 85’inin röntgenlerinde kalp yetersizliğine ait akciğer ve kalp</w:t>
      </w:r>
      <w:r w:rsidR="004633E1">
        <w:rPr>
          <w:rFonts w:ascii="Verdana" w:hAnsi="Verdana"/>
          <w:color w:val="000000" w:themeColor="text1"/>
          <w:sz w:val="20"/>
          <w:szCs w:val="20"/>
        </w:rPr>
        <w:t xml:space="preserve"> </w:t>
      </w:r>
      <w:r w:rsidRPr="004633E1">
        <w:rPr>
          <w:rFonts w:ascii="Verdana" w:hAnsi="Verdana"/>
          <w:color w:val="000000" w:themeColor="text1"/>
          <w:sz w:val="20"/>
          <w:szCs w:val="20"/>
        </w:rPr>
        <w:t>bulgularının bulunduğunu biliyoruz. Geçmişe dönük bu tarama yöntemiyle, kalp yetersizliği tanısı konmamış bir hastayı erken teşhis etmemiz ve tedaviye erken başlamamız mümkün olacak. Bu projede</w:t>
      </w:r>
      <w:r w:rsidR="00591255" w:rsidRPr="004633E1">
        <w:rPr>
          <w:rFonts w:ascii="Verdana" w:hAnsi="Verdana"/>
          <w:color w:val="000000" w:themeColor="text1"/>
          <w:sz w:val="20"/>
          <w:szCs w:val="20"/>
        </w:rPr>
        <w:t xml:space="preserve"> hedeflediğimiz</w:t>
      </w:r>
      <w:r w:rsidRPr="004633E1">
        <w:rPr>
          <w:rFonts w:ascii="Verdana" w:hAnsi="Verdana"/>
          <w:color w:val="000000" w:themeColor="text1"/>
          <w:sz w:val="20"/>
          <w:szCs w:val="20"/>
        </w:rPr>
        <w:t xml:space="preserve"> en büyük başarımız, erken tedavi imkânıyla hastaların yaşam kalitesini yükseltmek ve ömürlerinin uzamasını sağlamak olacak. </w:t>
      </w:r>
      <w:r w:rsidR="0055599C" w:rsidRPr="004633E1">
        <w:rPr>
          <w:rFonts w:ascii="Verdana" w:hAnsi="Verdana"/>
          <w:color w:val="000000" w:themeColor="text1"/>
          <w:sz w:val="20"/>
          <w:szCs w:val="20"/>
        </w:rPr>
        <w:t>Diğer taraftan bu projede kalp yetersizliği hastalarının erken dönemde teşhis edilmesi sayesinde  kalp yetersizliği nedenli hastaneye yatışlarda azalma da sağlanabilecektir. Bilindiği üzere kalp yetersizliği hastalarının tedavisinde hastaneye yatış en büyük maliyeti oluşturmaktadır.</w:t>
      </w:r>
      <w:r w:rsidR="00CD4F6A">
        <w:rPr>
          <w:rFonts w:ascii="Verdana" w:hAnsi="Verdana"/>
          <w:color w:val="000000" w:themeColor="text1"/>
          <w:sz w:val="20"/>
          <w:szCs w:val="20"/>
          <w:vertAlign w:val="superscript"/>
        </w:rPr>
        <w:t>2,7</w:t>
      </w:r>
      <w:r w:rsidR="0055599C" w:rsidRPr="004633E1">
        <w:rPr>
          <w:rFonts w:ascii="Verdana" w:hAnsi="Verdana"/>
          <w:color w:val="000000"/>
          <w:sz w:val="20"/>
          <w:szCs w:val="20"/>
        </w:rPr>
        <w:t xml:space="preserve"> </w:t>
      </w:r>
      <w:r w:rsidRPr="004633E1">
        <w:rPr>
          <w:rFonts w:ascii="Verdana" w:hAnsi="Verdana"/>
          <w:color w:val="000000" w:themeColor="text1"/>
          <w:sz w:val="20"/>
          <w:szCs w:val="20"/>
        </w:rPr>
        <w:t xml:space="preserve">Projemiz, ülkemizde ve hatta dünyada kalp yetersizliği şüphesi taşıyan ve tanı konmamış </w:t>
      </w:r>
      <w:r w:rsidRPr="004633E1">
        <w:rPr>
          <w:rFonts w:ascii="Verdana" w:hAnsi="Verdana"/>
          <w:color w:val="000000" w:themeColor="text1"/>
          <w:sz w:val="20"/>
          <w:szCs w:val="20"/>
        </w:rPr>
        <w:lastRenderedPageBreak/>
        <w:t>olan hastaların erken tanısında yapay zekânın kullanıldığı ilk projelerden biri olacak. Projemize ilişkin ilk sonuçları 2021’in i</w:t>
      </w:r>
      <w:r w:rsidR="004633E1" w:rsidRPr="004633E1">
        <w:rPr>
          <w:rFonts w:ascii="Verdana" w:hAnsi="Verdana"/>
          <w:color w:val="000000" w:themeColor="text1"/>
          <w:sz w:val="20"/>
          <w:szCs w:val="20"/>
        </w:rPr>
        <w:t>kinci</w:t>
      </w:r>
      <w:r w:rsidRPr="004633E1">
        <w:rPr>
          <w:rFonts w:ascii="Verdana" w:hAnsi="Verdana"/>
          <w:color w:val="000000" w:themeColor="text1"/>
          <w:sz w:val="20"/>
          <w:szCs w:val="20"/>
        </w:rPr>
        <w:t xml:space="preserve"> çeyreği içerisinde görmeyi hedefliyoruz. İstenilen sonuçlara ulaşması durumunda projeyi ulusal çapta yaygınlaştırmayı</w:t>
      </w:r>
      <w:r w:rsidR="00E271B9" w:rsidRPr="004633E1">
        <w:rPr>
          <w:rFonts w:ascii="Verdana" w:hAnsi="Verdana"/>
          <w:color w:val="000000" w:themeColor="text1"/>
          <w:sz w:val="20"/>
          <w:szCs w:val="20"/>
        </w:rPr>
        <w:t xml:space="preserve"> ve çekilen her akciğer</w:t>
      </w:r>
      <w:r w:rsidR="00E271B9" w:rsidRPr="00D37E05">
        <w:rPr>
          <w:rFonts w:ascii="Verdana" w:hAnsi="Verdana"/>
          <w:color w:val="000000" w:themeColor="text1"/>
          <w:sz w:val="20"/>
          <w:szCs w:val="20"/>
        </w:rPr>
        <w:t xml:space="preserve"> röntgeninde uygulamayı</w:t>
      </w:r>
      <w:r w:rsidRPr="00D37E05">
        <w:rPr>
          <w:rFonts w:ascii="Verdana" w:hAnsi="Verdana"/>
          <w:color w:val="000000" w:themeColor="text1"/>
          <w:sz w:val="20"/>
          <w:szCs w:val="20"/>
        </w:rPr>
        <w:t xml:space="preserve"> </w:t>
      </w:r>
      <w:r w:rsidR="00E271B9" w:rsidRPr="00D37E05">
        <w:rPr>
          <w:rFonts w:ascii="Verdana" w:hAnsi="Verdana"/>
          <w:color w:val="000000" w:themeColor="text1"/>
          <w:sz w:val="20"/>
          <w:szCs w:val="20"/>
        </w:rPr>
        <w:t>a</w:t>
      </w:r>
      <w:r w:rsidRPr="00D37E05">
        <w:rPr>
          <w:rFonts w:ascii="Verdana" w:hAnsi="Verdana"/>
          <w:color w:val="000000" w:themeColor="text1"/>
          <w:sz w:val="20"/>
          <w:szCs w:val="20"/>
        </w:rPr>
        <w:t>maçlıy</w:t>
      </w:r>
      <w:r w:rsidR="00E271B9" w:rsidRPr="00D37E05">
        <w:rPr>
          <w:rFonts w:ascii="Verdana" w:hAnsi="Verdana"/>
          <w:color w:val="000000" w:themeColor="text1"/>
          <w:sz w:val="20"/>
          <w:szCs w:val="20"/>
        </w:rPr>
        <w:t>o</w:t>
      </w:r>
      <w:r w:rsidRPr="00D37E05">
        <w:rPr>
          <w:rFonts w:ascii="Verdana" w:hAnsi="Verdana"/>
          <w:color w:val="000000" w:themeColor="text1"/>
          <w:sz w:val="20"/>
          <w:szCs w:val="20"/>
        </w:rPr>
        <w:t>ruz.”</w:t>
      </w:r>
    </w:p>
    <w:p w14:paraId="207E923D" w14:textId="2B8073BF" w:rsidR="00E271B9" w:rsidRPr="009D7C1C" w:rsidRDefault="00E271B9" w:rsidP="00387E3E">
      <w:pPr>
        <w:spacing w:after="0" w:line="360" w:lineRule="auto"/>
        <w:jc w:val="both"/>
        <w:rPr>
          <w:rFonts w:ascii="Verdana" w:hAnsi="Verdana"/>
          <w:b/>
          <w:bCs/>
          <w:color w:val="000000" w:themeColor="text1"/>
          <w:sz w:val="20"/>
          <w:szCs w:val="20"/>
          <w:vertAlign w:val="superscript"/>
        </w:rPr>
      </w:pPr>
      <w:r w:rsidRPr="00E271B9">
        <w:rPr>
          <w:rFonts w:ascii="Verdana" w:hAnsi="Verdana"/>
          <w:b/>
          <w:bCs/>
          <w:color w:val="000000" w:themeColor="text1"/>
          <w:sz w:val="20"/>
          <w:szCs w:val="20"/>
        </w:rPr>
        <w:t>Türkiye genç nüfusuna rağmen kalp yetersizliği yaygınlığında Batı ülkelerinin önünde</w:t>
      </w:r>
      <w:r w:rsidR="002512E2">
        <w:rPr>
          <w:rFonts w:ascii="Verdana" w:hAnsi="Verdana"/>
          <w:b/>
          <w:bCs/>
          <w:color w:val="000000" w:themeColor="text1"/>
          <w:sz w:val="20"/>
          <w:szCs w:val="20"/>
          <w:vertAlign w:val="superscript"/>
        </w:rPr>
        <w:t>9</w:t>
      </w:r>
    </w:p>
    <w:p w14:paraId="32BCEC5A" w14:textId="6CA5D8AC" w:rsidR="00E271B9" w:rsidRPr="00D37E05" w:rsidRDefault="00E271B9" w:rsidP="00387E3E">
      <w:pPr>
        <w:spacing w:line="360" w:lineRule="auto"/>
        <w:jc w:val="both"/>
        <w:rPr>
          <w:rFonts w:ascii="Verdana" w:hAnsi="Verdana"/>
          <w:color w:val="000000" w:themeColor="text1"/>
          <w:sz w:val="20"/>
          <w:szCs w:val="20"/>
        </w:rPr>
      </w:pPr>
      <w:r w:rsidRPr="00D37E05">
        <w:rPr>
          <w:rFonts w:ascii="Verdana" w:hAnsi="Verdana"/>
          <w:color w:val="000000" w:themeColor="text1"/>
          <w:sz w:val="20"/>
          <w:szCs w:val="20"/>
        </w:rPr>
        <w:t>Kalp performansının azalması nedeniyle kalbin doku ve organlara gerekli ve yeterli kanı gönderememesi sonucu ortaya çıkan kalp yetersizliği, Türkiye’de ve dünyada önemli bir sağlık sorunu olmayı sürdürüyor.</w:t>
      </w:r>
      <w:r w:rsidR="002512E2">
        <w:rPr>
          <w:rFonts w:ascii="Verdana" w:hAnsi="Verdana"/>
          <w:color w:val="000000" w:themeColor="text1"/>
          <w:sz w:val="20"/>
          <w:szCs w:val="20"/>
          <w:vertAlign w:val="superscript"/>
        </w:rPr>
        <w:t>9</w:t>
      </w:r>
      <w:r w:rsidRPr="00D37E05">
        <w:rPr>
          <w:rFonts w:ascii="Verdana" w:hAnsi="Verdana"/>
          <w:color w:val="000000" w:themeColor="text1"/>
          <w:sz w:val="20"/>
          <w:szCs w:val="20"/>
        </w:rPr>
        <w:t xml:space="preserve"> Hipertansiyon, şeker hastalığı, </w:t>
      </w:r>
      <w:proofErr w:type="spellStart"/>
      <w:r w:rsidRPr="00D37E05">
        <w:rPr>
          <w:rFonts w:ascii="Verdana" w:hAnsi="Verdana"/>
          <w:color w:val="000000" w:themeColor="text1"/>
          <w:sz w:val="20"/>
          <w:szCs w:val="20"/>
        </w:rPr>
        <w:t>obezite</w:t>
      </w:r>
      <w:proofErr w:type="spellEnd"/>
      <w:r w:rsidRPr="00D37E05">
        <w:rPr>
          <w:rFonts w:ascii="Verdana" w:hAnsi="Verdana"/>
          <w:color w:val="000000" w:themeColor="text1"/>
          <w:sz w:val="20"/>
          <w:szCs w:val="20"/>
        </w:rPr>
        <w:t>, kalp damar hastalığı, kronik akciğer hastalığı, kronik böbrek yetmezliği, kalp kapak hastalığı, kalp ritim bozuklukları, kalp kası hastalığı veya doğumsal kalp hastalığı kalp yetersizliğine zemin hazırlayan durumlar arasında yer alıyor.</w:t>
      </w:r>
      <w:r w:rsidRPr="008C77C9">
        <w:rPr>
          <w:rFonts w:ascii="Verdana" w:hAnsi="Verdana"/>
          <w:color w:val="000000" w:themeColor="text1"/>
          <w:sz w:val="20"/>
          <w:szCs w:val="20"/>
          <w:vertAlign w:val="superscript"/>
        </w:rPr>
        <w:t>1,2,4</w:t>
      </w:r>
      <w:r w:rsidRPr="00D37E05">
        <w:rPr>
          <w:rFonts w:ascii="Verdana" w:hAnsi="Verdana"/>
          <w:color w:val="000000" w:themeColor="text1"/>
          <w:sz w:val="20"/>
          <w:szCs w:val="20"/>
        </w:rPr>
        <w:t xml:space="preserve"> Amerikan Kalp Birliği, 2030 yılına kadar kalp yetersizliğinde yüzde 46 oranında bir artış yaşanacağını öngörüyor.</w:t>
      </w:r>
      <w:r w:rsidR="00CD4F6A">
        <w:rPr>
          <w:rFonts w:ascii="Verdana" w:hAnsi="Verdana"/>
          <w:color w:val="000000" w:themeColor="text1"/>
          <w:sz w:val="20"/>
          <w:szCs w:val="20"/>
          <w:vertAlign w:val="superscript"/>
        </w:rPr>
        <w:t>9</w:t>
      </w:r>
      <w:r w:rsidRPr="00D37E05">
        <w:rPr>
          <w:rFonts w:ascii="Verdana" w:hAnsi="Verdana"/>
          <w:color w:val="000000" w:themeColor="text1"/>
          <w:sz w:val="20"/>
          <w:szCs w:val="20"/>
        </w:rPr>
        <w:t xml:space="preserve"> </w:t>
      </w:r>
      <w:proofErr w:type="spellStart"/>
      <w:r w:rsidRPr="00D37E05">
        <w:rPr>
          <w:rFonts w:ascii="Verdana" w:hAnsi="Verdana"/>
          <w:color w:val="000000" w:themeColor="text1"/>
          <w:sz w:val="20"/>
          <w:szCs w:val="20"/>
        </w:rPr>
        <w:t>Framingham</w:t>
      </w:r>
      <w:proofErr w:type="spellEnd"/>
      <w:r w:rsidRPr="00D37E05">
        <w:rPr>
          <w:rFonts w:ascii="Verdana" w:hAnsi="Verdana"/>
          <w:color w:val="000000" w:themeColor="text1"/>
          <w:sz w:val="20"/>
          <w:szCs w:val="20"/>
        </w:rPr>
        <w:t xml:space="preserve"> Kalp </w:t>
      </w:r>
      <w:proofErr w:type="spellStart"/>
      <w:r w:rsidRPr="00D37E05">
        <w:rPr>
          <w:rFonts w:ascii="Verdana" w:hAnsi="Verdana"/>
          <w:color w:val="000000" w:themeColor="text1"/>
          <w:sz w:val="20"/>
          <w:szCs w:val="20"/>
        </w:rPr>
        <w:t>Çalışması’na</w:t>
      </w:r>
      <w:proofErr w:type="spellEnd"/>
      <w:r w:rsidRPr="00D37E05">
        <w:rPr>
          <w:rFonts w:ascii="Verdana" w:hAnsi="Verdana"/>
          <w:color w:val="000000" w:themeColor="text1"/>
          <w:sz w:val="20"/>
          <w:szCs w:val="20"/>
        </w:rPr>
        <w:t xml:space="preserve"> göre, 40 yaş sonrası yaşam boyu kalp yetersizliği gelişme riski yüzde 20 olarak hesaplanıyor. Bu da 40 yaşı aşkın bireylerin beşte birinde kalp yetersizliği gelişebileceği anlamına geliyor.</w:t>
      </w:r>
      <w:r w:rsidR="00CD4F6A">
        <w:rPr>
          <w:rFonts w:ascii="Verdana" w:hAnsi="Verdana"/>
          <w:color w:val="000000" w:themeColor="text1"/>
          <w:sz w:val="20"/>
          <w:szCs w:val="20"/>
          <w:vertAlign w:val="superscript"/>
        </w:rPr>
        <w:t>8,</w:t>
      </w:r>
      <w:r w:rsidR="008D5217">
        <w:rPr>
          <w:rFonts w:ascii="Verdana" w:hAnsi="Verdana"/>
          <w:color w:val="000000" w:themeColor="text1"/>
          <w:sz w:val="20"/>
          <w:szCs w:val="20"/>
          <w:vertAlign w:val="superscript"/>
        </w:rPr>
        <w:t>9</w:t>
      </w:r>
      <w:r w:rsidRPr="00D37E05">
        <w:rPr>
          <w:rFonts w:ascii="Verdana" w:hAnsi="Verdana"/>
          <w:color w:val="000000" w:themeColor="text1"/>
          <w:sz w:val="20"/>
          <w:szCs w:val="20"/>
        </w:rPr>
        <w:t xml:space="preserve"> Türk Kardiyoloji Derneği tarafından yürütülen HAPPY çalışmasına göre Türkiye’de 1,5 milyonun üzerinde kalp yetersizliği olgusu bulunuyor. Çalışmada Türkiye’de 35 yaş üzeri erişkin popülasyonda aşik</w:t>
      </w:r>
      <w:r w:rsidR="007364DD">
        <w:rPr>
          <w:rFonts w:ascii="Verdana" w:hAnsi="Verdana"/>
          <w:color w:val="000000" w:themeColor="text1"/>
          <w:sz w:val="20"/>
          <w:szCs w:val="20"/>
        </w:rPr>
        <w:t>â</w:t>
      </w:r>
      <w:r w:rsidRPr="00D37E05">
        <w:rPr>
          <w:rFonts w:ascii="Verdana" w:hAnsi="Verdana"/>
          <w:color w:val="000000" w:themeColor="text1"/>
          <w:sz w:val="20"/>
          <w:szCs w:val="20"/>
        </w:rPr>
        <w:t>r kalp yetersizliği yaygınlığı oranının yüzde 2,9 olduğu da belirtiliyor.</w:t>
      </w:r>
      <w:r w:rsidRPr="008C77C9">
        <w:rPr>
          <w:rFonts w:ascii="Verdana" w:hAnsi="Verdana"/>
          <w:color w:val="000000" w:themeColor="text1"/>
          <w:sz w:val="20"/>
          <w:szCs w:val="20"/>
          <w:vertAlign w:val="superscript"/>
        </w:rPr>
        <w:t>2</w:t>
      </w:r>
      <w:r w:rsidRPr="00D37E05">
        <w:rPr>
          <w:rFonts w:ascii="Verdana" w:hAnsi="Verdana"/>
          <w:color w:val="000000" w:themeColor="text1"/>
          <w:sz w:val="20"/>
          <w:szCs w:val="20"/>
        </w:rPr>
        <w:t xml:space="preserve"> Türkiye’nin daha genç bir nüfusa sahip olmasına rağmen bu rakamın, Batı toplumlarına kıyasla daha yüksek olması dikkat çekiyor.</w:t>
      </w:r>
      <w:r w:rsidR="002512E2">
        <w:rPr>
          <w:rFonts w:ascii="Verdana" w:hAnsi="Verdana"/>
          <w:color w:val="000000" w:themeColor="text1"/>
          <w:sz w:val="20"/>
          <w:szCs w:val="20"/>
          <w:vertAlign w:val="superscript"/>
        </w:rPr>
        <w:t>9</w:t>
      </w:r>
    </w:p>
    <w:p w14:paraId="14C40965" w14:textId="77777777" w:rsidR="00E271B9" w:rsidRPr="00E271B9" w:rsidRDefault="00E271B9" w:rsidP="00387E3E">
      <w:pPr>
        <w:spacing w:after="0" w:line="360" w:lineRule="auto"/>
        <w:jc w:val="both"/>
        <w:rPr>
          <w:rFonts w:ascii="Verdana" w:hAnsi="Verdana" w:cs="Calibri"/>
          <w:b/>
          <w:bCs/>
          <w:color w:val="000000" w:themeColor="text1"/>
          <w:sz w:val="20"/>
          <w:szCs w:val="20"/>
        </w:rPr>
      </w:pPr>
      <w:r w:rsidRPr="00E271B9">
        <w:rPr>
          <w:rFonts w:ascii="Verdana" w:hAnsi="Verdana" w:cs="Calibri"/>
          <w:b/>
          <w:bCs/>
          <w:color w:val="000000" w:themeColor="text1"/>
          <w:sz w:val="20"/>
          <w:szCs w:val="20"/>
        </w:rPr>
        <w:t>“Kalp yetersizliği geliştirme potansiyeli yüksek bir nüfusa sahibiz”</w:t>
      </w:r>
    </w:p>
    <w:p w14:paraId="3FA93338" w14:textId="772F0E5D" w:rsidR="00E271B9" w:rsidRPr="00D37E05" w:rsidRDefault="00E271B9" w:rsidP="00387E3E">
      <w:pPr>
        <w:spacing w:line="360" w:lineRule="auto"/>
        <w:jc w:val="both"/>
        <w:rPr>
          <w:rFonts w:ascii="Verdana" w:hAnsi="Verdana"/>
          <w:color w:val="000000" w:themeColor="text1"/>
          <w:sz w:val="20"/>
          <w:szCs w:val="20"/>
        </w:rPr>
      </w:pPr>
      <w:r w:rsidRPr="00D37E05">
        <w:rPr>
          <w:rFonts w:ascii="Verdana" w:hAnsi="Verdana"/>
          <w:color w:val="000000" w:themeColor="text1"/>
          <w:sz w:val="20"/>
          <w:szCs w:val="20"/>
        </w:rPr>
        <w:t xml:space="preserve">Kalp Yetersizliği belirtilerinin çoğunun ayırt edici olmadığını hatırlatan Mersin Üniversitesi Rektörü Prof. Dr. Ahmet </w:t>
      </w:r>
      <w:proofErr w:type="spellStart"/>
      <w:r w:rsidRPr="00D37E05">
        <w:rPr>
          <w:rFonts w:ascii="Verdana" w:hAnsi="Verdana"/>
          <w:color w:val="000000" w:themeColor="text1"/>
          <w:sz w:val="20"/>
          <w:szCs w:val="20"/>
        </w:rPr>
        <w:t>Çamsarı</w:t>
      </w:r>
      <w:proofErr w:type="spellEnd"/>
      <w:r w:rsidRPr="00D37E05">
        <w:rPr>
          <w:rFonts w:ascii="Verdana" w:hAnsi="Verdana"/>
          <w:color w:val="000000" w:themeColor="text1"/>
          <w:sz w:val="20"/>
          <w:szCs w:val="20"/>
        </w:rPr>
        <w:t>, “Sınırlı tanısal değer taşıdığından kalp yetersizliği tanısı koymak oldukça güçleşebiliyor.</w:t>
      </w:r>
      <w:r w:rsidR="00FB3144" w:rsidRPr="00FB3144">
        <w:rPr>
          <w:rFonts w:ascii="Verdana" w:hAnsi="Verdana"/>
          <w:color w:val="000000" w:themeColor="text1"/>
          <w:sz w:val="20"/>
          <w:szCs w:val="20"/>
          <w:vertAlign w:val="superscript"/>
        </w:rPr>
        <w:t>7</w:t>
      </w:r>
      <w:r w:rsidRPr="00D37E05">
        <w:rPr>
          <w:rFonts w:ascii="Verdana" w:hAnsi="Verdana"/>
          <w:color w:val="000000" w:themeColor="text1"/>
          <w:sz w:val="20"/>
          <w:szCs w:val="20"/>
        </w:rPr>
        <w:t xml:space="preserve"> Ülkemizde tanı konulamamış, henüz belirtileri ortaya </w:t>
      </w:r>
      <w:r w:rsidRPr="009D7C1C">
        <w:rPr>
          <w:rFonts w:ascii="Verdana" w:hAnsi="Verdana"/>
          <w:color w:val="000000" w:themeColor="text1"/>
          <w:sz w:val="20"/>
          <w:szCs w:val="20"/>
        </w:rPr>
        <w:t>çıkmamış</w:t>
      </w:r>
      <w:r w:rsidR="002064DD" w:rsidRPr="009D7C1C">
        <w:rPr>
          <w:rFonts w:ascii="Verdana" w:hAnsi="Verdana"/>
          <w:color w:val="000000" w:themeColor="text1"/>
          <w:sz w:val="20"/>
          <w:szCs w:val="20"/>
        </w:rPr>
        <w:t xml:space="preserve"> (</w:t>
      </w:r>
      <w:proofErr w:type="spellStart"/>
      <w:r w:rsidRPr="009D7C1C">
        <w:rPr>
          <w:rFonts w:ascii="Verdana" w:hAnsi="Verdana"/>
          <w:color w:val="000000" w:themeColor="text1"/>
          <w:sz w:val="20"/>
          <w:szCs w:val="20"/>
        </w:rPr>
        <w:t>asemptomatik</w:t>
      </w:r>
      <w:proofErr w:type="spellEnd"/>
      <w:r w:rsidRPr="009D7C1C">
        <w:rPr>
          <w:rFonts w:ascii="Verdana" w:hAnsi="Verdana"/>
          <w:color w:val="000000" w:themeColor="text1"/>
          <w:sz w:val="20"/>
          <w:szCs w:val="20"/>
        </w:rPr>
        <w:t xml:space="preserve"> sol </w:t>
      </w:r>
      <w:proofErr w:type="spellStart"/>
      <w:r w:rsidRPr="009D7C1C">
        <w:rPr>
          <w:rFonts w:ascii="Verdana" w:hAnsi="Verdana"/>
          <w:color w:val="000000" w:themeColor="text1"/>
          <w:sz w:val="20"/>
          <w:szCs w:val="20"/>
        </w:rPr>
        <w:t>ventrikül</w:t>
      </w:r>
      <w:proofErr w:type="spellEnd"/>
      <w:r w:rsidRPr="009D7C1C">
        <w:rPr>
          <w:rFonts w:ascii="Verdana" w:hAnsi="Verdana"/>
          <w:color w:val="000000" w:themeColor="text1"/>
          <w:sz w:val="20"/>
          <w:szCs w:val="20"/>
        </w:rPr>
        <w:t xml:space="preserve"> </w:t>
      </w:r>
      <w:proofErr w:type="spellStart"/>
      <w:r w:rsidRPr="009D7C1C">
        <w:rPr>
          <w:rFonts w:ascii="Verdana" w:hAnsi="Verdana"/>
          <w:color w:val="000000" w:themeColor="text1"/>
          <w:sz w:val="20"/>
          <w:szCs w:val="20"/>
        </w:rPr>
        <w:t>disfonksiyonu</w:t>
      </w:r>
      <w:proofErr w:type="spellEnd"/>
      <w:r w:rsidR="002064DD" w:rsidRPr="009D7C1C">
        <w:rPr>
          <w:rFonts w:ascii="Verdana" w:hAnsi="Verdana"/>
          <w:color w:val="000000" w:themeColor="text1"/>
          <w:sz w:val="20"/>
          <w:szCs w:val="20"/>
        </w:rPr>
        <w:t xml:space="preserve"> bulunan) </w:t>
      </w:r>
      <w:r w:rsidRPr="00D37E05">
        <w:rPr>
          <w:rFonts w:ascii="Verdana" w:hAnsi="Verdana"/>
          <w:color w:val="000000" w:themeColor="text1"/>
          <w:sz w:val="20"/>
          <w:szCs w:val="20"/>
        </w:rPr>
        <w:t xml:space="preserve"> kalp yetersizliği sıklığı yüzde 4,8’dir.</w:t>
      </w:r>
      <w:r w:rsidRPr="00FB3144">
        <w:rPr>
          <w:rFonts w:ascii="Verdana" w:hAnsi="Verdana"/>
          <w:color w:val="000000" w:themeColor="text1"/>
          <w:sz w:val="20"/>
          <w:szCs w:val="20"/>
          <w:vertAlign w:val="superscript"/>
        </w:rPr>
        <w:t>2</w:t>
      </w:r>
      <w:r w:rsidRPr="00D37E05">
        <w:rPr>
          <w:rFonts w:ascii="Verdana" w:hAnsi="Verdana"/>
          <w:color w:val="000000" w:themeColor="text1"/>
          <w:sz w:val="20"/>
          <w:szCs w:val="20"/>
        </w:rPr>
        <w:t xml:space="preserve"> Bu da kalp yetersizliği gelişme potansiyeli yüksek bir nüfusa sahip olduğumuzu gösteriyor. Ortalama kalp yetersizliği yaşı Batı ülkelerinde 70 iken, ülkemizde yaklaşık 10 yıl daha erken kalp yetersizliği ile karşılaşılıyor.</w:t>
      </w:r>
      <w:r w:rsidR="002064DD">
        <w:rPr>
          <w:rFonts w:ascii="Verdana" w:hAnsi="Verdana"/>
          <w:color w:val="000000" w:themeColor="text1"/>
          <w:sz w:val="20"/>
          <w:szCs w:val="20"/>
          <w:vertAlign w:val="superscript"/>
        </w:rPr>
        <w:t>3,9</w:t>
      </w:r>
      <w:r w:rsidRPr="00D37E05">
        <w:rPr>
          <w:rFonts w:ascii="Verdana" w:hAnsi="Verdana"/>
          <w:color w:val="000000" w:themeColor="text1"/>
          <w:sz w:val="20"/>
          <w:szCs w:val="20"/>
        </w:rPr>
        <w:t xml:space="preserve"> Kalp yetersizliği</w:t>
      </w:r>
      <w:r w:rsidR="00C2729F">
        <w:rPr>
          <w:rFonts w:ascii="Verdana" w:hAnsi="Verdana"/>
          <w:color w:val="000000" w:themeColor="text1"/>
          <w:sz w:val="20"/>
          <w:szCs w:val="20"/>
        </w:rPr>
        <w:t>,</w:t>
      </w:r>
      <w:r w:rsidRPr="00D37E05">
        <w:rPr>
          <w:rFonts w:ascii="Verdana" w:hAnsi="Verdana"/>
          <w:color w:val="000000" w:themeColor="text1"/>
          <w:sz w:val="20"/>
          <w:szCs w:val="20"/>
        </w:rPr>
        <w:t xml:space="preserve"> 65 yaş üzeri hastalarda en sık ve giderek artan hastaneye yatış nedenidir. Kalp yetersizliğinin ismi korkutucu olmasa da sağ kalım </w:t>
      </w:r>
      <w:r w:rsidRPr="009D7C1C">
        <w:rPr>
          <w:rFonts w:ascii="Verdana" w:hAnsi="Verdana"/>
          <w:color w:val="000000" w:themeColor="text1"/>
          <w:sz w:val="20"/>
          <w:szCs w:val="20"/>
        </w:rPr>
        <w:t>oranları ba</w:t>
      </w:r>
      <w:r w:rsidR="009D7C1C" w:rsidRPr="009D7C1C">
        <w:rPr>
          <w:rFonts w:ascii="Verdana" w:hAnsi="Verdana"/>
          <w:color w:val="000000" w:themeColor="text1"/>
          <w:sz w:val="20"/>
          <w:szCs w:val="20"/>
        </w:rPr>
        <w:t>ğırsak</w:t>
      </w:r>
      <w:r w:rsidRPr="009D7C1C">
        <w:rPr>
          <w:rFonts w:ascii="Verdana" w:hAnsi="Verdana"/>
          <w:color w:val="000000" w:themeColor="text1"/>
          <w:sz w:val="20"/>
          <w:szCs w:val="20"/>
        </w:rPr>
        <w:t>,</w:t>
      </w:r>
      <w:r w:rsidRPr="00D37E05">
        <w:rPr>
          <w:rFonts w:ascii="Verdana" w:hAnsi="Verdana"/>
          <w:color w:val="000000" w:themeColor="text1"/>
          <w:sz w:val="20"/>
          <w:szCs w:val="20"/>
        </w:rPr>
        <w:t xml:space="preserve"> meme ve prostat kanserinden daha kötüdür</w:t>
      </w:r>
      <w:r w:rsidRPr="00FB3144">
        <w:rPr>
          <w:rFonts w:ascii="Verdana" w:hAnsi="Verdana"/>
          <w:color w:val="000000" w:themeColor="text1"/>
          <w:sz w:val="20"/>
          <w:szCs w:val="20"/>
          <w:vertAlign w:val="superscript"/>
        </w:rPr>
        <w:t>5,6</w:t>
      </w:r>
      <w:r w:rsidRPr="00D37E05">
        <w:rPr>
          <w:rFonts w:ascii="Verdana" w:hAnsi="Verdana"/>
          <w:color w:val="000000" w:themeColor="text1"/>
          <w:sz w:val="20"/>
          <w:szCs w:val="20"/>
        </w:rPr>
        <w:t>” diye ekledi.</w:t>
      </w:r>
    </w:p>
    <w:p w14:paraId="591EC8C7" w14:textId="77777777" w:rsidR="00171209" w:rsidRPr="00591255" w:rsidRDefault="00171209" w:rsidP="00387E3E">
      <w:pPr>
        <w:spacing w:line="360" w:lineRule="auto"/>
        <w:jc w:val="both"/>
        <w:rPr>
          <w:rFonts w:ascii="Verdana" w:hAnsi="Verdana" w:cs="Calibri"/>
          <w:b/>
          <w:bCs/>
          <w:color w:val="000000" w:themeColor="text1"/>
          <w:sz w:val="20"/>
          <w:szCs w:val="20"/>
        </w:rPr>
      </w:pPr>
      <w:r w:rsidRPr="00591255">
        <w:rPr>
          <w:rFonts w:ascii="Verdana" w:hAnsi="Verdana" w:cs="Calibri"/>
          <w:b/>
          <w:bCs/>
          <w:color w:val="000000" w:themeColor="text1"/>
          <w:sz w:val="20"/>
          <w:szCs w:val="20"/>
        </w:rPr>
        <w:t>Yapay zekâ tabanlı taramayla akciğer kanseri ve tüberkülozun erken teşhisi de mümkün olabilir</w:t>
      </w:r>
    </w:p>
    <w:p w14:paraId="0D09678B" w14:textId="317622AA" w:rsidR="00171209" w:rsidRDefault="0055599C" w:rsidP="00387E3E">
      <w:pPr>
        <w:spacing w:line="360" w:lineRule="auto"/>
        <w:jc w:val="both"/>
        <w:rPr>
          <w:rFonts w:ascii="Verdana" w:hAnsi="Verdana"/>
          <w:color w:val="000000" w:themeColor="text1"/>
          <w:sz w:val="20"/>
          <w:szCs w:val="20"/>
        </w:rPr>
      </w:pPr>
      <w:r w:rsidRPr="0055599C">
        <w:rPr>
          <w:rFonts w:ascii="Verdana" w:hAnsi="Verdana"/>
          <w:color w:val="000000" w:themeColor="text1"/>
          <w:sz w:val="20"/>
          <w:szCs w:val="20"/>
        </w:rPr>
        <w:t xml:space="preserve">Proje kapsamında röntgen görüntülerinin geriye dönük analizini yapacak olan yapay zekâ tabanlı platform </w:t>
      </w:r>
      <w:proofErr w:type="spellStart"/>
      <w:r w:rsidRPr="0055599C">
        <w:rPr>
          <w:rFonts w:ascii="Verdana" w:hAnsi="Verdana"/>
          <w:color w:val="000000" w:themeColor="text1"/>
          <w:sz w:val="20"/>
          <w:szCs w:val="20"/>
        </w:rPr>
        <w:t>AstraZeneca’nın</w:t>
      </w:r>
      <w:proofErr w:type="spellEnd"/>
      <w:r w:rsidRPr="0055599C">
        <w:rPr>
          <w:rFonts w:ascii="Verdana" w:hAnsi="Verdana"/>
          <w:color w:val="000000" w:themeColor="text1"/>
          <w:sz w:val="20"/>
          <w:szCs w:val="20"/>
        </w:rPr>
        <w:t xml:space="preserve"> Gelişmekte olan Pazarlar Sağlık </w:t>
      </w:r>
      <w:proofErr w:type="spellStart"/>
      <w:r w:rsidRPr="0055599C">
        <w:rPr>
          <w:rFonts w:ascii="Verdana" w:hAnsi="Verdana"/>
          <w:color w:val="000000" w:themeColor="text1"/>
          <w:sz w:val="20"/>
          <w:szCs w:val="20"/>
        </w:rPr>
        <w:t>İnovasyon</w:t>
      </w:r>
      <w:proofErr w:type="spellEnd"/>
      <w:r w:rsidRPr="0055599C">
        <w:rPr>
          <w:rFonts w:ascii="Verdana" w:hAnsi="Verdana"/>
          <w:color w:val="000000" w:themeColor="text1"/>
          <w:sz w:val="20"/>
          <w:szCs w:val="20"/>
        </w:rPr>
        <w:t xml:space="preserve"> Merkezleri Programı kapsamında iş birliği yaptığı, yapay zekâ çözümleri tedarikçisi Qure.AI tarafından </w:t>
      </w:r>
      <w:r w:rsidRPr="0055599C">
        <w:rPr>
          <w:rFonts w:ascii="Verdana" w:hAnsi="Verdana"/>
          <w:color w:val="000000" w:themeColor="text1"/>
          <w:sz w:val="20"/>
          <w:szCs w:val="20"/>
        </w:rPr>
        <w:lastRenderedPageBreak/>
        <w:t>sağlanacak.</w:t>
      </w:r>
      <w:r w:rsidR="00421CF2">
        <w:rPr>
          <w:rFonts w:ascii="Verdana" w:hAnsi="Verdana"/>
          <w:color w:val="000000" w:themeColor="text1"/>
          <w:sz w:val="20"/>
          <w:szCs w:val="20"/>
        </w:rPr>
        <w:t xml:space="preserve"> </w:t>
      </w:r>
      <w:r w:rsidR="00421CF2" w:rsidRPr="00421CF2">
        <w:rPr>
          <w:rFonts w:ascii="Verdana" w:hAnsi="Verdana"/>
          <w:color w:val="000000" w:themeColor="text1"/>
          <w:sz w:val="20"/>
          <w:szCs w:val="20"/>
        </w:rPr>
        <w:t xml:space="preserve">Veriler, Mersin Üniversitesi tarafından kişisel bilgilerden arındırılmış olarak yapay </w:t>
      </w:r>
      <w:r w:rsidR="007364DD" w:rsidRPr="00421CF2">
        <w:rPr>
          <w:rFonts w:ascii="Verdana" w:hAnsi="Verdana"/>
          <w:color w:val="000000" w:themeColor="text1"/>
          <w:sz w:val="20"/>
          <w:szCs w:val="20"/>
        </w:rPr>
        <w:t>zekâ</w:t>
      </w:r>
      <w:r w:rsidR="00421CF2" w:rsidRPr="00421CF2">
        <w:rPr>
          <w:rFonts w:ascii="Verdana" w:hAnsi="Verdana"/>
          <w:color w:val="000000" w:themeColor="text1"/>
          <w:sz w:val="20"/>
          <w:szCs w:val="20"/>
        </w:rPr>
        <w:t xml:space="preserve"> platformuna gönderilecek</w:t>
      </w:r>
      <w:r w:rsidR="00421CF2">
        <w:rPr>
          <w:rFonts w:ascii="Verdana" w:hAnsi="Verdana"/>
          <w:color w:val="000000" w:themeColor="text1"/>
          <w:sz w:val="20"/>
          <w:szCs w:val="20"/>
        </w:rPr>
        <w:t xml:space="preserve">. </w:t>
      </w:r>
      <w:r w:rsidR="00171209" w:rsidRPr="00D37E05">
        <w:rPr>
          <w:rFonts w:ascii="Verdana" w:hAnsi="Verdana"/>
          <w:color w:val="000000" w:themeColor="text1"/>
          <w:sz w:val="20"/>
          <w:szCs w:val="20"/>
        </w:rPr>
        <w:t xml:space="preserve">Kalp yetersizliği ile ilgili bulguların saptanmasının yanı sıra, röntgen görüntülerinin taramasında yapay zekâ tarafından tespit edilebilen 29 farklı parametreye (akciğer nodülü, </w:t>
      </w:r>
      <w:r w:rsidR="00794149">
        <w:rPr>
          <w:rFonts w:ascii="Verdana" w:hAnsi="Verdana"/>
          <w:color w:val="000000" w:themeColor="text1"/>
          <w:sz w:val="20"/>
          <w:szCs w:val="20"/>
        </w:rPr>
        <w:t>tüberküloz</w:t>
      </w:r>
      <w:r w:rsidR="00171209" w:rsidRPr="00D37E05">
        <w:rPr>
          <w:rFonts w:ascii="Verdana" w:hAnsi="Verdana"/>
          <w:color w:val="000000" w:themeColor="text1"/>
          <w:sz w:val="20"/>
          <w:szCs w:val="20"/>
        </w:rPr>
        <w:t>, COVID-19, vb.) daha bakılacak. Böylece yapay zekâ, akciğer kanseri ve tüberküloz gibi farklı hastalıkların tespitinde de yararlı olabilecek.</w:t>
      </w:r>
    </w:p>
    <w:p w14:paraId="1863A670" w14:textId="6509BB47" w:rsidR="00591255" w:rsidRPr="00591255" w:rsidRDefault="00591255" w:rsidP="00387E3E">
      <w:pPr>
        <w:spacing w:line="360" w:lineRule="auto"/>
        <w:jc w:val="both"/>
        <w:rPr>
          <w:rFonts w:ascii="Verdana" w:hAnsi="Verdana" w:cs="Calibri"/>
          <w:b/>
          <w:bCs/>
          <w:color w:val="000000" w:themeColor="text1"/>
          <w:sz w:val="20"/>
          <w:szCs w:val="20"/>
        </w:rPr>
      </w:pPr>
      <w:r w:rsidRPr="00591255">
        <w:rPr>
          <w:rFonts w:ascii="Verdana" w:hAnsi="Verdana" w:cs="Calibri"/>
          <w:b/>
          <w:bCs/>
          <w:color w:val="000000" w:themeColor="text1"/>
          <w:sz w:val="20"/>
          <w:szCs w:val="20"/>
        </w:rPr>
        <w:t xml:space="preserve">Yeni nesil teknolojilerle sağlık uzmanlığını buluşturan bir proje </w:t>
      </w:r>
    </w:p>
    <w:p w14:paraId="7E07BE3F" w14:textId="6912D25F" w:rsidR="00E16E06" w:rsidRDefault="00171209" w:rsidP="00387E3E">
      <w:pPr>
        <w:spacing w:line="360" w:lineRule="auto"/>
        <w:jc w:val="both"/>
        <w:rPr>
          <w:rFonts w:ascii="Verdana" w:hAnsi="Verdana"/>
          <w:color w:val="000000" w:themeColor="text1"/>
          <w:sz w:val="20"/>
          <w:szCs w:val="20"/>
        </w:rPr>
      </w:pPr>
      <w:r w:rsidRPr="00D37E05">
        <w:rPr>
          <w:rFonts w:ascii="Verdana" w:hAnsi="Verdana"/>
          <w:color w:val="000000" w:themeColor="text1"/>
          <w:sz w:val="20"/>
          <w:szCs w:val="20"/>
        </w:rPr>
        <w:t xml:space="preserve">Projeyle ilgili açıklamalarda bulunan </w:t>
      </w:r>
      <w:proofErr w:type="spellStart"/>
      <w:r w:rsidRPr="00D37E05">
        <w:rPr>
          <w:rFonts w:ascii="Verdana" w:hAnsi="Verdana"/>
          <w:color w:val="000000" w:themeColor="text1"/>
          <w:sz w:val="20"/>
          <w:szCs w:val="20"/>
        </w:rPr>
        <w:t>AstraZeneca</w:t>
      </w:r>
      <w:proofErr w:type="spellEnd"/>
      <w:r w:rsidRPr="00D37E05">
        <w:rPr>
          <w:rFonts w:ascii="Verdana" w:hAnsi="Verdana"/>
          <w:color w:val="000000" w:themeColor="text1"/>
          <w:sz w:val="20"/>
          <w:szCs w:val="20"/>
        </w:rPr>
        <w:t xml:space="preserve"> Türkiye Ülke Başkanı Ecz. Serkan Barış şunları söyledi: “Kalp yetersizliği kliniği ortaya çıkmış olgu grubunda, erken tanı, hastalığın ciddiyetinin ortaya konması ve buna göre oluşturulacak tedavi planının yakın takip altında uygulanması, yaşam kalitesinin düzeltilmesi, hastane yatışlarının azaltılması, ölümlerin engellenmesi ve maliyetlerin düşürülmesi açısından önem arz ediyor.  Toplumda kalp yetersizliği gelişimini engellemenin ve ileri olgularda yaşam süresini uzatıp yaşam kalitesini yükseltmenin, toplumun bu hastalık konusunda bilinçlendirilmesinin yanı sıra sağlık sektöründeki verimli iş birlikleriyle mümkün olabileceğine inanıyoruz. Bu bağlamda 2020 yılı itibariyle ülkemizde en çok proje uygulayan kurumlar arasında ilk sıralarda yer alan Mersin Üniversitesi</w:t>
      </w:r>
      <w:r w:rsidR="00AB5711">
        <w:rPr>
          <w:rFonts w:ascii="Verdana" w:hAnsi="Verdana"/>
          <w:color w:val="000000" w:themeColor="text1"/>
          <w:sz w:val="20"/>
          <w:szCs w:val="20"/>
        </w:rPr>
        <w:t xml:space="preserve">’ne </w:t>
      </w:r>
      <w:r w:rsidRPr="00D37E05">
        <w:rPr>
          <w:rFonts w:ascii="Verdana" w:hAnsi="Verdana"/>
          <w:color w:val="000000" w:themeColor="text1"/>
          <w:sz w:val="20"/>
          <w:szCs w:val="20"/>
        </w:rPr>
        <w:t xml:space="preserve">yeni nesil teknolojilerle sağlık uzmanlığını buluşturan bir projede </w:t>
      </w:r>
      <w:r w:rsidR="00AB5711">
        <w:rPr>
          <w:rFonts w:ascii="Verdana" w:hAnsi="Verdana"/>
          <w:color w:val="000000" w:themeColor="text1"/>
          <w:sz w:val="20"/>
          <w:szCs w:val="20"/>
        </w:rPr>
        <w:t xml:space="preserve">koşulsuz destek sağlamaktan </w:t>
      </w:r>
      <w:r w:rsidRPr="00D37E05">
        <w:rPr>
          <w:rFonts w:ascii="Verdana" w:hAnsi="Verdana"/>
          <w:color w:val="000000" w:themeColor="text1"/>
          <w:sz w:val="20"/>
          <w:szCs w:val="20"/>
        </w:rPr>
        <w:t>mutluluk duyuyoruz.”</w:t>
      </w:r>
    </w:p>
    <w:p w14:paraId="121D781B" w14:textId="77777777" w:rsidR="00E16E06" w:rsidRDefault="00E16E06" w:rsidP="00387E3E">
      <w:pPr>
        <w:spacing w:line="360" w:lineRule="auto"/>
        <w:jc w:val="both"/>
        <w:rPr>
          <w:rFonts w:ascii="Verdana" w:hAnsi="Verdana"/>
          <w:color w:val="000000" w:themeColor="text1"/>
          <w:sz w:val="20"/>
          <w:szCs w:val="20"/>
        </w:rPr>
      </w:pPr>
    </w:p>
    <w:p w14:paraId="33250AFA" w14:textId="77777777" w:rsidR="00E16E06" w:rsidRDefault="00E16E06" w:rsidP="00E16E06">
      <w:pPr>
        <w:spacing w:line="360" w:lineRule="auto"/>
        <w:rPr>
          <w:rFonts w:ascii="Verdana" w:hAnsi="Verdana" w:cstheme="minorHAnsi"/>
          <w:color w:val="000000" w:themeColor="text1"/>
          <w:sz w:val="20"/>
          <w:szCs w:val="20"/>
        </w:rPr>
      </w:pPr>
      <w:r w:rsidRPr="00E16E06">
        <w:rPr>
          <w:rFonts w:ascii="Verdana" w:hAnsi="Verdana" w:cstheme="minorHAnsi"/>
          <w:b/>
          <w:bCs/>
          <w:color w:val="000000" w:themeColor="text1"/>
          <w:sz w:val="20"/>
          <w:szCs w:val="20"/>
        </w:rPr>
        <w:t>Editöre Not:</w:t>
      </w:r>
      <w:r>
        <w:rPr>
          <w:rFonts w:ascii="Verdana" w:hAnsi="Verdana" w:cstheme="minorHAnsi"/>
          <w:color w:val="000000" w:themeColor="text1"/>
          <w:sz w:val="20"/>
          <w:szCs w:val="20"/>
        </w:rPr>
        <w:t xml:space="preserve"> Toplu görsel soldan sağa;</w:t>
      </w:r>
    </w:p>
    <w:p w14:paraId="2F22E087" w14:textId="77777777" w:rsidR="00E16E06" w:rsidRPr="00B2328A" w:rsidRDefault="00E16E06" w:rsidP="00E16E06">
      <w:pPr>
        <w:spacing w:line="360" w:lineRule="auto"/>
        <w:rPr>
          <w:rFonts w:ascii="Verdana" w:hAnsi="Verdana" w:cstheme="minorHAnsi"/>
          <w:color w:val="000000" w:themeColor="text1"/>
          <w:sz w:val="20"/>
          <w:szCs w:val="20"/>
        </w:rPr>
      </w:pPr>
      <w:r w:rsidRPr="00B2328A">
        <w:rPr>
          <w:rFonts w:ascii="Verdana" w:hAnsi="Verdana" w:cstheme="minorHAnsi"/>
          <w:color w:val="000000" w:themeColor="text1"/>
          <w:sz w:val="20"/>
          <w:szCs w:val="20"/>
        </w:rPr>
        <w:t xml:space="preserve">Kardiyoloji A.B.D. </w:t>
      </w:r>
      <w:r>
        <w:rPr>
          <w:rFonts w:ascii="Verdana" w:hAnsi="Verdana" w:cstheme="minorHAnsi"/>
          <w:color w:val="000000" w:themeColor="text1"/>
          <w:sz w:val="20"/>
          <w:szCs w:val="20"/>
        </w:rPr>
        <w:t>Ö</w:t>
      </w:r>
      <w:r w:rsidRPr="00B2328A">
        <w:rPr>
          <w:rFonts w:ascii="Verdana" w:hAnsi="Verdana" w:cstheme="minorHAnsi"/>
          <w:color w:val="000000" w:themeColor="text1"/>
          <w:sz w:val="20"/>
          <w:szCs w:val="20"/>
        </w:rPr>
        <w:t xml:space="preserve">ğretim </w:t>
      </w:r>
      <w:r>
        <w:rPr>
          <w:rFonts w:ascii="Verdana" w:hAnsi="Verdana" w:cstheme="minorHAnsi"/>
          <w:color w:val="000000" w:themeColor="text1"/>
          <w:sz w:val="20"/>
          <w:szCs w:val="20"/>
        </w:rPr>
        <w:t>Ü</w:t>
      </w:r>
      <w:r w:rsidRPr="00B2328A">
        <w:rPr>
          <w:rFonts w:ascii="Verdana" w:hAnsi="Verdana" w:cstheme="minorHAnsi"/>
          <w:color w:val="000000" w:themeColor="text1"/>
          <w:sz w:val="20"/>
          <w:szCs w:val="20"/>
        </w:rPr>
        <w:t>yesi Prof. Dr. Ahmet Çelik</w:t>
      </w:r>
    </w:p>
    <w:p w14:paraId="680C6E5C" w14:textId="77777777" w:rsidR="00E16E06" w:rsidRPr="00B2328A" w:rsidRDefault="00E16E06" w:rsidP="00E16E06">
      <w:pPr>
        <w:spacing w:line="360" w:lineRule="auto"/>
        <w:rPr>
          <w:rFonts w:ascii="Verdana" w:hAnsi="Verdana" w:cstheme="minorHAnsi"/>
          <w:color w:val="000000" w:themeColor="text1"/>
          <w:sz w:val="20"/>
          <w:szCs w:val="20"/>
        </w:rPr>
      </w:pPr>
      <w:r w:rsidRPr="00B2328A">
        <w:rPr>
          <w:rFonts w:ascii="Verdana" w:hAnsi="Verdana" w:cstheme="minorHAnsi"/>
          <w:color w:val="000000" w:themeColor="text1"/>
          <w:sz w:val="20"/>
          <w:szCs w:val="20"/>
        </w:rPr>
        <w:t xml:space="preserve">Mersin Üniversitesi Rektörü Prof. Dr. Ahmet </w:t>
      </w:r>
      <w:proofErr w:type="spellStart"/>
      <w:r w:rsidRPr="00B2328A">
        <w:rPr>
          <w:rFonts w:ascii="Verdana" w:hAnsi="Verdana" w:cstheme="minorHAnsi"/>
          <w:color w:val="000000" w:themeColor="text1"/>
          <w:sz w:val="20"/>
          <w:szCs w:val="20"/>
        </w:rPr>
        <w:t>Çamsarı</w:t>
      </w:r>
      <w:proofErr w:type="spellEnd"/>
    </w:p>
    <w:p w14:paraId="3FF2BF06" w14:textId="77777777" w:rsidR="00E16E06" w:rsidRPr="00B2328A" w:rsidRDefault="00E16E06" w:rsidP="00E16E06">
      <w:pPr>
        <w:spacing w:line="360" w:lineRule="auto"/>
        <w:rPr>
          <w:rFonts w:ascii="Verdana" w:hAnsi="Verdana" w:cstheme="minorHAnsi"/>
          <w:color w:val="000000" w:themeColor="text1"/>
          <w:sz w:val="20"/>
          <w:szCs w:val="20"/>
        </w:rPr>
      </w:pPr>
      <w:proofErr w:type="spellStart"/>
      <w:r w:rsidRPr="00B2328A">
        <w:rPr>
          <w:rFonts w:ascii="Verdana" w:hAnsi="Verdana" w:cstheme="minorHAnsi"/>
          <w:color w:val="000000" w:themeColor="text1"/>
          <w:sz w:val="20"/>
          <w:szCs w:val="20"/>
        </w:rPr>
        <w:t>AstraZeneca</w:t>
      </w:r>
      <w:proofErr w:type="spellEnd"/>
      <w:r w:rsidRPr="00B2328A">
        <w:rPr>
          <w:rFonts w:ascii="Verdana" w:hAnsi="Verdana" w:cstheme="minorHAnsi"/>
          <w:color w:val="000000" w:themeColor="text1"/>
          <w:sz w:val="20"/>
          <w:szCs w:val="20"/>
        </w:rPr>
        <w:t xml:space="preserve"> Türkiye Medikal Direktörü </w:t>
      </w:r>
      <w:r>
        <w:rPr>
          <w:rFonts w:ascii="Verdana" w:hAnsi="Verdana" w:cstheme="minorHAnsi"/>
          <w:color w:val="000000" w:themeColor="text1"/>
          <w:sz w:val="20"/>
          <w:szCs w:val="20"/>
        </w:rPr>
        <w:t xml:space="preserve">Dr. </w:t>
      </w:r>
      <w:r w:rsidRPr="00B2328A">
        <w:rPr>
          <w:rFonts w:ascii="Verdana" w:hAnsi="Verdana" w:cstheme="minorHAnsi"/>
          <w:color w:val="000000" w:themeColor="text1"/>
          <w:sz w:val="20"/>
          <w:szCs w:val="20"/>
        </w:rPr>
        <w:t>Oğuz Yılmazer</w:t>
      </w:r>
    </w:p>
    <w:p w14:paraId="358B1157" w14:textId="77777777" w:rsidR="00E16E06" w:rsidRDefault="00E16E06" w:rsidP="00387E3E">
      <w:pPr>
        <w:spacing w:line="360" w:lineRule="auto"/>
        <w:jc w:val="both"/>
        <w:rPr>
          <w:rFonts w:ascii="Verdana" w:hAnsi="Verdana"/>
          <w:color w:val="000000" w:themeColor="text1"/>
          <w:sz w:val="20"/>
          <w:szCs w:val="20"/>
        </w:rPr>
      </w:pPr>
    </w:p>
    <w:p w14:paraId="275194C8" w14:textId="77777777" w:rsidR="00530810" w:rsidRPr="00D37E05" w:rsidRDefault="00530810" w:rsidP="00530810">
      <w:pPr>
        <w:spacing w:line="360" w:lineRule="auto"/>
        <w:rPr>
          <w:rFonts w:cstheme="minorHAnsi"/>
          <w:color w:val="000000" w:themeColor="text1"/>
          <w:sz w:val="18"/>
          <w:szCs w:val="18"/>
        </w:rPr>
      </w:pPr>
      <w:r w:rsidRPr="00D37E05">
        <w:rPr>
          <w:rFonts w:cstheme="minorHAnsi"/>
          <w:color w:val="000000" w:themeColor="text1"/>
          <w:sz w:val="18"/>
          <w:szCs w:val="18"/>
        </w:rPr>
        <w:t>1. https://tkd.org.tr/kalp-yetersizligi-calisma-grubu/sayfa/toplum_icin_bilgiler Son Erişim Tarihi: 21.12.2020</w:t>
      </w:r>
    </w:p>
    <w:p w14:paraId="7FC59119" w14:textId="77777777" w:rsidR="00530810" w:rsidRPr="00D37E05" w:rsidRDefault="00530810" w:rsidP="00530810">
      <w:pPr>
        <w:spacing w:line="360" w:lineRule="auto"/>
        <w:rPr>
          <w:rFonts w:cstheme="minorHAnsi"/>
          <w:color w:val="000000" w:themeColor="text1"/>
          <w:sz w:val="18"/>
          <w:szCs w:val="18"/>
        </w:rPr>
      </w:pPr>
      <w:r w:rsidRPr="00D37E05">
        <w:rPr>
          <w:rFonts w:cstheme="minorHAnsi"/>
          <w:color w:val="000000" w:themeColor="text1"/>
          <w:sz w:val="18"/>
          <w:szCs w:val="18"/>
        </w:rPr>
        <w:t xml:space="preserve">2. </w:t>
      </w:r>
      <w:proofErr w:type="spellStart"/>
      <w:r w:rsidRPr="00D37E05">
        <w:rPr>
          <w:rFonts w:cstheme="minorHAnsi"/>
          <w:color w:val="000000" w:themeColor="text1"/>
          <w:sz w:val="18"/>
          <w:szCs w:val="18"/>
        </w:rPr>
        <w:t>Değertekin</w:t>
      </w:r>
      <w:proofErr w:type="spellEnd"/>
      <w:r w:rsidRPr="00D37E05">
        <w:rPr>
          <w:rFonts w:cstheme="minorHAnsi"/>
          <w:color w:val="000000" w:themeColor="text1"/>
          <w:sz w:val="18"/>
          <w:szCs w:val="18"/>
        </w:rPr>
        <w:t xml:space="preserve"> M, Erol Ç, Ergene O, et al. </w:t>
      </w:r>
      <w:proofErr w:type="spellStart"/>
      <w:r w:rsidRPr="00D37E05">
        <w:rPr>
          <w:rFonts w:cstheme="minorHAnsi"/>
          <w:color w:val="000000" w:themeColor="text1"/>
          <w:sz w:val="18"/>
          <w:szCs w:val="18"/>
        </w:rPr>
        <w:t>Heart</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failure</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prevalence</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and</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predictors</w:t>
      </w:r>
      <w:proofErr w:type="spellEnd"/>
      <w:r w:rsidRPr="00D37E05">
        <w:rPr>
          <w:rFonts w:cstheme="minorHAnsi"/>
          <w:color w:val="000000" w:themeColor="text1"/>
          <w:sz w:val="18"/>
          <w:szCs w:val="18"/>
        </w:rPr>
        <w:t xml:space="preserve"> in Turkey: HAPPY </w:t>
      </w:r>
      <w:proofErr w:type="spellStart"/>
      <w:r w:rsidRPr="00D37E05">
        <w:rPr>
          <w:rFonts w:cstheme="minorHAnsi"/>
          <w:color w:val="000000" w:themeColor="text1"/>
          <w:sz w:val="18"/>
          <w:szCs w:val="18"/>
        </w:rPr>
        <w:t>study</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Arch</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Turk</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Soc</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Cardiol</w:t>
      </w:r>
      <w:proofErr w:type="spellEnd"/>
      <w:r w:rsidRPr="00D37E05">
        <w:rPr>
          <w:rFonts w:cstheme="minorHAnsi"/>
          <w:color w:val="000000" w:themeColor="text1"/>
          <w:sz w:val="18"/>
          <w:szCs w:val="18"/>
        </w:rPr>
        <w:t xml:space="preserve"> 2012;40:298-308</w:t>
      </w:r>
    </w:p>
    <w:p w14:paraId="595C611E" w14:textId="77777777" w:rsidR="00530810" w:rsidRPr="00D37E05" w:rsidRDefault="00530810" w:rsidP="00530810">
      <w:pPr>
        <w:spacing w:line="360" w:lineRule="auto"/>
        <w:rPr>
          <w:rFonts w:cstheme="minorHAnsi"/>
          <w:color w:val="000000" w:themeColor="text1"/>
          <w:sz w:val="18"/>
          <w:szCs w:val="18"/>
        </w:rPr>
      </w:pPr>
      <w:r w:rsidRPr="00D37E05">
        <w:rPr>
          <w:rFonts w:cstheme="minorHAnsi"/>
          <w:color w:val="000000" w:themeColor="text1"/>
          <w:sz w:val="18"/>
          <w:szCs w:val="18"/>
        </w:rPr>
        <w:t xml:space="preserve">3.Çavuşoğlu Y, Kozan O, </w:t>
      </w:r>
      <w:proofErr w:type="spellStart"/>
      <w:r w:rsidRPr="00D37E05">
        <w:rPr>
          <w:rFonts w:cstheme="minorHAnsi"/>
          <w:color w:val="000000" w:themeColor="text1"/>
          <w:sz w:val="18"/>
          <w:szCs w:val="18"/>
        </w:rPr>
        <w:t>Temizhan</w:t>
      </w:r>
      <w:proofErr w:type="spellEnd"/>
      <w:r w:rsidRPr="00D37E05">
        <w:rPr>
          <w:rFonts w:cstheme="minorHAnsi"/>
          <w:color w:val="000000" w:themeColor="text1"/>
          <w:sz w:val="18"/>
          <w:szCs w:val="18"/>
        </w:rPr>
        <w:t xml:space="preserve"> A, Küçükoğlu S. </w:t>
      </w:r>
      <w:proofErr w:type="spellStart"/>
      <w:r w:rsidRPr="00D37E05">
        <w:rPr>
          <w:rFonts w:cstheme="minorHAnsi"/>
          <w:color w:val="000000" w:themeColor="text1"/>
          <w:sz w:val="18"/>
          <w:szCs w:val="18"/>
        </w:rPr>
        <w:t>Clinical</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characteristics</w:t>
      </w:r>
      <w:proofErr w:type="spellEnd"/>
      <w:r w:rsidRPr="00D37E05">
        <w:rPr>
          <w:rFonts w:cstheme="minorHAnsi"/>
          <w:color w:val="000000" w:themeColor="text1"/>
          <w:sz w:val="18"/>
          <w:szCs w:val="18"/>
        </w:rPr>
        <w:t xml:space="preserve"> of </w:t>
      </w:r>
      <w:proofErr w:type="spellStart"/>
      <w:r w:rsidRPr="00D37E05">
        <w:rPr>
          <w:rFonts w:cstheme="minorHAnsi"/>
          <w:color w:val="000000" w:themeColor="text1"/>
          <w:sz w:val="18"/>
          <w:szCs w:val="18"/>
        </w:rPr>
        <w:t>the</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Turkish</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population</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with</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heart</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failure</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and</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treatment</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modalities</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used</w:t>
      </w:r>
      <w:proofErr w:type="spellEnd"/>
      <w:r w:rsidRPr="00D37E05">
        <w:rPr>
          <w:rFonts w:cstheme="minorHAnsi"/>
          <w:color w:val="000000" w:themeColor="text1"/>
          <w:sz w:val="18"/>
          <w:szCs w:val="18"/>
        </w:rPr>
        <w:t xml:space="preserve"> in </w:t>
      </w:r>
      <w:proofErr w:type="spellStart"/>
      <w:r w:rsidRPr="00D37E05">
        <w:rPr>
          <w:rFonts w:cstheme="minorHAnsi"/>
          <w:color w:val="000000" w:themeColor="text1"/>
          <w:sz w:val="18"/>
          <w:szCs w:val="18"/>
        </w:rPr>
        <w:t>daily</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practice</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Reality</w:t>
      </w:r>
      <w:proofErr w:type="spellEnd"/>
      <w:r w:rsidRPr="00D37E05">
        <w:rPr>
          <w:rFonts w:cstheme="minorHAnsi"/>
          <w:color w:val="000000" w:themeColor="text1"/>
          <w:sz w:val="18"/>
          <w:szCs w:val="18"/>
        </w:rPr>
        <w:t xml:space="preserve"> HF data. </w:t>
      </w:r>
      <w:proofErr w:type="spellStart"/>
      <w:r w:rsidRPr="00D37E05">
        <w:rPr>
          <w:rFonts w:cstheme="minorHAnsi"/>
          <w:color w:val="000000" w:themeColor="text1"/>
          <w:sz w:val="18"/>
          <w:szCs w:val="18"/>
        </w:rPr>
        <w:t>Anatolian</w:t>
      </w:r>
      <w:proofErr w:type="spellEnd"/>
      <w:r w:rsidRPr="00D37E05">
        <w:rPr>
          <w:rFonts w:cstheme="minorHAnsi"/>
          <w:color w:val="000000" w:themeColor="text1"/>
          <w:sz w:val="18"/>
          <w:szCs w:val="18"/>
        </w:rPr>
        <w:t xml:space="preserve"> J </w:t>
      </w:r>
      <w:proofErr w:type="spellStart"/>
      <w:r w:rsidRPr="00D37E05">
        <w:rPr>
          <w:rFonts w:cstheme="minorHAnsi"/>
          <w:color w:val="000000" w:themeColor="text1"/>
          <w:sz w:val="18"/>
          <w:szCs w:val="18"/>
        </w:rPr>
        <w:t>Cardiol</w:t>
      </w:r>
      <w:proofErr w:type="spellEnd"/>
      <w:r w:rsidRPr="00D37E05">
        <w:rPr>
          <w:rFonts w:cstheme="minorHAnsi"/>
          <w:color w:val="000000" w:themeColor="text1"/>
          <w:sz w:val="18"/>
          <w:szCs w:val="18"/>
        </w:rPr>
        <w:t xml:space="preserve"> 2014;14 (Suppl.1):20</w:t>
      </w:r>
    </w:p>
    <w:p w14:paraId="4806B19C" w14:textId="77777777" w:rsidR="00530810" w:rsidRPr="00D37E05" w:rsidRDefault="00530810" w:rsidP="00530810">
      <w:pPr>
        <w:spacing w:line="360" w:lineRule="auto"/>
        <w:rPr>
          <w:rFonts w:cstheme="minorHAnsi"/>
          <w:color w:val="000000" w:themeColor="text1"/>
          <w:sz w:val="18"/>
          <w:szCs w:val="18"/>
        </w:rPr>
      </w:pPr>
      <w:r w:rsidRPr="00D37E05">
        <w:rPr>
          <w:rFonts w:cstheme="minorHAnsi"/>
          <w:color w:val="000000" w:themeColor="text1"/>
          <w:sz w:val="18"/>
          <w:szCs w:val="18"/>
        </w:rPr>
        <w:t xml:space="preserve">4. </w:t>
      </w:r>
      <w:proofErr w:type="spellStart"/>
      <w:r w:rsidRPr="00D37E05">
        <w:rPr>
          <w:rFonts w:cstheme="minorHAnsi"/>
          <w:color w:val="000000" w:themeColor="text1"/>
          <w:sz w:val="18"/>
          <w:szCs w:val="18"/>
        </w:rPr>
        <w:t>Maggioni</w:t>
      </w:r>
      <w:proofErr w:type="spellEnd"/>
      <w:r w:rsidRPr="00D37E05">
        <w:rPr>
          <w:rFonts w:cstheme="minorHAnsi"/>
          <w:color w:val="000000" w:themeColor="text1"/>
          <w:sz w:val="18"/>
          <w:szCs w:val="18"/>
        </w:rPr>
        <w:t xml:space="preserve"> AP, </w:t>
      </w:r>
      <w:proofErr w:type="spellStart"/>
      <w:r w:rsidRPr="00D37E05">
        <w:rPr>
          <w:rFonts w:cstheme="minorHAnsi"/>
          <w:color w:val="000000" w:themeColor="text1"/>
          <w:sz w:val="18"/>
          <w:szCs w:val="18"/>
        </w:rPr>
        <w:t>Dahlström</w:t>
      </w:r>
      <w:proofErr w:type="spellEnd"/>
      <w:r w:rsidRPr="00D37E05">
        <w:rPr>
          <w:rFonts w:cstheme="minorHAnsi"/>
          <w:color w:val="000000" w:themeColor="text1"/>
          <w:sz w:val="18"/>
          <w:szCs w:val="18"/>
        </w:rPr>
        <w:t xml:space="preserve"> U, </w:t>
      </w:r>
      <w:proofErr w:type="spellStart"/>
      <w:r w:rsidRPr="00D37E05">
        <w:rPr>
          <w:rFonts w:cstheme="minorHAnsi"/>
          <w:color w:val="000000" w:themeColor="text1"/>
          <w:sz w:val="18"/>
          <w:szCs w:val="18"/>
        </w:rPr>
        <w:t>Flippatos</w:t>
      </w:r>
      <w:proofErr w:type="spellEnd"/>
      <w:r w:rsidRPr="00D37E05">
        <w:rPr>
          <w:rFonts w:cstheme="minorHAnsi"/>
          <w:color w:val="000000" w:themeColor="text1"/>
          <w:sz w:val="18"/>
          <w:szCs w:val="18"/>
        </w:rPr>
        <w:t xml:space="preserve"> G, et al. </w:t>
      </w:r>
      <w:proofErr w:type="spellStart"/>
      <w:r w:rsidRPr="00D37E05">
        <w:rPr>
          <w:rFonts w:cstheme="minorHAnsi"/>
          <w:color w:val="000000" w:themeColor="text1"/>
          <w:sz w:val="18"/>
          <w:szCs w:val="18"/>
        </w:rPr>
        <w:t>EURObservational</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Research</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Programme</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regional</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differences</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and</w:t>
      </w:r>
      <w:proofErr w:type="spellEnd"/>
      <w:r w:rsidRPr="00D37E05">
        <w:rPr>
          <w:rFonts w:cstheme="minorHAnsi"/>
          <w:color w:val="000000" w:themeColor="text1"/>
          <w:sz w:val="18"/>
          <w:szCs w:val="18"/>
        </w:rPr>
        <w:t xml:space="preserve"> 1-year </w:t>
      </w:r>
      <w:proofErr w:type="spellStart"/>
      <w:r w:rsidRPr="00D37E05">
        <w:rPr>
          <w:rFonts w:cstheme="minorHAnsi"/>
          <w:color w:val="000000" w:themeColor="text1"/>
          <w:sz w:val="18"/>
          <w:szCs w:val="18"/>
        </w:rPr>
        <w:t>follow-up</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results</w:t>
      </w:r>
      <w:proofErr w:type="spellEnd"/>
      <w:r w:rsidRPr="00D37E05">
        <w:rPr>
          <w:rFonts w:cstheme="minorHAnsi"/>
          <w:color w:val="000000" w:themeColor="text1"/>
          <w:sz w:val="18"/>
          <w:szCs w:val="18"/>
        </w:rPr>
        <w:t xml:space="preserve"> of </w:t>
      </w:r>
      <w:proofErr w:type="spellStart"/>
      <w:r w:rsidRPr="00D37E05">
        <w:rPr>
          <w:rFonts w:cstheme="minorHAnsi"/>
          <w:color w:val="000000" w:themeColor="text1"/>
          <w:sz w:val="18"/>
          <w:szCs w:val="18"/>
        </w:rPr>
        <w:t>the</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Heart</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Failure</w:t>
      </w:r>
      <w:proofErr w:type="spellEnd"/>
      <w:r w:rsidRPr="00D37E05">
        <w:rPr>
          <w:rFonts w:cstheme="minorHAnsi"/>
          <w:color w:val="000000" w:themeColor="text1"/>
          <w:sz w:val="18"/>
          <w:szCs w:val="18"/>
        </w:rPr>
        <w:t xml:space="preserve"> Pilot </w:t>
      </w:r>
      <w:proofErr w:type="spellStart"/>
      <w:r w:rsidRPr="00D37E05">
        <w:rPr>
          <w:rFonts w:cstheme="minorHAnsi"/>
          <w:color w:val="000000" w:themeColor="text1"/>
          <w:sz w:val="18"/>
          <w:szCs w:val="18"/>
        </w:rPr>
        <w:t>Survey</w:t>
      </w:r>
      <w:proofErr w:type="spellEnd"/>
      <w:r w:rsidRPr="00D37E05">
        <w:rPr>
          <w:rFonts w:cstheme="minorHAnsi"/>
          <w:color w:val="000000" w:themeColor="text1"/>
          <w:sz w:val="18"/>
          <w:szCs w:val="18"/>
        </w:rPr>
        <w:t xml:space="preserve"> (ESC-HF Pilot). </w:t>
      </w:r>
      <w:proofErr w:type="spellStart"/>
      <w:r w:rsidRPr="00D37E05">
        <w:rPr>
          <w:rFonts w:cstheme="minorHAnsi"/>
          <w:color w:val="000000" w:themeColor="text1"/>
          <w:sz w:val="18"/>
          <w:szCs w:val="18"/>
        </w:rPr>
        <w:t>Eur</w:t>
      </w:r>
      <w:proofErr w:type="spellEnd"/>
      <w:r w:rsidRPr="00D37E05">
        <w:rPr>
          <w:rFonts w:cstheme="minorHAnsi"/>
          <w:color w:val="000000" w:themeColor="text1"/>
          <w:sz w:val="18"/>
          <w:szCs w:val="18"/>
        </w:rPr>
        <w:t xml:space="preserve"> J </w:t>
      </w:r>
      <w:proofErr w:type="spellStart"/>
      <w:r w:rsidRPr="00D37E05">
        <w:rPr>
          <w:rFonts w:cstheme="minorHAnsi"/>
          <w:color w:val="000000" w:themeColor="text1"/>
          <w:sz w:val="18"/>
          <w:szCs w:val="18"/>
        </w:rPr>
        <w:t>Heart</w:t>
      </w:r>
      <w:proofErr w:type="spellEnd"/>
      <w:r w:rsidRPr="00D37E05">
        <w:rPr>
          <w:rFonts w:cstheme="minorHAnsi"/>
          <w:color w:val="000000" w:themeColor="text1"/>
          <w:sz w:val="18"/>
          <w:szCs w:val="18"/>
        </w:rPr>
        <w:t xml:space="preserve"> Fail 2013;15:808-17</w:t>
      </w:r>
    </w:p>
    <w:p w14:paraId="43D89539" w14:textId="77777777" w:rsidR="00530810" w:rsidRPr="00D37E05" w:rsidRDefault="00530810" w:rsidP="00530810">
      <w:pPr>
        <w:spacing w:line="360" w:lineRule="auto"/>
        <w:rPr>
          <w:rFonts w:cstheme="minorHAnsi"/>
          <w:color w:val="000000" w:themeColor="text1"/>
          <w:sz w:val="18"/>
          <w:szCs w:val="18"/>
        </w:rPr>
      </w:pPr>
      <w:r w:rsidRPr="00D37E05">
        <w:rPr>
          <w:rFonts w:cstheme="minorHAnsi"/>
          <w:color w:val="000000" w:themeColor="text1"/>
          <w:sz w:val="18"/>
          <w:szCs w:val="18"/>
        </w:rPr>
        <w:t xml:space="preserve">5. </w:t>
      </w:r>
      <w:proofErr w:type="spellStart"/>
      <w:r w:rsidRPr="00D37E05">
        <w:rPr>
          <w:rFonts w:cstheme="minorHAnsi"/>
          <w:color w:val="000000" w:themeColor="text1"/>
          <w:sz w:val="18"/>
          <w:szCs w:val="18"/>
        </w:rPr>
        <w:t>Askoxylakis</w:t>
      </w:r>
      <w:proofErr w:type="spellEnd"/>
      <w:r w:rsidRPr="00D37E05">
        <w:rPr>
          <w:rFonts w:cstheme="minorHAnsi"/>
          <w:color w:val="000000" w:themeColor="text1"/>
          <w:sz w:val="18"/>
          <w:szCs w:val="18"/>
        </w:rPr>
        <w:t xml:space="preserve"> V, </w:t>
      </w:r>
      <w:proofErr w:type="spellStart"/>
      <w:r w:rsidRPr="00D37E05">
        <w:rPr>
          <w:rFonts w:cstheme="minorHAnsi"/>
          <w:color w:val="000000" w:themeColor="text1"/>
          <w:sz w:val="18"/>
          <w:szCs w:val="18"/>
        </w:rPr>
        <w:t>Thieke</w:t>
      </w:r>
      <w:proofErr w:type="spellEnd"/>
      <w:r w:rsidRPr="00D37E05">
        <w:rPr>
          <w:rFonts w:cstheme="minorHAnsi"/>
          <w:color w:val="000000" w:themeColor="text1"/>
          <w:sz w:val="18"/>
          <w:szCs w:val="18"/>
        </w:rPr>
        <w:t xml:space="preserve"> C, </w:t>
      </w:r>
      <w:proofErr w:type="spellStart"/>
      <w:r w:rsidRPr="00D37E05">
        <w:rPr>
          <w:rFonts w:cstheme="minorHAnsi"/>
          <w:color w:val="000000" w:themeColor="text1"/>
          <w:sz w:val="18"/>
          <w:szCs w:val="18"/>
        </w:rPr>
        <w:t>Pleger</w:t>
      </w:r>
      <w:proofErr w:type="spellEnd"/>
      <w:r w:rsidRPr="00D37E05">
        <w:rPr>
          <w:rFonts w:cstheme="minorHAnsi"/>
          <w:color w:val="000000" w:themeColor="text1"/>
          <w:sz w:val="18"/>
          <w:szCs w:val="18"/>
        </w:rPr>
        <w:t xml:space="preserve"> ST, et al. </w:t>
      </w:r>
      <w:proofErr w:type="spellStart"/>
      <w:r w:rsidRPr="00D37E05">
        <w:rPr>
          <w:rFonts w:cstheme="minorHAnsi"/>
          <w:color w:val="000000" w:themeColor="text1"/>
          <w:sz w:val="18"/>
          <w:szCs w:val="18"/>
        </w:rPr>
        <w:t>Long-term</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survival</w:t>
      </w:r>
      <w:proofErr w:type="spellEnd"/>
      <w:r w:rsidRPr="00D37E05">
        <w:rPr>
          <w:rFonts w:cstheme="minorHAnsi"/>
          <w:color w:val="000000" w:themeColor="text1"/>
          <w:sz w:val="18"/>
          <w:szCs w:val="18"/>
        </w:rPr>
        <w:t xml:space="preserve"> of </w:t>
      </w:r>
      <w:proofErr w:type="spellStart"/>
      <w:r w:rsidRPr="00D37E05">
        <w:rPr>
          <w:rFonts w:cstheme="minorHAnsi"/>
          <w:color w:val="000000" w:themeColor="text1"/>
          <w:sz w:val="18"/>
          <w:szCs w:val="18"/>
        </w:rPr>
        <w:t>cancer</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patients</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compared</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to</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heart</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failure</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and</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stroke</w:t>
      </w:r>
      <w:proofErr w:type="spellEnd"/>
      <w:r w:rsidRPr="00D37E05">
        <w:rPr>
          <w:rFonts w:cstheme="minorHAnsi"/>
          <w:color w:val="000000" w:themeColor="text1"/>
          <w:sz w:val="18"/>
          <w:szCs w:val="18"/>
        </w:rPr>
        <w:t xml:space="preserve">: A </w:t>
      </w:r>
      <w:proofErr w:type="spellStart"/>
      <w:r w:rsidRPr="00D37E05">
        <w:rPr>
          <w:rFonts w:cstheme="minorHAnsi"/>
          <w:color w:val="000000" w:themeColor="text1"/>
          <w:sz w:val="18"/>
          <w:szCs w:val="18"/>
        </w:rPr>
        <w:t>systematic</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review</w:t>
      </w:r>
      <w:proofErr w:type="spellEnd"/>
      <w:r w:rsidRPr="00D37E05">
        <w:rPr>
          <w:rFonts w:cstheme="minorHAnsi"/>
          <w:color w:val="000000" w:themeColor="text1"/>
          <w:sz w:val="18"/>
          <w:szCs w:val="18"/>
        </w:rPr>
        <w:t xml:space="preserve">. BMC </w:t>
      </w:r>
      <w:proofErr w:type="spellStart"/>
      <w:r w:rsidRPr="00D37E05">
        <w:rPr>
          <w:rFonts w:cstheme="minorHAnsi"/>
          <w:color w:val="000000" w:themeColor="text1"/>
          <w:sz w:val="18"/>
          <w:szCs w:val="18"/>
        </w:rPr>
        <w:t>Cancer</w:t>
      </w:r>
      <w:proofErr w:type="spellEnd"/>
      <w:r w:rsidRPr="00D37E05">
        <w:rPr>
          <w:rFonts w:cstheme="minorHAnsi"/>
          <w:color w:val="000000" w:themeColor="text1"/>
          <w:sz w:val="18"/>
          <w:szCs w:val="18"/>
        </w:rPr>
        <w:t xml:space="preserve"> 2010;10:105</w:t>
      </w:r>
    </w:p>
    <w:p w14:paraId="66E18698" w14:textId="77777777" w:rsidR="00530810" w:rsidRPr="00D37E05" w:rsidRDefault="00530810" w:rsidP="00530810">
      <w:pPr>
        <w:spacing w:line="360" w:lineRule="auto"/>
        <w:rPr>
          <w:rFonts w:cstheme="minorHAnsi"/>
          <w:color w:val="000000" w:themeColor="text1"/>
          <w:sz w:val="18"/>
          <w:szCs w:val="18"/>
        </w:rPr>
      </w:pPr>
      <w:r w:rsidRPr="00D37E05">
        <w:rPr>
          <w:rFonts w:cstheme="minorHAnsi"/>
          <w:color w:val="000000" w:themeColor="text1"/>
          <w:sz w:val="18"/>
          <w:szCs w:val="18"/>
        </w:rPr>
        <w:lastRenderedPageBreak/>
        <w:t xml:space="preserve">6.Stewart S, </w:t>
      </w:r>
      <w:proofErr w:type="spellStart"/>
      <w:r w:rsidRPr="00D37E05">
        <w:rPr>
          <w:rFonts w:cstheme="minorHAnsi"/>
          <w:color w:val="000000" w:themeColor="text1"/>
          <w:sz w:val="18"/>
          <w:szCs w:val="18"/>
        </w:rPr>
        <w:t>MacIntyre</w:t>
      </w:r>
      <w:proofErr w:type="spellEnd"/>
      <w:r w:rsidRPr="00D37E05">
        <w:rPr>
          <w:rFonts w:cstheme="minorHAnsi"/>
          <w:color w:val="000000" w:themeColor="text1"/>
          <w:sz w:val="18"/>
          <w:szCs w:val="18"/>
        </w:rPr>
        <w:t xml:space="preserve"> K, Hole DJ, </w:t>
      </w:r>
      <w:proofErr w:type="spellStart"/>
      <w:r w:rsidRPr="00D37E05">
        <w:rPr>
          <w:rFonts w:cstheme="minorHAnsi"/>
          <w:color w:val="000000" w:themeColor="text1"/>
          <w:sz w:val="18"/>
          <w:szCs w:val="18"/>
        </w:rPr>
        <w:t>Capewell</w:t>
      </w:r>
      <w:proofErr w:type="spellEnd"/>
      <w:r w:rsidRPr="00D37E05">
        <w:rPr>
          <w:rFonts w:cstheme="minorHAnsi"/>
          <w:color w:val="000000" w:themeColor="text1"/>
          <w:sz w:val="18"/>
          <w:szCs w:val="18"/>
        </w:rPr>
        <w:t xml:space="preserve"> S, </w:t>
      </w:r>
      <w:proofErr w:type="spellStart"/>
      <w:r w:rsidRPr="00D37E05">
        <w:rPr>
          <w:rFonts w:cstheme="minorHAnsi"/>
          <w:color w:val="000000" w:themeColor="text1"/>
          <w:sz w:val="18"/>
          <w:szCs w:val="18"/>
        </w:rPr>
        <w:t>McMurray</w:t>
      </w:r>
      <w:proofErr w:type="spellEnd"/>
      <w:r w:rsidRPr="00D37E05">
        <w:rPr>
          <w:rFonts w:cstheme="minorHAnsi"/>
          <w:color w:val="000000" w:themeColor="text1"/>
          <w:sz w:val="18"/>
          <w:szCs w:val="18"/>
        </w:rPr>
        <w:t xml:space="preserve"> JJ. </w:t>
      </w:r>
      <w:proofErr w:type="spellStart"/>
      <w:r w:rsidRPr="00D37E05">
        <w:rPr>
          <w:rFonts w:cstheme="minorHAnsi"/>
          <w:color w:val="000000" w:themeColor="text1"/>
          <w:sz w:val="18"/>
          <w:szCs w:val="18"/>
        </w:rPr>
        <w:t>More</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malignant</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than</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cancer</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Five-year</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survival</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following</w:t>
      </w:r>
      <w:proofErr w:type="spellEnd"/>
      <w:r w:rsidRPr="00D37E05">
        <w:rPr>
          <w:rFonts w:cstheme="minorHAnsi"/>
          <w:color w:val="000000" w:themeColor="text1"/>
          <w:sz w:val="18"/>
          <w:szCs w:val="18"/>
        </w:rPr>
        <w:t xml:space="preserve"> a </w:t>
      </w:r>
      <w:proofErr w:type="spellStart"/>
      <w:r w:rsidRPr="00D37E05">
        <w:rPr>
          <w:rFonts w:cstheme="minorHAnsi"/>
          <w:color w:val="000000" w:themeColor="text1"/>
          <w:sz w:val="18"/>
          <w:szCs w:val="18"/>
        </w:rPr>
        <w:t>first</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admission</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for</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heart</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failure</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Eur</w:t>
      </w:r>
      <w:proofErr w:type="spellEnd"/>
      <w:r w:rsidRPr="00D37E05">
        <w:rPr>
          <w:rFonts w:cstheme="minorHAnsi"/>
          <w:color w:val="000000" w:themeColor="text1"/>
          <w:sz w:val="18"/>
          <w:szCs w:val="18"/>
        </w:rPr>
        <w:t xml:space="preserve"> J </w:t>
      </w:r>
      <w:proofErr w:type="spellStart"/>
      <w:r w:rsidRPr="00D37E05">
        <w:rPr>
          <w:rFonts w:cstheme="minorHAnsi"/>
          <w:color w:val="000000" w:themeColor="text1"/>
          <w:sz w:val="18"/>
          <w:szCs w:val="18"/>
        </w:rPr>
        <w:t>Heart</w:t>
      </w:r>
      <w:proofErr w:type="spellEnd"/>
      <w:r w:rsidRPr="00D37E05">
        <w:rPr>
          <w:rFonts w:cstheme="minorHAnsi"/>
          <w:color w:val="000000" w:themeColor="text1"/>
          <w:sz w:val="18"/>
          <w:szCs w:val="18"/>
        </w:rPr>
        <w:t xml:space="preserve"> Fail 2001;3:315-22</w:t>
      </w:r>
    </w:p>
    <w:p w14:paraId="74F55BB8" w14:textId="77777777" w:rsidR="00530810" w:rsidRPr="00D37E05" w:rsidRDefault="00530810" w:rsidP="00530810">
      <w:pPr>
        <w:spacing w:line="360" w:lineRule="auto"/>
        <w:rPr>
          <w:rFonts w:cstheme="minorHAnsi"/>
          <w:color w:val="000000" w:themeColor="text1"/>
          <w:sz w:val="18"/>
          <w:szCs w:val="18"/>
        </w:rPr>
      </w:pPr>
      <w:r w:rsidRPr="00D37E05">
        <w:rPr>
          <w:rFonts w:cstheme="minorHAnsi"/>
          <w:color w:val="000000" w:themeColor="text1"/>
          <w:sz w:val="18"/>
          <w:szCs w:val="18"/>
        </w:rPr>
        <w:t xml:space="preserve">7.McMurray JJV, </w:t>
      </w:r>
      <w:proofErr w:type="spellStart"/>
      <w:r w:rsidRPr="00D37E05">
        <w:rPr>
          <w:rFonts w:cstheme="minorHAnsi"/>
          <w:color w:val="000000" w:themeColor="text1"/>
          <w:sz w:val="18"/>
          <w:szCs w:val="18"/>
        </w:rPr>
        <w:t>Adamopoulos</w:t>
      </w:r>
      <w:proofErr w:type="spellEnd"/>
      <w:r w:rsidRPr="00D37E05">
        <w:rPr>
          <w:rFonts w:cstheme="minorHAnsi"/>
          <w:color w:val="000000" w:themeColor="text1"/>
          <w:sz w:val="18"/>
          <w:szCs w:val="18"/>
        </w:rPr>
        <w:t xml:space="preserve"> S, </w:t>
      </w:r>
      <w:proofErr w:type="spellStart"/>
      <w:r w:rsidRPr="00D37E05">
        <w:rPr>
          <w:rFonts w:cstheme="minorHAnsi"/>
          <w:color w:val="000000" w:themeColor="text1"/>
          <w:sz w:val="18"/>
          <w:szCs w:val="18"/>
        </w:rPr>
        <w:t>Anker</w:t>
      </w:r>
      <w:proofErr w:type="spellEnd"/>
      <w:r w:rsidRPr="00D37E05">
        <w:rPr>
          <w:rFonts w:cstheme="minorHAnsi"/>
          <w:color w:val="000000" w:themeColor="text1"/>
          <w:sz w:val="18"/>
          <w:szCs w:val="18"/>
        </w:rPr>
        <w:t xml:space="preserve"> SD, et al. Akut ve kronik kalp yetersizliği tanı ve tedavisine yönelik 2012 ESC kılavuzu, Türk </w:t>
      </w:r>
      <w:proofErr w:type="spellStart"/>
      <w:r w:rsidRPr="00D37E05">
        <w:rPr>
          <w:rFonts w:cstheme="minorHAnsi"/>
          <w:color w:val="000000" w:themeColor="text1"/>
          <w:sz w:val="18"/>
          <w:szCs w:val="18"/>
        </w:rPr>
        <w:t>Kardiyol</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Dern</w:t>
      </w:r>
      <w:proofErr w:type="spellEnd"/>
      <w:r w:rsidRPr="00D37E05">
        <w:rPr>
          <w:rFonts w:cstheme="minorHAnsi"/>
          <w:color w:val="000000" w:themeColor="text1"/>
          <w:sz w:val="18"/>
          <w:szCs w:val="18"/>
        </w:rPr>
        <w:t xml:space="preserve"> Arş 2012, Suppl.3</w:t>
      </w:r>
    </w:p>
    <w:p w14:paraId="03CC8E45" w14:textId="15D88ACF" w:rsidR="00530810" w:rsidRDefault="00530810" w:rsidP="00530810">
      <w:pPr>
        <w:spacing w:line="360" w:lineRule="auto"/>
        <w:rPr>
          <w:rFonts w:cstheme="minorHAnsi"/>
          <w:color w:val="000000" w:themeColor="text1"/>
          <w:sz w:val="18"/>
          <w:szCs w:val="18"/>
        </w:rPr>
      </w:pPr>
      <w:r w:rsidRPr="00D37E05">
        <w:rPr>
          <w:rFonts w:cstheme="minorHAnsi"/>
          <w:color w:val="000000" w:themeColor="text1"/>
          <w:sz w:val="18"/>
          <w:szCs w:val="18"/>
        </w:rPr>
        <w:t xml:space="preserve">8. </w:t>
      </w:r>
      <w:proofErr w:type="spellStart"/>
      <w:r w:rsidRPr="00D37E05">
        <w:rPr>
          <w:rFonts w:cstheme="minorHAnsi"/>
          <w:color w:val="000000" w:themeColor="text1"/>
          <w:sz w:val="18"/>
          <w:szCs w:val="18"/>
        </w:rPr>
        <w:t>Go</w:t>
      </w:r>
      <w:proofErr w:type="spellEnd"/>
      <w:r w:rsidRPr="00D37E05">
        <w:rPr>
          <w:rFonts w:cstheme="minorHAnsi"/>
          <w:color w:val="000000" w:themeColor="text1"/>
          <w:sz w:val="18"/>
          <w:szCs w:val="18"/>
        </w:rPr>
        <w:t xml:space="preserve"> AS, </w:t>
      </w:r>
      <w:proofErr w:type="spellStart"/>
      <w:r w:rsidRPr="00D37E05">
        <w:rPr>
          <w:rFonts w:cstheme="minorHAnsi"/>
          <w:color w:val="000000" w:themeColor="text1"/>
          <w:sz w:val="18"/>
          <w:szCs w:val="18"/>
        </w:rPr>
        <w:t>Mozaffarian</w:t>
      </w:r>
      <w:proofErr w:type="spellEnd"/>
      <w:r w:rsidRPr="00D37E05">
        <w:rPr>
          <w:rFonts w:cstheme="minorHAnsi"/>
          <w:color w:val="000000" w:themeColor="text1"/>
          <w:sz w:val="18"/>
          <w:szCs w:val="18"/>
        </w:rPr>
        <w:t xml:space="preserve"> D, </w:t>
      </w:r>
      <w:proofErr w:type="spellStart"/>
      <w:r w:rsidRPr="00D37E05">
        <w:rPr>
          <w:rFonts w:cstheme="minorHAnsi"/>
          <w:color w:val="000000" w:themeColor="text1"/>
          <w:sz w:val="18"/>
          <w:szCs w:val="18"/>
        </w:rPr>
        <w:t>Roger</w:t>
      </w:r>
      <w:proofErr w:type="spellEnd"/>
      <w:r w:rsidRPr="00D37E05">
        <w:rPr>
          <w:rFonts w:cstheme="minorHAnsi"/>
          <w:color w:val="000000" w:themeColor="text1"/>
          <w:sz w:val="18"/>
          <w:szCs w:val="18"/>
        </w:rPr>
        <w:t xml:space="preserve"> VL, Benjamin EJ, </w:t>
      </w:r>
      <w:proofErr w:type="spellStart"/>
      <w:r w:rsidRPr="00D37E05">
        <w:rPr>
          <w:rFonts w:cstheme="minorHAnsi"/>
          <w:color w:val="000000" w:themeColor="text1"/>
          <w:sz w:val="18"/>
          <w:szCs w:val="18"/>
        </w:rPr>
        <w:t>Berry</w:t>
      </w:r>
      <w:proofErr w:type="spellEnd"/>
      <w:r w:rsidRPr="00D37E05">
        <w:rPr>
          <w:rFonts w:cstheme="minorHAnsi"/>
          <w:color w:val="000000" w:themeColor="text1"/>
          <w:sz w:val="18"/>
          <w:szCs w:val="18"/>
        </w:rPr>
        <w:t xml:space="preserve"> JD, </w:t>
      </w:r>
      <w:proofErr w:type="spellStart"/>
      <w:r w:rsidRPr="00D37E05">
        <w:rPr>
          <w:rFonts w:cstheme="minorHAnsi"/>
          <w:color w:val="000000" w:themeColor="text1"/>
          <w:sz w:val="18"/>
          <w:szCs w:val="18"/>
        </w:rPr>
        <w:t>Blaha</w:t>
      </w:r>
      <w:proofErr w:type="spellEnd"/>
      <w:r w:rsidRPr="00D37E05">
        <w:rPr>
          <w:rFonts w:cstheme="minorHAnsi"/>
          <w:color w:val="000000" w:themeColor="text1"/>
          <w:sz w:val="18"/>
          <w:szCs w:val="18"/>
        </w:rPr>
        <w:t xml:space="preserve"> MJ et al. </w:t>
      </w:r>
      <w:proofErr w:type="spellStart"/>
      <w:r w:rsidRPr="00D37E05">
        <w:rPr>
          <w:rFonts w:cstheme="minorHAnsi"/>
          <w:color w:val="000000" w:themeColor="text1"/>
          <w:sz w:val="18"/>
          <w:szCs w:val="18"/>
        </w:rPr>
        <w:t>Heart</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disease</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and</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stroke</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statistics</w:t>
      </w:r>
      <w:proofErr w:type="spellEnd"/>
      <w:r w:rsidRPr="00D37E05">
        <w:rPr>
          <w:rFonts w:cstheme="minorHAnsi"/>
          <w:color w:val="000000" w:themeColor="text1"/>
          <w:sz w:val="18"/>
          <w:szCs w:val="18"/>
        </w:rPr>
        <w:t xml:space="preserve"> – 2014 </w:t>
      </w:r>
      <w:proofErr w:type="spellStart"/>
      <w:r w:rsidRPr="00D37E05">
        <w:rPr>
          <w:rFonts w:cstheme="minorHAnsi"/>
          <w:color w:val="000000" w:themeColor="text1"/>
          <w:sz w:val="18"/>
          <w:szCs w:val="18"/>
        </w:rPr>
        <w:t>update</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Circulation</w:t>
      </w:r>
      <w:proofErr w:type="spellEnd"/>
      <w:r w:rsidRPr="00D37E05">
        <w:rPr>
          <w:rFonts w:cstheme="minorHAnsi"/>
          <w:color w:val="000000" w:themeColor="text1"/>
          <w:sz w:val="18"/>
          <w:szCs w:val="18"/>
        </w:rPr>
        <w:t xml:space="preserve"> 2014; 129: e28-e292.</w:t>
      </w:r>
    </w:p>
    <w:p w14:paraId="2F51DC79" w14:textId="5BDE1BF7" w:rsidR="00FB6E17" w:rsidRDefault="00FB6E17" w:rsidP="00005140">
      <w:pPr>
        <w:pStyle w:val="Default"/>
        <w:spacing w:line="360" w:lineRule="auto"/>
        <w:rPr>
          <w:rFonts w:asciiTheme="minorHAnsi" w:hAnsiTheme="minorHAnsi" w:cstheme="minorHAnsi"/>
          <w:color w:val="000000" w:themeColor="text1"/>
          <w:sz w:val="18"/>
          <w:szCs w:val="18"/>
        </w:rPr>
      </w:pPr>
      <w:r w:rsidRPr="00FB6E17">
        <w:rPr>
          <w:rFonts w:asciiTheme="minorHAnsi" w:hAnsiTheme="minorHAnsi" w:cstheme="minorHAnsi"/>
          <w:color w:val="000000" w:themeColor="text1"/>
          <w:sz w:val="18"/>
          <w:szCs w:val="18"/>
        </w:rPr>
        <w:t xml:space="preserve">9. Türk Kardiyoloji Derneği TKD </w:t>
      </w:r>
      <w:r w:rsidRPr="00AC2CA9">
        <w:rPr>
          <w:rFonts w:asciiTheme="minorHAnsi" w:hAnsiTheme="minorHAnsi" w:cstheme="minorHAnsi"/>
          <w:color w:val="000000" w:themeColor="text1"/>
          <w:sz w:val="18"/>
          <w:szCs w:val="18"/>
        </w:rPr>
        <w:t xml:space="preserve">TÜRKİYE’DE KALP YETERSİZLİĞİ YOL HARİTASI Kalp yetersizliğinin ve buna bağlı ölümlerin önlenmesi amacıyla geliştirilebilecek politikalara ilişkin öneriler </w:t>
      </w:r>
      <w:hyperlink r:id="rId5" w:history="1">
        <w:r w:rsidRPr="00005140">
          <w:rPr>
            <w:rStyle w:val="Kpr"/>
            <w:rFonts w:asciiTheme="minorHAnsi" w:hAnsiTheme="minorHAnsi" w:cstheme="minorHAnsi"/>
            <w:sz w:val="18"/>
            <w:szCs w:val="18"/>
          </w:rPr>
          <w:t>https://tkd.org.tr/TKDData/Uploads/files/Turkiyede-kalp-yetersizligi-yol-haritasi.pdf</w:t>
        </w:r>
      </w:hyperlink>
      <w:r w:rsidRPr="00005140">
        <w:rPr>
          <w:rFonts w:asciiTheme="minorHAnsi" w:hAnsiTheme="minorHAnsi" w:cstheme="minorHAnsi"/>
          <w:color w:val="000000" w:themeColor="text1"/>
          <w:sz w:val="18"/>
          <w:szCs w:val="18"/>
        </w:rPr>
        <w:t xml:space="preserve"> Son erişim tarihi 25.03.2021</w:t>
      </w:r>
    </w:p>
    <w:p w14:paraId="72E3A73F" w14:textId="77777777" w:rsidR="00B2328A" w:rsidRPr="00FB6E17" w:rsidRDefault="00B2328A" w:rsidP="00005140">
      <w:pPr>
        <w:pStyle w:val="Default"/>
        <w:spacing w:line="360" w:lineRule="auto"/>
        <w:rPr>
          <w:rFonts w:cstheme="minorHAnsi"/>
          <w:color w:val="000000" w:themeColor="text1"/>
          <w:sz w:val="18"/>
          <w:szCs w:val="18"/>
        </w:rPr>
      </w:pPr>
    </w:p>
    <w:p w14:paraId="2485A549" w14:textId="77777777" w:rsidR="00530810" w:rsidRPr="00FB3144" w:rsidRDefault="00530810" w:rsidP="00530810">
      <w:pPr>
        <w:spacing w:line="360" w:lineRule="auto"/>
        <w:rPr>
          <w:rFonts w:cstheme="minorHAnsi"/>
          <w:b/>
          <w:bCs/>
          <w:color w:val="000000" w:themeColor="text1"/>
          <w:sz w:val="18"/>
          <w:szCs w:val="18"/>
        </w:rPr>
      </w:pPr>
      <w:proofErr w:type="spellStart"/>
      <w:r w:rsidRPr="00FB3144">
        <w:rPr>
          <w:rFonts w:cstheme="minorHAnsi"/>
          <w:b/>
          <w:bCs/>
          <w:color w:val="000000" w:themeColor="text1"/>
          <w:sz w:val="18"/>
          <w:szCs w:val="18"/>
        </w:rPr>
        <w:t>AstraZeneca</w:t>
      </w:r>
      <w:proofErr w:type="spellEnd"/>
      <w:r w:rsidRPr="00FB3144">
        <w:rPr>
          <w:rFonts w:cstheme="minorHAnsi"/>
          <w:b/>
          <w:bCs/>
          <w:color w:val="000000" w:themeColor="text1"/>
          <w:sz w:val="18"/>
          <w:szCs w:val="18"/>
        </w:rPr>
        <w:t xml:space="preserve"> Hakkında </w:t>
      </w:r>
    </w:p>
    <w:p w14:paraId="3622A22F" w14:textId="77777777" w:rsidR="00530810" w:rsidRPr="00D37E05" w:rsidRDefault="00530810" w:rsidP="00530810">
      <w:pPr>
        <w:spacing w:line="360" w:lineRule="auto"/>
        <w:rPr>
          <w:rFonts w:cstheme="minorHAnsi"/>
          <w:color w:val="000000" w:themeColor="text1"/>
          <w:sz w:val="18"/>
          <w:szCs w:val="18"/>
        </w:rPr>
      </w:pPr>
      <w:proofErr w:type="spellStart"/>
      <w:r w:rsidRPr="00D37E05">
        <w:rPr>
          <w:rFonts w:cstheme="minorHAnsi"/>
          <w:color w:val="000000" w:themeColor="text1"/>
          <w:sz w:val="18"/>
          <w:szCs w:val="18"/>
        </w:rPr>
        <w:t>AstraZeneca</w:t>
      </w:r>
      <w:proofErr w:type="spellEnd"/>
      <w:r w:rsidRPr="00D37E05">
        <w:rPr>
          <w:rFonts w:cstheme="minorHAnsi"/>
          <w:color w:val="000000" w:themeColor="text1"/>
          <w:sz w:val="18"/>
          <w:szCs w:val="18"/>
        </w:rPr>
        <w:t xml:space="preserve"> (LSE/STO/NYSE: AZN), özellikle onkoloji, </w:t>
      </w:r>
      <w:proofErr w:type="spellStart"/>
      <w:r w:rsidRPr="00D37E05">
        <w:rPr>
          <w:rFonts w:cstheme="minorHAnsi"/>
          <w:color w:val="000000" w:themeColor="text1"/>
          <w:sz w:val="18"/>
          <w:szCs w:val="18"/>
        </w:rPr>
        <w:t>kardiyovasküler</w:t>
      </w:r>
      <w:proofErr w:type="spellEnd"/>
      <w:r w:rsidRPr="00D37E05">
        <w:rPr>
          <w:rFonts w:cstheme="minorHAnsi"/>
          <w:color w:val="000000" w:themeColor="text1"/>
          <w:sz w:val="18"/>
          <w:szCs w:val="18"/>
        </w:rPr>
        <w:t xml:space="preserve">, </w:t>
      </w:r>
      <w:proofErr w:type="spellStart"/>
      <w:r w:rsidRPr="00D37E05">
        <w:rPr>
          <w:rFonts w:cstheme="minorHAnsi"/>
          <w:color w:val="000000" w:themeColor="text1"/>
          <w:sz w:val="18"/>
          <w:szCs w:val="18"/>
        </w:rPr>
        <w:t>renal</w:t>
      </w:r>
      <w:proofErr w:type="spellEnd"/>
      <w:r w:rsidRPr="00D37E05">
        <w:rPr>
          <w:rFonts w:cstheme="minorHAnsi"/>
          <w:color w:val="000000" w:themeColor="text1"/>
          <w:sz w:val="18"/>
          <w:szCs w:val="18"/>
        </w:rPr>
        <w:t xml:space="preserve"> ve </w:t>
      </w:r>
      <w:proofErr w:type="spellStart"/>
      <w:r w:rsidRPr="00D37E05">
        <w:rPr>
          <w:rFonts w:cstheme="minorHAnsi"/>
          <w:color w:val="000000" w:themeColor="text1"/>
          <w:sz w:val="18"/>
          <w:szCs w:val="18"/>
        </w:rPr>
        <w:t>metabolik</w:t>
      </w:r>
      <w:proofErr w:type="spellEnd"/>
      <w:r w:rsidRPr="00D37E05">
        <w:rPr>
          <w:rFonts w:cstheme="minorHAnsi"/>
          <w:color w:val="000000" w:themeColor="text1"/>
          <w:sz w:val="18"/>
          <w:szCs w:val="18"/>
        </w:rPr>
        <w:t xml:space="preserve"> hastalıklar, solunum ve immünoloji olmak üzere üç tedavi alanındaki hastalıkların tedavisine yönelik reçeteli ilaçların keşfi, geliştirilmesi ve ticarileştirilmesine odaklanan küresel, bilim odaklı bir </w:t>
      </w:r>
      <w:proofErr w:type="spellStart"/>
      <w:r w:rsidRPr="00D37E05">
        <w:rPr>
          <w:rFonts w:cstheme="minorHAnsi"/>
          <w:color w:val="000000" w:themeColor="text1"/>
          <w:sz w:val="18"/>
          <w:szCs w:val="18"/>
        </w:rPr>
        <w:t>biyofarmasötik</w:t>
      </w:r>
      <w:proofErr w:type="spellEnd"/>
      <w:r w:rsidRPr="00D37E05">
        <w:rPr>
          <w:rFonts w:cstheme="minorHAnsi"/>
          <w:color w:val="000000" w:themeColor="text1"/>
          <w:sz w:val="18"/>
          <w:szCs w:val="18"/>
        </w:rPr>
        <w:t xml:space="preserve"> şirketidir. Genel Merkezi İngiltere’nin Cambridge kentinde bulunan </w:t>
      </w:r>
      <w:proofErr w:type="spellStart"/>
      <w:r w:rsidRPr="00D37E05">
        <w:rPr>
          <w:rFonts w:cstheme="minorHAnsi"/>
          <w:color w:val="000000" w:themeColor="text1"/>
          <w:sz w:val="18"/>
          <w:szCs w:val="18"/>
        </w:rPr>
        <w:t>AstraZeneca</w:t>
      </w:r>
      <w:proofErr w:type="spellEnd"/>
      <w:r w:rsidRPr="00D37E05">
        <w:rPr>
          <w:rFonts w:cstheme="minorHAnsi"/>
          <w:color w:val="000000" w:themeColor="text1"/>
          <w:sz w:val="18"/>
          <w:szCs w:val="18"/>
        </w:rPr>
        <w:t xml:space="preserve">, 100’den fazla ülkede faaliyet göstermektedir ve şirketin yenilikçi ilaçları dünya çapında milyonlarca hasta tarafından kullanılmaktadır. Daha fazla bilgi için www.astrazeneca.com.tr adresini ziyaret edebilir veya www.linkedin.com/company/astrazeneca/  ile </w:t>
      </w:r>
      <w:proofErr w:type="spellStart"/>
      <w:r w:rsidRPr="00D37E05">
        <w:rPr>
          <w:rFonts w:cstheme="minorHAnsi"/>
          <w:color w:val="000000" w:themeColor="text1"/>
          <w:sz w:val="18"/>
          <w:szCs w:val="18"/>
        </w:rPr>
        <w:t>Linkedin'den</w:t>
      </w:r>
      <w:proofErr w:type="spellEnd"/>
      <w:r w:rsidRPr="00D37E05">
        <w:rPr>
          <w:rFonts w:cstheme="minorHAnsi"/>
          <w:color w:val="000000" w:themeColor="text1"/>
          <w:sz w:val="18"/>
          <w:szCs w:val="18"/>
        </w:rPr>
        <w:t>, www.facebook.com/AstraZenecaTurkiye/  ile Facebook'tan,</w:t>
      </w:r>
      <w:r w:rsidRPr="00D37E05">
        <w:rPr>
          <w:rFonts w:ascii="Verdana" w:hAnsi="Verdana"/>
          <w:color w:val="000000" w:themeColor="text1"/>
        </w:rPr>
        <w:t xml:space="preserve"> </w:t>
      </w:r>
      <w:r w:rsidRPr="00D37E05">
        <w:rPr>
          <w:rFonts w:cstheme="minorHAnsi"/>
          <w:color w:val="000000" w:themeColor="text1"/>
          <w:sz w:val="18"/>
          <w:szCs w:val="18"/>
        </w:rPr>
        <w:t>www.instagram.com/</w:t>
      </w:r>
      <w:proofErr w:type="spellStart"/>
      <w:r w:rsidRPr="00D37E05">
        <w:rPr>
          <w:rFonts w:cstheme="minorHAnsi"/>
          <w:color w:val="000000" w:themeColor="text1"/>
          <w:sz w:val="18"/>
          <w:szCs w:val="18"/>
        </w:rPr>
        <w:t>astrazenecaturkiye</w:t>
      </w:r>
      <w:proofErr w:type="spellEnd"/>
      <w:r w:rsidRPr="00D37E05">
        <w:rPr>
          <w:rFonts w:cstheme="minorHAnsi"/>
          <w:color w:val="000000" w:themeColor="text1"/>
          <w:sz w:val="18"/>
          <w:szCs w:val="18"/>
        </w:rPr>
        <w:t xml:space="preserve">/, www.instagram.com/astrazenecaturkiyekariyer ile </w:t>
      </w:r>
      <w:proofErr w:type="spellStart"/>
      <w:r w:rsidRPr="00D37E05">
        <w:rPr>
          <w:rFonts w:cstheme="minorHAnsi"/>
          <w:color w:val="000000" w:themeColor="text1"/>
          <w:sz w:val="18"/>
          <w:szCs w:val="18"/>
        </w:rPr>
        <w:t>Instagram'dan</w:t>
      </w:r>
      <w:proofErr w:type="spellEnd"/>
      <w:r w:rsidRPr="00D37E05">
        <w:rPr>
          <w:rFonts w:cstheme="minorHAnsi"/>
          <w:color w:val="000000" w:themeColor="text1"/>
          <w:sz w:val="18"/>
          <w:szCs w:val="18"/>
        </w:rPr>
        <w:t xml:space="preserve"> ve https://www.youtube.com/astrazenecaturkiye ile Youtube’dan takip edebilirsiniz.</w:t>
      </w:r>
    </w:p>
    <w:p w14:paraId="69B4B58C" w14:textId="0114B046" w:rsidR="0074044A" w:rsidRPr="00D37E05" w:rsidRDefault="00E16E06"/>
    <w:sectPr w:rsidR="0074044A" w:rsidRPr="00D37E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03"/>
    <w:rsid w:val="00005140"/>
    <w:rsid w:val="00022970"/>
    <w:rsid w:val="0006684C"/>
    <w:rsid w:val="00074937"/>
    <w:rsid w:val="000C3346"/>
    <w:rsid w:val="001408E2"/>
    <w:rsid w:val="00171209"/>
    <w:rsid w:val="002064DD"/>
    <w:rsid w:val="002512E2"/>
    <w:rsid w:val="0032447E"/>
    <w:rsid w:val="00387E3E"/>
    <w:rsid w:val="003D0AC6"/>
    <w:rsid w:val="003D3F30"/>
    <w:rsid w:val="00402EDD"/>
    <w:rsid w:val="00421CF2"/>
    <w:rsid w:val="00442846"/>
    <w:rsid w:val="004633E1"/>
    <w:rsid w:val="00530810"/>
    <w:rsid w:val="00554D74"/>
    <w:rsid w:val="0055599C"/>
    <w:rsid w:val="00591255"/>
    <w:rsid w:val="005B5C38"/>
    <w:rsid w:val="005C385E"/>
    <w:rsid w:val="00602F1F"/>
    <w:rsid w:val="00667855"/>
    <w:rsid w:val="006D69E4"/>
    <w:rsid w:val="006E1537"/>
    <w:rsid w:val="007144D2"/>
    <w:rsid w:val="00732BC9"/>
    <w:rsid w:val="007364DD"/>
    <w:rsid w:val="00794149"/>
    <w:rsid w:val="007A5BFF"/>
    <w:rsid w:val="007A7C9D"/>
    <w:rsid w:val="007B5967"/>
    <w:rsid w:val="007F0D6D"/>
    <w:rsid w:val="007F1631"/>
    <w:rsid w:val="007F5776"/>
    <w:rsid w:val="00822AD3"/>
    <w:rsid w:val="008330AB"/>
    <w:rsid w:val="0083709A"/>
    <w:rsid w:val="00863AA4"/>
    <w:rsid w:val="00885F3E"/>
    <w:rsid w:val="008C5CE0"/>
    <w:rsid w:val="008C77C9"/>
    <w:rsid w:val="008D5217"/>
    <w:rsid w:val="0095458F"/>
    <w:rsid w:val="009D7C1C"/>
    <w:rsid w:val="009E48E4"/>
    <w:rsid w:val="00A11191"/>
    <w:rsid w:val="00A22CCB"/>
    <w:rsid w:val="00A457D2"/>
    <w:rsid w:val="00A6418B"/>
    <w:rsid w:val="00AB5711"/>
    <w:rsid w:val="00AC2CA9"/>
    <w:rsid w:val="00B2328A"/>
    <w:rsid w:val="00B60F7A"/>
    <w:rsid w:val="00B7016B"/>
    <w:rsid w:val="00BC2E91"/>
    <w:rsid w:val="00BD67F9"/>
    <w:rsid w:val="00C17C36"/>
    <w:rsid w:val="00C23A5B"/>
    <w:rsid w:val="00C2729F"/>
    <w:rsid w:val="00CD4F6A"/>
    <w:rsid w:val="00CF2E13"/>
    <w:rsid w:val="00D2473C"/>
    <w:rsid w:val="00D37E05"/>
    <w:rsid w:val="00DE4B1F"/>
    <w:rsid w:val="00E16E06"/>
    <w:rsid w:val="00E23D11"/>
    <w:rsid w:val="00E271B9"/>
    <w:rsid w:val="00F47CD0"/>
    <w:rsid w:val="00F71C17"/>
    <w:rsid w:val="00F81403"/>
    <w:rsid w:val="00FB3144"/>
    <w:rsid w:val="00FB6E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54DD"/>
  <w15:chartTrackingRefBased/>
  <w15:docId w15:val="{FE17AF90-3A19-4A13-83CF-AB6CCB54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8140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81403"/>
    <w:rPr>
      <w:rFonts w:ascii="Segoe UI" w:hAnsi="Segoe UI" w:cs="Segoe UI"/>
      <w:sz w:val="18"/>
      <w:szCs w:val="18"/>
    </w:rPr>
  </w:style>
  <w:style w:type="character" w:styleId="AklamaBavurusu">
    <w:name w:val="annotation reference"/>
    <w:basedOn w:val="VarsaylanParagrafYazTipi"/>
    <w:uiPriority w:val="99"/>
    <w:semiHidden/>
    <w:unhideWhenUsed/>
    <w:rsid w:val="008C77C9"/>
    <w:rPr>
      <w:sz w:val="16"/>
      <w:szCs w:val="16"/>
    </w:rPr>
  </w:style>
  <w:style w:type="paragraph" w:styleId="AklamaMetni">
    <w:name w:val="annotation text"/>
    <w:basedOn w:val="Normal"/>
    <w:link w:val="AklamaMetniChar"/>
    <w:uiPriority w:val="99"/>
    <w:semiHidden/>
    <w:unhideWhenUsed/>
    <w:rsid w:val="008C77C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C77C9"/>
    <w:rPr>
      <w:sz w:val="20"/>
      <w:szCs w:val="20"/>
    </w:rPr>
  </w:style>
  <w:style w:type="paragraph" w:styleId="AklamaKonusu">
    <w:name w:val="annotation subject"/>
    <w:basedOn w:val="AklamaMetni"/>
    <w:next w:val="AklamaMetni"/>
    <w:link w:val="AklamaKonusuChar"/>
    <w:uiPriority w:val="99"/>
    <w:semiHidden/>
    <w:unhideWhenUsed/>
    <w:rsid w:val="008C77C9"/>
    <w:rPr>
      <w:b/>
      <w:bCs/>
    </w:rPr>
  </w:style>
  <w:style w:type="character" w:customStyle="1" w:styleId="AklamaKonusuChar">
    <w:name w:val="Açıklama Konusu Char"/>
    <w:basedOn w:val="AklamaMetniChar"/>
    <w:link w:val="AklamaKonusu"/>
    <w:uiPriority w:val="99"/>
    <w:semiHidden/>
    <w:rsid w:val="008C77C9"/>
    <w:rPr>
      <w:b/>
      <w:bCs/>
      <w:sz w:val="20"/>
      <w:szCs w:val="20"/>
    </w:rPr>
  </w:style>
  <w:style w:type="paragraph" w:customStyle="1" w:styleId="Default">
    <w:name w:val="Default"/>
    <w:rsid w:val="00FB6E17"/>
    <w:pPr>
      <w:autoSpaceDE w:val="0"/>
      <w:autoSpaceDN w:val="0"/>
      <w:adjustRightInd w:val="0"/>
      <w:spacing w:after="0" w:line="240" w:lineRule="auto"/>
    </w:pPr>
    <w:rPr>
      <w:rFonts w:ascii="Arial" w:hAnsi="Arial" w:cs="Arial"/>
      <w:color w:val="000000"/>
      <w:sz w:val="24"/>
      <w:szCs w:val="24"/>
    </w:rPr>
  </w:style>
  <w:style w:type="character" w:styleId="Kpr">
    <w:name w:val="Hyperlink"/>
    <w:basedOn w:val="VarsaylanParagrafYazTipi"/>
    <w:uiPriority w:val="99"/>
    <w:unhideWhenUsed/>
    <w:rsid w:val="00FB6E17"/>
    <w:rPr>
      <w:color w:val="0563C1" w:themeColor="hyperlink"/>
      <w:u w:val="single"/>
    </w:rPr>
  </w:style>
  <w:style w:type="character" w:styleId="zmlenmeyenBahsetme">
    <w:name w:val="Unresolved Mention"/>
    <w:basedOn w:val="VarsaylanParagrafYazTipi"/>
    <w:uiPriority w:val="99"/>
    <w:semiHidden/>
    <w:unhideWhenUsed/>
    <w:rsid w:val="00FB6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817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tkd.org.tr/TKDData/Uploads/files/Turkiyede-kalp-yetersizligi-yol-haritasi.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38052-C3BA-47D7-977B-D65C3897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1445</Words>
  <Characters>8239</Characters>
  <Application>Microsoft Office Word</Application>
  <DocSecurity>0</DocSecurity>
  <Lines>68</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Fural, Oğuzhan</dc:creator>
  <cp:keywords/>
  <dc:description/>
  <cp:lastModifiedBy>Dilek Ozcan</cp:lastModifiedBy>
  <cp:revision>4</cp:revision>
  <dcterms:created xsi:type="dcterms:W3CDTF">2021-04-08T11:54:00Z</dcterms:created>
  <dcterms:modified xsi:type="dcterms:W3CDTF">2021-04-08T15:15:00Z</dcterms:modified>
</cp:coreProperties>
</file>