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60" w:type="dxa"/>
        <w:tblBorders>
          <w:top w:val="none" w:sz="0" w:space="0" w:color="auto"/>
          <w:left w:val="none" w:sz="0" w:space="0" w:color="auto"/>
          <w:bottom w:val="single" w:sz="4" w:space="0" w:color="B9B8BB" w:themeColor="accent2"/>
          <w:right w:val="none" w:sz="0" w:space="0" w:color="auto"/>
          <w:insideH w:val="none" w:sz="0" w:space="0" w:color="auto"/>
          <w:insideV w:val="none" w:sz="0" w:space="0" w:color="auto"/>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A76F94" w14:paraId="382CE336" w14:textId="77777777" w:rsidTr="00805044">
        <w:tc>
          <w:tcPr>
            <w:tcW w:w="9360" w:type="dxa"/>
            <w:tcBorders>
              <w:top w:val="single" w:sz="18" w:space="0" w:color="B9B8BB" w:themeColor="accent2"/>
              <w:bottom w:val="single" w:sz="8" w:space="0" w:color="B9B8BB" w:themeColor="accent2"/>
            </w:tcBorders>
          </w:tcPr>
          <w:p w14:paraId="02A52B18" w14:textId="11F3F907" w:rsidR="00E47CCE" w:rsidRPr="00A76F94" w:rsidRDefault="00A76F94" w:rsidP="00E47CCE">
            <w:pPr>
              <w:pStyle w:val="DocumentType"/>
              <w:rPr>
                <w:rFonts w:ascii="Verdana" w:hAnsi="Verdana"/>
                <w:b w:val="0"/>
                <w:lang w:val="tr-TR"/>
              </w:rPr>
            </w:pPr>
            <w:r w:rsidRPr="00A76F94">
              <w:rPr>
                <w:rFonts w:ascii="Verdana" w:hAnsi="Verdana"/>
                <w:b w:val="0"/>
                <w:lang w:val="tr-TR"/>
              </w:rPr>
              <w:t>Basın Bülteni</w:t>
            </w:r>
          </w:p>
          <w:p w14:paraId="4E0AA879" w14:textId="7640A5E2" w:rsidR="00E454FE" w:rsidRPr="00A76F94" w:rsidRDefault="00E454FE" w:rsidP="00E47CCE">
            <w:pPr>
              <w:pStyle w:val="DocumentType"/>
              <w:rPr>
                <w:rFonts w:ascii="Verdana" w:hAnsi="Verdana"/>
                <w:b w:val="0"/>
                <w:color w:val="FF0000"/>
                <w:sz w:val="36"/>
                <w:szCs w:val="36"/>
                <w:lang w:val="tr-TR"/>
              </w:rPr>
            </w:pPr>
          </w:p>
          <w:p w14:paraId="1572E4FA" w14:textId="5FB826C1" w:rsidR="0072238E" w:rsidRDefault="00F15171" w:rsidP="003F6D84">
            <w:pPr>
              <w:pStyle w:val="HPIinterviewname"/>
              <w:ind w:right="-172"/>
              <w:rPr>
                <w:rFonts w:ascii="Verdana" w:hAnsi="Verdana"/>
                <w:b/>
                <w:lang w:val="tr-TR"/>
              </w:rPr>
            </w:pPr>
            <w:r w:rsidRPr="00A76F94">
              <w:rPr>
                <w:rFonts w:ascii="Verdana" w:hAnsi="Verdana"/>
                <w:b/>
                <w:lang w:val="tr-TR"/>
              </w:rPr>
              <w:t>HP</w:t>
            </w:r>
            <w:r w:rsidR="0015439D">
              <w:rPr>
                <w:rFonts w:ascii="Verdana" w:hAnsi="Verdana"/>
                <w:b/>
                <w:lang w:val="tr-TR"/>
              </w:rPr>
              <w:t>, geleceğin ofislerini yenilenen</w:t>
            </w:r>
            <w:r w:rsidR="0015439D" w:rsidRPr="00A76F94">
              <w:rPr>
                <w:rFonts w:ascii="Verdana" w:hAnsi="Verdana"/>
                <w:b/>
                <w:lang w:val="tr-TR"/>
              </w:rPr>
              <w:t xml:space="preserve"> LaserJet</w:t>
            </w:r>
            <w:r w:rsidR="0015439D">
              <w:rPr>
                <w:rFonts w:ascii="Verdana" w:hAnsi="Verdana"/>
                <w:b/>
                <w:lang w:val="tr-TR"/>
              </w:rPr>
              <w:t xml:space="preserve"> portföyü ile geliştiriyor</w:t>
            </w:r>
            <w:r w:rsidRPr="00A76F94">
              <w:rPr>
                <w:rFonts w:ascii="Verdana" w:hAnsi="Verdana"/>
                <w:b/>
                <w:lang w:val="tr-TR"/>
              </w:rPr>
              <w:t xml:space="preserve"> </w:t>
            </w:r>
          </w:p>
          <w:p w14:paraId="36B3A76F" w14:textId="77777777" w:rsidR="00F055B5" w:rsidRPr="00A76F94" w:rsidRDefault="00F055B5" w:rsidP="003F6D84">
            <w:pPr>
              <w:pStyle w:val="HPIinterviewname"/>
              <w:ind w:right="-172"/>
              <w:rPr>
                <w:rFonts w:ascii="Verdana" w:hAnsi="Verdana"/>
                <w:b/>
                <w:lang w:val="tr-TR"/>
              </w:rPr>
            </w:pPr>
            <w:bookmarkStart w:id="0" w:name="_GoBack"/>
            <w:bookmarkEnd w:id="0"/>
          </w:p>
          <w:p w14:paraId="73C71992" w14:textId="2248F18F" w:rsidR="006A72D1" w:rsidRPr="00A76F94" w:rsidRDefault="0015439D" w:rsidP="0015439D">
            <w:pPr>
              <w:pStyle w:val="HPIinterviewname"/>
              <w:rPr>
                <w:rFonts w:ascii="Verdana" w:hAnsi="Verdana"/>
                <w:i/>
                <w:lang w:val="tr-TR"/>
              </w:rPr>
            </w:pPr>
            <w:r>
              <w:rPr>
                <w:rFonts w:ascii="Verdana" w:hAnsi="Verdana"/>
                <w:sz w:val="40"/>
                <w:szCs w:val="40"/>
                <w:lang w:val="tr-TR"/>
              </w:rPr>
              <w:t xml:space="preserve">Yeni nesil </w:t>
            </w:r>
            <w:r w:rsidR="005828BC" w:rsidRPr="00A76F94">
              <w:rPr>
                <w:rFonts w:ascii="Verdana" w:hAnsi="Verdana"/>
                <w:sz w:val="40"/>
                <w:szCs w:val="40"/>
                <w:lang w:val="tr-TR"/>
              </w:rPr>
              <w:t xml:space="preserve">600 </w:t>
            </w:r>
            <w:r>
              <w:rPr>
                <w:rFonts w:ascii="Verdana" w:hAnsi="Verdana"/>
                <w:sz w:val="40"/>
                <w:szCs w:val="40"/>
                <w:lang w:val="tr-TR"/>
              </w:rPr>
              <w:t>Serisi MFP’ler</w:t>
            </w:r>
            <w:r w:rsidR="00F15171" w:rsidRPr="00A76F94">
              <w:rPr>
                <w:rFonts w:ascii="Verdana" w:hAnsi="Verdana"/>
                <w:sz w:val="40"/>
                <w:szCs w:val="40"/>
                <w:lang w:val="tr-TR"/>
              </w:rPr>
              <w:t xml:space="preserve"> </w:t>
            </w:r>
            <w:r>
              <w:rPr>
                <w:rFonts w:ascii="Verdana" w:hAnsi="Verdana"/>
                <w:sz w:val="40"/>
                <w:szCs w:val="40"/>
                <w:lang w:val="tr-TR"/>
              </w:rPr>
              <w:t>en güçlü güvenliği, performansı ve enerji verimliğini sunuyor</w:t>
            </w:r>
            <w:r w:rsidR="00F734AD" w:rsidRPr="00A76F94">
              <w:rPr>
                <w:rFonts w:ascii="Verdana" w:hAnsi="Verdana"/>
                <w:sz w:val="40"/>
                <w:szCs w:val="40"/>
                <w:lang w:val="tr-TR"/>
              </w:rPr>
              <w:t xml:space="preserve"> </w:t>
            </w:r>
          </w:p>
        </w:tc>
      </w:tr>
    </w:tbl>
    <w:p w14:paraId="2D155B1F" w14:textId="77777777" w:rsidR="00F93CC6" w:rsidRPr="00A76F94" w:rsidRDefault="00F93CC6" w:rsidP="00386A21">
      <w:pPr>
        <w:rPr>
          <w:rFonts w:ascii="Verdana" w:hAnsi="Verdana"/>
          <w:lang w:val="tr-TR"/>
        </w:rPr>
      </w:pPr>
    </w:p>
    <w:p w14:paraId="27557933" w14:textId="1B7A1B69" w:rsidR="00C9293B" w:rsidRPr="00A76F94" w:rsidRDefault="007A550C" w:rsidP="00280AAE">
      <w:pPr>
        <w:ind w:right="-540"/>
        <w:rPr>
          <w:rFonts w:ascii="Verdana" w:hAnsi="Verdana"/>
          <w:sz w:val="22"/>
          <w:lang w:val="tr-TR"/>
        </w:rPr>
      </w:pPr>
      <w:r w:rsidRPr="00F055B5">
        <w:rPr>
          <w:rFonts w:ascii="Verdana" w:hAnsi="Verdana"/>
          <w:sz w:val="22"/>
          <w:lang w:val="tr-TR"/>
        </w:rPr>
        <w:t>29</w:t>
      </w:r>
      <w:r w:rsidR="00A76F94" w:rsidRPr="00F055B5">
        <w:rPr>
          <w:rFonts w:ascii="Verdana" w:hAnsi="Verdana"/>
          <w:sz w:val="22"/>
          <w:lang w:val="tr-TR"/>
        </w:rPr>
        <w:t xml:space="preserve"> </w:t>
      </w:r>
      <w:r w:rsidR="00D63039" w:rsidRPr="00F055B5">
        <w:rPr>
          <w:rFonts w:ascii="Verdana" w:hAnsi="Verdana"/>
          <w:sz w:val="22"/>
          <w:lang w:val="tr-TR"/>
        </w:rPr>
        <w:t>May</w:t>
      </w:r>
      <w:r w:rsidR="00A76F94" w:rsidRPr="00F055B5">
        <w:rPr>
          <w:rFonts w:ascii="Verdana" w:hAnsi="Verdana"/>
          <w:sz w:val="22"/>
          <w:lang w:val="tr-TR"/>
        </w:rPr>
        <w:t>ıs</w:t>
      </w:r>
      <w:r w:rsidR="00D63039" w:rsidRPr="00F055B5">
        <w:rPr>
          <w:rFonts w:ascii="Verdana" w:hAnsi="Verdana"/>
          <w:sz w:val="22"/>
          <w:lang w:val="tr-TR"/>
        </w:rPr>
        <w:t xml:space="preserve"> </w:t>
      </w:r>
      <w:r w:rsidR="00505F4C" w:rsidRPr="00F055B5">
        <w:rPr>
          <w:rFonts w:ascii="Verdana" w:hAnsi="Verdana"/>
          <w:sz w:val="22"/>
          <w:lang w:val="tr-TR"/>
        </w:rPr>
        <w:t>2017</w:t>
      </w:r>
      <w:r w:rsidR="00EA163D" w:rsidRPr="00F055B5">
        <w:rPr>
          <w:rFonts w:ascii="Verdana" w:hAnsi="Verdana"/>
          <w:sz w:val="22"/>
          <w:lang w:val="tr-TR"/>
        </w:rPr>
        <w:t xml:space="preserve"> —</w:t>
      </w:r>
      <w:r w:rsidR="00A76F94" w:rsidRPr="00F055B5">
        <w:rPr>
          <w:rFonts w:ascii="Verdana" w:hAnsi="Verdana"/>
          <w:sz w:val="22"/>
          <w:lang w:val="tr-TR"/>
        </w:rPr>
        <w:t xml:space="preserve"> Baskı alanında dünyanın önde gelen şirketlerinden</w:t>
      </w:r>
      <w:r w:rsidR="00EA163D" w:rsidRPr="00F055B5">
        <w:rPr>
          <w:rFonts w:ascii="Verdana" w:hAnsi="Verdana"/>
          <w:sz w:val="22"/>
          <w:lang w:val="tr-TR"/>
        </w:rPr>
        <w:t xml:space="preserve"> </w:t>
      </w:r>
      <w:hyperlink r:id="rId11" w:history="1">
        <w:r w:rsidR="00FC3A70" w:rsidRPr="00F055B5">
          <w:rPr>
            <w:rStyle w:val="Kpr"/>
            <w:rFonts w:ascii="Verdana" w:hAnsi="Verdana"/>
            <w:sz w:val="22"/>
            <w:lang w:val="tr-TR"/>
          </w:rPr>
          <w:t>HP Inc</w:t>
        </w:r>
      </w:hyperlink>
      <w:r w:rsidR="00FC3A70" w:rsidRPr="00F055B5">
        <w:rPr>
          <w:rFonts w:ascii="Verdana" w:hAnsi="Verdana"/>
          <w:sz w:val="22"/>
          <w:lang w:val="tr-TR"/>
        </w:rPr>
        <w:t>.</w:t>
      </w:r>
      <w:r w:rsidR="00F86316" w:rsidRPr="00F055B5">
        <w:rPr>
          <w:rFonts w:ascii="Verdana" w:hAnsi="Verdana"/>
          <w:sz w:val="22"/>
          <w:lang w:val="tr-TR"/>
        </w:rPr>
        <w:t xml:space="preserve"> (NYSE: HPQ)</w:t>
      </w:r>
      <w:r w:rsidR="007B76C0" w:rsidRPr="00F055B5">
        <w:rPr>
          <w:rFonts w:ascii="Verdana" w:hAnsi="Verdana"/>
          <w:sz w:val="22"/>
          <w:lang w:val="tr-TR"/>
        </w:rPr>
        <w:t>,</w:t>
      </w:r>
      <w:r w:rsidR="00A76F94" w:rsidRPr="00F055B5">
        <w:rPr>
          <w:rFonts w:ascii="Verdana" w:hAnsi="Verdana"/>
          <w:sz w:val="22"/>
          <w:lang w:val="tr-TR"/>
        </w:rPr>
        <w:t xml:space="preserve"> endüstrinin</w:t>
      </w:r>
      <w:r w:rsidR="00A76F94">
        <w:rPr>
          <w:rFonts w:ascii="Verdana" w:hAnsi="Verdana"/>
          <w:sz w:val="22"/>
          <w:lang w:val="tr-TR"/>
        </w:rPr>
        <w:t xml:space="preserve"> en kapsamlı güvenliğini ve gelişmiş verimliliğini sunan yeni </w:t>
      </w:r>
      <w:hyperlink r:id="rId12" w:history="1">
        <w:r w:rsidR="00A76F94" w:rsidRPr="007A550C">
          <w:rPr>
            <w:rStyle w:val="Kpr"/>
            <w:rFonts w:ascii="Verdana" w:hAnsi="Verdana"/>
            <w:sz w:val="22"/>
            <w:lang w:val="tr-TR"/>
          </w:rPr>
          <w:t>HP LaserJet Enterprise 600 Serisi</w:t>
        </w:r>
      </w:hyperlink>
      <w:r w:rsidR="00A76F94">
        <w:rPr>
          <w:rFonts w:ascii="Verdana" w:hAnsi="Verdana"/>
          <w:sz w:val="22"/>
          <w:lang w:val="tr-TR"/>
        </w:rPr>
        <w:t xml:space="preserve"> cihazlarını duyurdu.</w:t>
      </w:r>
      <w:r w:rsidR="004B140A" w:rsidRPr="00A76F94">
        <w:rPr>
          <w:rFonts w:ascii="Verdana" w:hAnsi="Verdana"/>
          <w:sz w:val="22"/>
          <w:lang w:val="tr-TR"/>
        </w:rPr>
        <w:t xml:space="preserve"> </w:t>
      </w:r>
    </w:p>
    <w:p w14:paraId="15175134" w14:textId="7606D11C" w:rsidR="004B140A" w:rsidRPr="00A76F94" w:rsidRDefault="00D44FCF" w:rsidP="00280AAE">
      <w:pPr>
        <w:ind w:right="-540"/>
        <w:rPr>
          <w:rFonts w:ascii="Verdana" w:hAnsi="Verdana"/>
          <w:sz w:val="22"/>
          <w:lang w:val="tr-TR"/>
        </w:rPr>
      </w:pPr>
      <w:r>
        <w:rPr>
          <w:rFonts w:ascii="Verdana" w:hAnsi="Verdana"/>
          <w:sz w:val="22"/>
          <w:lang w:val="tr-TR"/>
        </w:rPr>
        <w:t xml:space="preserve">İş dünyasında hız önem kazandıkça, verimli iş grupları rakiplerinin önüne geçmek için akıllı çözümlere ihtiyaç duyuyor. </w:t>
      </w:r>
      <w:r w:rsidRPr="00A76F94">
        <w:rPr>
          <w:rFonts w:ascii="Verdana" w:hAnsi="Verdana"/>
          <w:sz w:val="22"/>
          <w:lang w:val="tr-TR"/>
        </w:rPr>
        <w:t xml:space="preserve">600 </w:t>
      </w:r>
      <w:r>
        <w:rPr>
          <w:rFonts w:ascii="Verdana" w:hAnsi="Verdana"/>
          <w:sz w:val="22"/>
          <w:lang w:val="tr-TR"/>
        </w:rPr>
        <w:t xml:space="preserve">Serisi çok fonksiyonlu yazıcılar </w:t>
      </w:r>
      <w:r w:rsidRPr="00A76F94">
        <w:rPr>
          <w:rFonts w:ascii="Verdana" w:hAnsi="Verdana"/>
          <w:sz w:val="22"/>
          <w:lang w:val="tr-TR"/>
        </w:rPr>
        <w:t>(MFP)</w:t>
      </w:r>
      <w:r>
        <w:rPr>
          <w:rFonts w:ascii="Verdana" w:hAnsi="Verdana"/>
          <w:sz w:val="22"/>
          <w:lang w:val="tr-TR"/>
        </w:rPr>
        <w:t>, sıra dışı performans ve enerji verimliliğini profesyonel seviyede kaliteli doküman b</w:t>
      </w:r>
      <w:r w:rsidR="00CF165A">
        <w:rPr>
          <w:rFonts w:ascii="Verdana" w:hAnsi="Verdana"/>
          <w:sz w:val="22"/>
          <w:lang w:val="tr-TR"/>
        </w:rPr>
        <w:t xml:space="preserve">askısı ile bir araya getiriyor, her geçen gün daha da artan siber saldırılara karşı ağların korunmasına yardımcı oluyor. Yeni cihazlar, ayrıca toner kimyasında çığır açıcı bir şekilde geliştirilmiş HP </w:t>
      </w:r>
      <w:r w:rsidR="00CF165A" w:rsidRPr="00A76F94">
        <w:rPr>
          <w:rFonts w:ascii="Verdana" w:hAnsi="Verdana"/>
          <w:sz w:val="22"/>
          <w:lang w:val="tr-TR"/>
        </w:rPr>
        <w:t>JetIntelligence</w:t>
      </w:r>
      <w:r w:rsidR="00CF165A">
        <w:rPr>
          <w:rFonts w:ascii="Verdana" w:hAnsi="Verdana"/>
          <w:sz w:val="22"/>
          <w:lang w:val="tr-TR"/>
        </w:rPr>
        <w:t xml:space="preserve"> kartuş teknolojisiyle baskı kalitesini arttırıyor.</w:t>
      </w:r>
    </w:p>
    <w:p w14:paraId="3A92E9CB" w14:textId="3D448F34" w:rsidR="00F05112" w:rsidRPr="00A76F94" w:rsidRDefault="00CF165A" w:rsidP="00F05112">
      <w:pPr>
        <w:ind w:right="-540"/>
        <w:rPr>
          <w:rFonts w:ascii="Verdana" w:hAnsi="Verdana"/>
          <w:sz w:val="22"/>
          <w:lang w:val="tr-TR"/>
        </w:rPr>
      </w:pPr>
      <w:r w:rsidRPr="00A76F94">
        <w:rPr>
          <w:rFonts w:ascii="Verdana" w:hAnsi="Verdana"/>
          <w:sz w:val="22"/>
          <w:lang w:val="tr-TR"/>
        </w:rPr>
        <w:t>HP</w:t>
      </w:r>
      <w:r w:rsidR="007A550C">
        <w:rPr>
          <w:rFonts w:ascii="Verdana" w:hAnsi="Verdana"/>
          <w:sz w:val="22"/>
          <w:lang w:val="tr-TR"/>
        </w:rPr>
        <w:t xml:space="preserve"> Türkiye Baskı Sistemleri Kategori Müdürü Derya Özbek</w:t>
      </w:r>
      <w:r>
        <w:rPr>
          <w:rFonts w:ascii="Verdana" w:hAnsi="Verdana"/>
          <w:sz w:val="22"/>
          <w:lang w:val="tr-TR"/>
        </w:rPr>
        <w:t xml:space="preserve"> konuyla ilgili açıklamasında, “HP olarak müşteriler ve servis profesyonelleri için baskı deneyimini yeniden icat ediyoruz. Bunu, HP’nin güvenlik, endüstriyel tasarım ve gerçek dünya performansı alanında inovasyonlar yapmasını sağlayan dönüştürücü teknolojiler ile gerçekleştiriyoruz. Kişisel mono</w:t>
      </w:r>
      <w:r w:rsidRPr="00CF165A">
        <w:rPr>
          <w:rFonts w:ascii="Verdana" w:hAnsi="Verdana"/>
          <w:sz w:val="22"/>
          <w:lang w:val="tr-TR"/>
        </w:rPr>
        <w:t xml:space="preserve"> </w:t>
      </w:r>
      <w:r w:rsidRPr="00A76F94">
        <w:rPr>
          <w:rFonts w:ascii="Verdana" w:hAnsi="Verdana"/>
          <w:sz w:val="22"/>
          <w:lang w:val="tr-TR"/>
        </w:rPr>
        <w:t>LaserJet</w:t>
      </w:r>
      <w:r>
        <w:rPr>
          <w:rFonts w:ascii="Verdana" w:hAnsi="Verdana"/>
          <w:sz w:val="22"/>
          <w:lang w:val="tr-TR"/>
        </w:rPr>
        <w:t xml:space="preserve"> yazıcılardan HP’nin en büyük ve en çok özelliğe sahip Enterprise Flow MFP’lerine kadar tüm yeni 600 Serisi ürünlerimiz, </w:t>
      </w:r>
      <w:r w:rsidRPr="00A76F94">
        <w:rPr>
          <w:rFonts w:ascii="Verdana" w:hAnsi="Verdana"/>
          <w:sz w:val="22"/>
          <w:lang w:val="tr-TR"/>
        </w:rPr>
        <w:t>JetIntelligence</w:t>
      </w:r>
      <w:r>
        <w:rPr>
          <w:rFonts w:ascii="Verdana" w:hAnsi="Verdana"/>
          <w:sz w:val="22"/>
          <w:lang w:val="tr-TR"/>
        </w:rPr>
        <w:t xml:space="preserve"> portföyümüzü endüstride benzeri olmayan malzemeler ile tamamlıyor.” dedi.</w:t>
      </w:r>
    </w:p>
    <w:p w14:paraId="311FE98A" w14:textId="5435A80C" w:rsidR="00D56444" w:rsidRPr="00A76F94" w:rsidRDefault="00CF165A" w:rsidP="00D56444">
      <w:pPr>
        <w:pStyle w:val="HPItext"/>
        <w:ind w:right="-540"/>
        <w:rPr>
          <w:rFonts w:ascii="Verdana" w:hAnsi="Verdana"/>
          <w:b/>
          <w:kern w:val="24"/>
          <w:sz w:val="22"/>
          <w:lang w:val="tr-TR"/>
        </w:rPr>
      </w:pPr>
      <w:r>
        <w:rPr>
          <w:rFonts w:ascii="Verdana" w:hAnsi="Verdana"/>
          <w:b/>
          <w:kern w:val="24"/>
          <w:sz w:val="22"/>
          <w:lang w:val="tr-TR"/>
        </w:rPr>
        <w:t>Dünyanın en güvenli yazıcılarıyla güvenlikte en yüksek seviye</w:t>
      </w:r>
      <w:r w:rsidR="003E74CD" w:rsidRPr="00A76F94">
        <w:rPr>
          <w:rFonts w:ascii="Verdana" w:hAnsi="Verdana"/>
          <w:vertAlign w:val="superscript"/>
          <w:lang w:val="tr-TR"/>
        </w:rPr>
        <w:t>1</w:t>
      </w:r>
    </w:p>
    <w:p w14:paraId="304F0FFA" w14:textId="75CD4D54" w:rsidR="009919E0" w:rsidRPr="00A76F94" w:rsidRDefault="00DE5F83" w:rsidP="001763A4">
      <w:pPr>
        <w:pStyle w:val="HPItext"/>
        <w:ind w:right="-540"/>
        <w:rPr>
          <w:rFonts w:ascii="Verdana" w:hAnsi="Verdana"/>
          <w:kern w:val="24"/>
          <w:sz w:val="22"/>
          <w:lang w:val="tr-TR"/>
        </w:rPr>
      </w:pPr>
      <w:r w:rsidRPr="00F055B5">
        <w:rPr>
          <w:rFonts w:ascii="Verdana" w:hAnsi="Verdana"/>
          <w:kern w:val="24"/>
          <w:sz w:val="22"/>
          <w:lang w:val="tr-TR"/>
        </w:rPr>
        <w:t>En gelişmiş güvenlik özelliklerine sahip</w:t>
      </w:r>
      <w:r w:rsidRPr="00A76F94">
        <w:rPr>
          <w:rFonts w:ascii="Verdana" w:hAnsi="Verdana"/>
          <w:kern w:val="24"/>
          <w:sz w:val="22"/>
          <w:lang w:val="tr-TR"/>
        </w:rPr>
        <w:t xml:space="preserve"> </w:t>
      </w:r>
      <w:r w:rsidR="001763A4" w:rsidRPr="00A76F94">
        <w:rPr>
          <w:rFonts w:ascii="Verdana" w:hAnsi="Verdana"/>
          <w:kern w:val="24"/>
          <w:sz w:val="22"/>
          <w:lang w:val="tr-TR"/>
        </w:rPr>
        <w:t xml:space="preserve">600 </w:t>
      </w:r>
      <w:r>
        <w:rPr>
          <w:rFonts w:ascii="Verdana" w:hAnsi="Verdana"/>
          <w:kern w:val="24"/>
          <w:sz w:val="22"/>
          <w:lang w:val="tr-TR"/>
        </w:rPr>
        <w:t>Serisi riskleri düşürmek, siber saldırıları önlemek ve uyumluluğu arttırmak amacıyla tasarlandı. Bu cihazlar ayrıca kendi kendini iyileştirme ve bir saldırı veya anormallik durumunda kendisini otomatik olarak yeniden başlatma özelliklerine de sahip. Ek olarak sabit diskteki verileri koruyan dahili şifreleme, hassas bilgileri güvenli ve tamamen silme ve izinsiz erişimleri önlemeye yardımcı olmak için port ve protokolleri kapatma gibi özellikler de yer alıyor.</w:t>
      </w:r>
    </w:p>
    <w:p w14:paraId="6424B02D" w14:textId="126ABE31" w:rsidR="00D56444" w:rsidRPr="00A76F94" w:rsidRDefault="00DE5F83" w:rsidP="00D56444">
      <w:pPr>
        <w:pStyle w:val="HPItext"/>
        <w:ind w:right="-540"/>
        <w:rPr>
          <w:rFonts w:ascii="Verdana" w:hAnsi="Verdana"/>
          <w:b/>
          <w:kern w:val="24"/>
          <w:sz w:val="22"/>
          <w:lang w:val="tr-TR"/>
        </w:rPr>
      </w:pPr>
      <w:r>
        <w:rPr>
          <w:rFonts w:ascii="Verdana" w:hAnsi="Verdana"/>
          <w:b/>
          <w:kern w:val="24"/>
          <w:sz w:val="22"/>
          <w:lang w:val="tr-TR"/>
        </w:rPr>
        <w:t>Gelişmiş verimlilik ve iş akışı</w:t>
      </w:r>
    </w:p>
    <w:p w14:paraId="63B965FE" w14:textId="01A7E250" w:rsidR="00B57811" w:rsidRPr="00A76F94" w:rsidRDefault="00857431" w:rsidP="00857431">
      <w:pPr>
        <w:pStyle w:val="HPItext"/>
        <w:ind w:right="-540"/>
        <w:rPr>
          <w:rFonts w:ascii="Verdana" w:hAnsi="Verdana"/>
          <w:kern w:val="24"/>
          <w:sz w:val="22"/>
          <w:lang w:val="tr-TR"/>
        </w:rPr>
      </w:pPr>
      <w:r>
        <w:rPr>
          <w:rFonts w:ascii="Verdana" w:hAnsi="Verdana"/>
          <w:kern w:val="24"/>
          <w:sz w:val="22"/>
          <w:lang w:val="tr-TR"/>
        </w:rPr>
        <w:lastRenderedPageBreak/>
        <w:t xml:space="preserve">Son duyurulan </w:t>
      </w:r>
      <w:hyperlink r:id="rId13" w:history="1">
        <w:r w:rsidRPr="00F055B5">
          <w:rPr>
            <w:rStyle w:val="Kpr"/>
            <w:rFonts w:ascii="Verdana" w:hAnsi="Verdana"/>
            <w:kern w:val="24"/>
            <w:sz w:val="22"/>
            <w:lang w:val="tr-TR"/>
          </w:rPr>
          <w:t>HP A3 LaserJets</w:t>
        </w:r>
      </w:hyperlink>
      <w:r w:rsidRPr="00A76F94">
        <w:rPr>
          <w:rFonts w:ascii="Verdana" w:hAnsi="Verdana"/>
          <w:kern w:val="24"/>
          <w:sz w:val="22"/>
          <w:lang w:val="tr-TR"/>
        </w:rPr>
        <w:t xml:space="preserve"> </w:t>
      </w:r>
      <w:r>
        <w:rPr>
          <w:rFonts w:ascii="Verdana" w:hAnsi="Verdana"/>
          <w:kern w:val="24"/>
          <w:sz w:val="22"/>
          <w:lang w:val="tr-TR"/>
        </w:rPr>
        <w:t xml:space="preserve">ve yeni </w:t>
      </w:r>
      <w:r w:rsidRPr="00A76F94">
        <w:rPr>
          <w:rFonts w:ascii="Verdana" w:hAnsi="Verdana"/>
          <w:kern w:val="24"/>
          <w:sz w:val="22"/>
          <w:lang w:val="tr-TR"/>
        </w:rPr>
        <w:t xml:space="preserve">600 </w:t>
      </w:r>
      <w:r>
        <w:rPr>
          <w:rFonts w:ascii="Verdana" w:hAnsi="Verdana"/>
          <w:kern w:val="24"/>
          <w:sz w:val="22"/>
          <w:lang w:val="tr-TR"/>
        </w:rPr>
        <w:t xml:space="preserve">Serisi </w:t>
      </w:r>
      <w:r w:rsidRPr="00A76F94">
        <w:rPr>
          <w:rFonts w:ascii="Verdana" w:hAnsi="Verdana"/>
          <w:kern w:val="24"/>
          <w:sz w:val="22"/>
          <w:lang w:val="tr-TR"/>
        </w:rPr>
        <w:t>LaserJet</w:t>
      </w:r>
      <w:r>
        <w:rPr>
          <w:rFonts w:ascii="Verdana" w:hAnsi="Verdana"/>
          <w:kern w:val="24"/>
          <w:sz w:val="22"/>
          <w:lang w:val="tr-TR"/>
        </w:rPr>
        <w:t xml:space="preserve"> cihazlarda kullanıcılar, modern ve tablet benzeri kullanıcı arayüz (UI) kullanabiliyor. Yeni UI özellikleri içerisinde iş süreçlerini kolaylaştırmak için mesaj merkezi, gelişmiş gözden geçirme, ek kişiselleştirilebilirlik, merkezi bağlantılar ve yeni uygulamalar bulunuyor. Yatırımları korumak ve güçlü verimlilik için UI sürümü ileride güncellenmeye de devam edecek. Buna ek olarak 600 Serisi, çalışanların tüm sayfaların baskısını kolaylıkla almasına imkan veren gelişmiş iş akışı özellikleri de sunuyor. Böylece baskı alımlarında potansiyel hatalar veya eksik sayfalar otomatik olarak tespit edilebiliyor. </w:t>
      </w:r>
    </w:p>
    <w:p w14:paraId="5A8AA141" w14:textId="7E938CD3" w:rsidR="003322A2" w:rsidRPr="00A76F94" w:rsidRDefault="00857431" w:rsidP="003322A2">
      <w:pPr>
        <w:pStyle w:val="HPItext"/>
        <w:ind w:right="-540"/>
        <w:rPr>
          <w:rFonts w:ascii="Verdana" w:hAnsi="Verdana"/>
          <w:b/>
          <w:kern w:val="24"/>
          <w:sz w:val="22"/>
          <w:lang w:val="tr-TR"/>
        </w:rPr>
      </w:pPr>
      <w:r>
        <w:rPr>
          <w:rFonts w:ascii="Verdana" w:hAnsi="Verdana"/>
          <w:b/>
          <w:kern w:val="24"/>
          <w:sz w:val="22"/>
          <w:lang w:val="tr-TR"/>
        </w:rPr>
        <w:t>JetIntelligence ile performansta üst seviye</w:t>
      </w:r>
      <w:r w:rsidR="003322A2" w:rsidRPr="00A76F94">
        <w:rPr>
          <w:rFonts w:ascii="Verdana" w:hAnsi="Verdana"/>
          <w:b/>
          <w:kern w:val="24"/>
          <w:sz w:val="22"/>
          <w:lang w:val="tr-TR"/>
        </w:rPr>
        <w:t xml:space="preserve"> </w:t>
      </w:r>
    </w:p>
    <w:p w14:paraId="13592E9B" w14:textId="3D301FD5" w:rsidR="003322A2" w:rsidRPr="00A76F94" w:rsidRDefault="00B80CF1" w:rsidP="009A2AD2">
      <w:pPr>
        <w:pStyle w:val="HPItext"/>
        <w:ind w:right="-540"/>
        <w:rPr>
          <w:rFonts w:ascii="Verdana" w:hAnsi="Verdana"/>
          <w:kern w:val="24"/>
          <w:sz w:val="22"/>
          <w:lang w:val="tr-TR"/>
        </w:rPr>
      </w:pPr>
      <w:r w:rsidRPr="00A76F94">
        <w:rPr>
          <w:rFonts w:ascii="Verdana" w:hAnsi="Verdana"/>
          <w:kern w:val="24"/>
          <w:sz w:val="22"/>
          <w:lang w:val="tr-TR"/>
        </w:rPr>
        <w:t xml:space="preserve">600 </w:t>
      </w:r>
      <w:r w:rsidR="00857431">
        <w:rPr>
          <w:rFonts w:ascii="Verdana" w:hAnsi="Verdana"/>
          <w:kern w:val="24"/>
          <w:sz w:val="22"/>
          <w:lang w:val="tr-TR"/>
        </w:rPr>
        <w:t xml:space="preserve">Serisi MFP’ler müşterilerin zamandan ve maliyetten tasarruf etmesini sağlayacak şekilde geliştirilmiş toner parçacık seviyesinden başlayarak karbon ayak izini ve enerji verimliliğini iyileştiren tamamen yeni </w:t>
      </w:r>
      <w:r w:rsidR="00857431" w:rsidRPr="00A76F94">
        <w:rPr>
          <w:rFonts w:ascii="Verdana" w:hAnsi="Verdana"/>
          <w:kern w:val="24"/>
          <w:sz w:val="22"/>
          <w:lang w:val="tr-TR"/>
        </w:rPr>
        <w:t>JetIntelligence</w:t>
      </w:r>
      <w:r w:rsidR="00857431">
        <w:rPr>
          <w:rFonts w:ascii="Verdana" w:hAnsi="Verdana"/>
          <w:kern w:val="24"/>
          <w:sz w:val="22"/>
          <w:lang w:val="tr-TR"/>
        </w:rPr>
        <w:t xml:space="preserve"> özellikleriyle geliyor.</w:t>
      </w:r>
      <w:r w:rsidR="003322A2" w:rsidRPr="00A76F94">
        <w:rPr>
          <w:rFonts w:ascii="Verdana" w:hAnsi="Verdana"/>
          <w:kern w:val="24"/>
          <w:sz w:val="22"/>
          <w:lang w:val="tr-TR"/>
        </w:rPr>
        <w:t xml:space="preserve"> </w:t>
      </w:r>
    </w:p>
    <w:p w14:paraId="468EEB3F" w14:textId="77777777" w:rsidR="00A76F94" w:rsidRDefault="00A76F94" w:rsidP="00522503">
      <w:pPr>
        <w:pStyle w:val="HPItext"/>
        <w:ind w:right="-540"/>
        <w:rPr>
          <w:rFonts w:ascii="Verdana" w:hAnsi="Verdana"/>
          <w:b/>
          <w:kern w:val="24"/>
          <w:sz w:val="22"/>
          <w:lang w:val="tr-TR"/>
        </w:rPr>
      </w:pPr>
    </w:p>
    <w:p w14:paraId="5F5DAAAD" w14:textId="0AD22803" w:rsidR="00D64B02" w:rsidRPr="00A76F94" w:rsidRDefault="00857431" w:rsidP="00522503">
      <w:pPr>
        <w:pStyle w:val="HPItext"/>
        <w:ind w:right="-540"/>
        <w:rPr>
          <w:rFonts w:ascii="Verdana" w:hAnsi="Verdana"/>
          <w:b/>
          <w:kern w:val="24"/>
          <w:sz w:val="22"/>
          <w:lang w:val="tr-TR"/>
        </w:rPr>
      </w:pPr>
      <w:r>
        <w:rPr>
          <w:rFonts w:ascii="Verdana" w:hAnsi="Verdana"/>
          <w:b/>
          <w:kern w:val="24"/>
          <w:sz w:val="22"/>
          <w:lang w:val="tr-TR"/>
        </w:rPr>
        <w:t>Bulunabilirlik</w:t>
      </w:r>
    </w:p>
    <w:p w14:paraId="780F5FA0" w14:textId="6F383589" w:rsidR="00857431" w:rsidRPr="00A76F94" w:rsidRDefault="00857431" w:rsidP="00857431">
      <w:pPr>
        <w:pStyle w:val="HPItext"/>
        <w:ind w:right="-540"/>
        <w:rPr>
          <w:rFonts w:ascii="Verdana" w:eastAsiaTheme="minorEastAsia" w:hAnsi="Verdana"/>
          <w:sz w:val="22"/>
          <w:lang w:val="tr-TR"/>
        </w:rPr>
      </w:pPr>
      <w:r>
        <w:rPr>
          <w:rFonts w:ascii="Verdana" w:hAnsi="Verdana"/>
          <w:color w:val="000000" w:themeColor="background1"/>
          <w:sz w:val="22"/>
          <w:lang w:val="tr-TR"/>
        </w:rPr>
        <w:t>HP’nin</w:t>
      </w:r>
      <w:r w:rsidR="00E85048" w:rsidRPr="00A76F94">
        <w:rPr>
          <w:rFonts w:ascii="Verdana" w:hAnsi="Verdana"/>
          <w:color w:val="000000" w:themeColor="background1"/>
          <w:sz w:val="22"/>
          <w:lang w:val="tr-TR"/>
        </w:rPr>
        <w:t xml:space="preserve"> </w:t>
      </w:r>
      <w:r>
        <w:rPr>
          <w:rFonts w:ascii="Verdana" w:hAnsi="Verdana"/>
          <w:color w:val="000000" w:themeColor="background1"/>
          <w:sz w:val="22"/>
          <w:lang w:val="tr-TR"/>
        </w:rPr>
        <w:t xml:space="preserve">Mono ve Renkli, Tek ve Çok Fonksiyonlu cihazlardan oluşan </w:t>
      </w:r>
      <w:r w:rsidR="00E85048" w:rsidRPr="00A76F94">
        <w:rPr>
          <w:rFonts w:ascii="Verdana" w:hAnsi="Verdana"/>
          <w:color w:val="000000" w:themeColor="background1"/>
          <w:sz w:val="22"/>
          <w:lang w:val="tr-TR"/>
        </w:rPr>
        <w:t xml:space="preserve">600 </w:t>
      </w:r>
      <w:r>
        <w:rPr>
          <w:rFonts w:ascii="Verdana" w:hAnsi="Verdana"/>
          <w:color w:val="000000" w:themeColor="background1"/>
          <w:sz w:val="22"/>
          <w:lang w:val="tr-TR"/>
        </w:rPr>
        <w:t xml:space="preserve">Serisi MFP’leri 47’den </w:t>
      </w:r>
      <w:r w:rsidRPr="00A76F94">
        <w:rPr>
          <w:rFonts w:ascii="Verdana" w:hAnsi="Verdana"/>
          <w:color w:val="000000" w:themeColor="background1"/>
          <w:sz w:val="22"/>
          <w:lang w:val="tr-TR"/>
        </w:rPr>
        <w:t>71ppm</w:t>
      </w:r>
      <w:r>
        <w:rPr>
          <w:rFonts w:ascii="Verdana" w:hAnsi="Verdana"/>
          <w:color w:val="000000" w:themeColor="background1"/>
          <w:sz w:val="22"/>
          <w:lang w:val="tr-TR"/>
        </w:rPr>
        <w:t xml:space="preserve">’ye (A4) varan seçenekler ile geliyor. Bu cihazlar HP’nin yetkili ortakları üzerinden şu an satışta. Daha fazla bilgi için </w:t>
      </w:r>
      <w:hyperlink r:id="rId14" w:history="1">
        <w:r w:rsidRPr="00F055B5">
          <w:rPr>
            <w:rStyle w:val="Kpr"/>
            <w:rFonts w:ascii="Verdana" w:eastAsiaTheme="minorEastAsia" w:hAnsi="Verdana"/>
            <w:sz w:val="22"/>
            <w:lang w:val="tr-TR"/>
          </w:rPr>
          <w:t>tıklayınız</w:t>
        </w:r>
      </w:hyperlink>
      <w:r>
        <w:rPr>
          <w:rFonts w:ascii="Verdana" w:eastAsiaTheme="minorEastAsia" w:hAnsi="Verdana"/>
          <w:sz w:val="22"/>
          <w:lang w:val="tr-TR"/>
        </w:rPr>
        <w:t>.</w:t>
      </w:r>
    </w:p>
    <w:p w14:paraId="55C6A180" w14:textId="293F2F89" w:rsidR="00857431" w:rsidRDefault="00857431" w:rsidP="00522503">
      <w:pPr>
        <w:pStyle w:val="HPItext"/>
        <w:ind w:right="-540"/>
        <w:rPr>
          <w:rFonts w:ascii="Verdana" w:hAnsi="Verdana"/>
          <w:color w:val="000000" w:themeColor="background1"/>
          <w:sz w:val="22"/>
          <w:lang w:val="tr-TR"/>
        </w:rPr>
      </w:pPr>
    </w:p>
    <w:p w14:paraId="58DCBF5F" w14:textId="77777777" w:rsidR="0015439D" w:rsidRPr="0015439D" w:rsidRDefault="0015439D" w:rsidP="0015439D">
      <w:pPr>
        <w:pStyle w:val="HPItext"/>
        <w:ind w:right="-540"/>
        <w:rPr>
          <w:rFonts w:ascii="Verdana" w:hAnsi="Verdana"/>
          <w:b/>
          <w:sz w:val="22"/>
          <w:lang w:val="tr-TR"/>
        </w:rPr>
      </w:pPr>
      <w:r w:rsidRPr="0015439D">
        <w:rPr>
          <w:rFonts w:ascii="Verdana" w:hAnsi="Verdana"/>
          <w:b/>
          <w:sz w:val="22"/>
          <w:lang w:val="tr-TR"/>
        </w:rPr>
        <w:t>HP hakkında</w:t>
      </w:r>
    </w:p>
    <w:p w14:paraId="750E492D" w14:textId="49304DF9" w:rsidR="00BD3713" w:rsidRPr="0015439D" w:rsidRDefault="0015439D" w:rsidP="006B7A1C">
      <w:pPr>
        <w:pStyle w:val="HPItext"/>
        <w:ind w:right="-540"/>
        <w:rPr>
          <w:rFonts w:ascii="Verdana" w:hAnsi="Verdana"/>
          <w:sz w:val="22"/>
          <w:lang w:val="tr-TR"/>
        </w:rPr>
      </w:pPr>
      <w:r w:rsidRPr="0015439D">
        <w:rPr>
          <w:rFonts w:ascii="Verdana" w:hAnsi="Verdana"/>
          <w:sz w:val="22"/>
          <w:lang w:val="tr-TR"/>
        </w:rPr>
        <w:t>HP Inc. yaşamı herkes için her yerde daha iyi hale getiren teknolojiler geliştirir. Yazıcılar, PC’ler, mobil cihazlar, çözümler ve hizmetlerle büyüleyici deneyimler tasarlamaktadır. HP ile ilgili daha fazla bilgi edinmek için http://www.hp.com adresini ziyaret edebilirsiniz.</w:t>
      </w:r>
      <w:r w:rsidR="006B7A1C" w:rsidRPr="0015439D">
        <w:rPr>
          <w:rFonts w:ascii="Verdana" w:hAnsi="Verdana"/>
          <w:sz w:val="22"/>
          <w:lang w:val="tr-TR"/>
        </w:rPr>
        <w:t xml:space="preserve"> </w:t>
      </w:r>
    </w:p>
    <w:p w14:paraId="62B2F50E" w14:textId="023FAC3E" w:rsidR="00901C3E" w:rsidRPr="0015439D" w:rsidRDefault="0015439D" w:rsidP="0015439D">
      <w:pPr>
        <w:numPr>
          <w:ilvl w:val="0"/>
          <w:numId w:val="26"/>
        </w:numPr>
        <w:spacing w:after="0" w:line="220" w:lineRule="atLeast"/>
        <w:rPr>
          <w:rFonts w:ascii="Verdana" w:eastAsia="Times New Roman" w:hAnsi="Verdana" w:cs="HP Simplified Light"/>
          <w:sz w:val="16"/>
          <w:szCs w:val="16"/>
          <w:lang w:val="tr-TR" w:eastAsia="ja-JP"/>
        </w:rPr>
      </w:pPr>
      <w:r w:rsidRPr="0015439D">
        <w:rPr>
          <w:rFonts w:ascii="Verdana" w:eastAsia="Times New Roman" w:hAnsi="Verdana" w:cs="HP Simplified Light"/>
          <w:sz w:val="16"/>
          <w:szCs w:val="16"/>
          <w:lang w:val="tr-TR" w:eastAsia="ja-JP"/>
        </w:rPr>
        <w:t xml:space="preserve">HP’nin 2016 yılında yayınlanan aynı sınıf rakip yazıcıların güvenlik özelliklerini içeren değerlendirmesi temel alınmıştır. Sadece HP, saldırıları otomatik olarak tespit edip durduran ve yeniden başlatma sırasında yazılımların tutarlılığını kendi kendine değerlendiren güvenlik özellikleri sunmaktadır. Yazıcıların listesi için: </w:t>
      </w:r>
      <w:hyperlink r:id="rId15" w:history="1">
        <w:r w:rsidRPr="00D35506">
          <w:rPr>
            <w:rStyle w:val="Kpr"/>
            <w:rFonts w:ascii="Verdana" w:eastAsia="Times New Roman" w:hAnsi="Verdana" w:cs="HP Simplified Light"/>
            <w:sz w:val="16"/>
            <w:szCs w:val="16"/>
            <w:lang w:val="tr-TR" w:eastAsia="ja-JP"/>
          </w:rPr>
          <w:t>www.hp.com/go/PrintersThatProtect</w:t>
        </w:r>
      </w:hyperlink>
      <w:r>
        <w:rPr>
          <w:rFonts w:ascii="Verdana" w:eastAsia="Times New Roman" w:hAnsi="Verdana" w:cs="HP Simplified Light"/>
          <w:sz w:val="16"/>
          <w:szCs w:val="16"/>
          <w:lang w:val="tr-TR" w:eastAsia="ja-JP"/>
        </w:rPr>
        <w:t>. Daha fazla bilgi için:</w:t>
      </w:r>
      <w:r w:rsidR="00901C3E" w:rsidRPr="0015439D">
        <w:rPr>
          <w:rFonts w:ascii="Verdana" w:eastAsia="Times New Roman" w:hAnsi="Verdana" w:cs="HP Simplified Light"/>
          <w:sz w:val="16"/>
          <w:szCs w:val="16"/>
          <w:lang w:val="tr-TR" w:eastAsia="ja-JP"/>
        </w:rPr>
        <w:t xml:space="preserve"> </w:t>
      </w:r>
      <w:hyperlink r:id="rId16" w:history="1">
        <w:r w:rsidRPr="00D35506">
          <w:rPr>
            <w:rStyle w:val="Kpr"/>
            <w:rFonts w:ascii="Verdana" w:eastAsia="Times New Roman" w:hAnsi="Verdana" w:cs="HP Simplified Light"/>
            <w:sz w:val="16"/>
            <w:szCs w:val="16"/>
            <w:lang w:val="tr-TR" w:eastAsia="ja-JP"/>
          </w:rPr>
          <w:t>www.hp.com/go/printersecurityclaims</w:t>
        </w:r>
      </w:hyperlink>
      <w:r w:rsidR="00901C3E" w:rsidRPr="0015439D">
        <w:rPr>
          <w:rFonts w:ascii="Verdana" w:eastAsia="Times New Roman" w:hAnsi="Verdana" w:cs="HP Simplified Light"/>
          <w:sz w:val="16"/>
          <w:szCs w:val="16"/>
          <w:lang w:val="tr-TR" w:eastAsia="ja-JP"/>
        </w:rPr>
        <w:t xml:space="preserve">.  </w:t>
      </w:r>
    </w:p>
    <w:p w14:paraId="7F07A0DB" w14:textId="77777777" w:rsidR="00901C3E" w:rsidRPr="00A76F94" w:rsidRDefault="00901C3E" w:rsidP="006B7A1C">
      <w:pPr>
        <w:pStyle w:val="HPItext"/>
        <w:ind w:right="-540"/>
        <w:rPr>
          <w:rFonts w:ascii="Verdana" w:hAnsi="Verdana"/>
          <w:sz w:val="22"/>
          <w:lang w:val="tr-TR"/>
        </w:rPr>
      </w:pPr>
    </w:p>
    <w:sectPr w:rsidR="00901C3E" w:rsidRPr="00A76F94" w:rsidSect="00517E7D">
      <w:headerReference w:type="default" r:id="rId17"/>
      <w:footerReference w:type="default" r:id="rId18"/>
      <w:headerReference w:type="first" r:id="rId19"/>
      <w:footerReference w:type="first" r:id="rId20"/>
      <w:pgSz w:w="11907" w:h="16839" w:code="9"/>
      <w:pgMar w:top="216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A942" w14:textId="77777777" w:rsidR="0084174F" w:rsidRDefault="0084174F" w:rsidP="00A215F4">
      <w:r>
        <w:separator/>
      </w:r>
    </w:p>
  </w:endnote>
  <w:endnote w:type="continuationSeparator" w:id="0">
    <w:p w14:paraId="3A09F3B7" w14:textId="77777777" w:rsidR="0084174F" w:rsidRDefault="0084174F" w:rsidP="00A2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P Simplified Light">
    <w:altName w:val="Segoe Script"/>
    <w:panose1 w:val="020B0404020204020204"/>
    <w:charset w:val="A2"/>
    <w:family w:val="swiss"/>
    <w:pitch w:val="variable"/>
    <w:sig w:usb0="A00000AF" w:usb1="5000205B" w:usb2="00000000" w:usb3="00000000" w:csb0="00000093" w:csb1="00000000"/>
  </w:font>
  <w:font w:name="HP Simplified">
    <w:altName w:val="Arial"/>
    <w:panose1 w:val="020B0604020204020204"/>
    <w:charset w:val="A2"/>
    <w:family w:val="swiss"/>
    <w:pitch w:val="variable"/>
    <w:sig w:usb0="A00000AF" w:usb1="5000205B" w:usb2="00000000" w:usb3="00000000" w:csb0="00000093" w:csb1="00000000"/>
  </w:font>
  <w:font w:name="HPSimplified-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80"/>
      <w:gridCol w:w="1080"/>
    </w:tblGrid>
    <w:tr w:rsidR="005828BC" w14:paraId="05E74E14" w14:textId="77777777" w:rsidTr="00A215F4">
      <w:tc>
        <w:tcPr>
          <w:tcW w:w="8280" w:type="dxa"/>
          <w:tcBorders>
            <w:top w:val="single" w:sz="4" w:space="0" w:color="B9B8BB" w:themeColor="accent2"/>
          </w:tcBorders>
          <w:vAlign w:val="bottom"/>
        </w:tcPr>
        <w:p w14:paraId="1833DFE0" w14:textId="77777777" w:rsidR="005828BC" w:rsidRDefault="005828BC" w:rsidP="0053001C">
          <w:pPr>
            <w:pStyle w:val="AltBilgi"/>
            <w:rPr>
              <w:noProof/>
            </w:rPr>
          </w:pPr>
        </w:p>
      </w:tc>
      <w:tc>
        <w:tcPr>
          <w:tcW w:w="1080" w:type="dxa"/>
          <w:tcBorders>
            <w:top w:val="single" w:sz="4" w:space="0" w:color="B9B8BB" w:themeColor="accent2"/>
          </w:tcBorders>
          <w:vAlign w:val="bottom"/>
        </w:tcPr>
        <w:p w14:paraId="19204442" w14:textId="77777777" w:rsidR="005828BC" w:rsidRPr="0053001C" w:rsidRDefault="005828BC" w:rsidP="0053001C">
          <w:pPr>
            <w:pStyle w:val="HPIpagenumber"/>
          </w:pPr>
        </w:p>
      </w:tc>
    </w:tr>
    <w:tr w:rsidR="005828BC" w14:paraId="3AAF4BF7" w14:textId="77777777" w:rsidTr="0053001C">
      <w:tc>
        <w:tcPr>
          <w:tcW w:w="8280" w:type="dxa"/>
          <w:vAlign w:val="bottom"/>
        </w:tcPr>
        <w:p w14:paraId="4C198005" w14:textId="77777777" w:rsidR="00352557" w:rsidRPr="004368E0" w:rsidRDefault="00352557" w:rsidP="00352557">
          <w:pPr>
            <w:pStyle w:val="AltBilgi"/>
          </w:pPr>
          <w:r>
            <w:t xml:space="preserve">©Copyright </w:t>
          </w:r>
          <w:r w:rsidRPr="003A2A90">
            <w:t>2017 Hewlett-Packard</w:t>
          </w:r>
          <w:r>
            <w:t xml:space="preserve"> Development Company, L.P. The information contained herein is subject to change without notice.</w:t>
          </w:r>
        </w:p>
        <w:p w14:paraId="15AB0E4A" w14:textId="6DF0DB49" w:rsidR="005828BC" w:rsidRDefault="005828BC" w:rsidP="0053001C">
          <w:pPr>
            <w:pStyle w:val="AltBilgi"/>
          </w:pPr>
        </w:p>
      </w:tc>
      <w:tc>
        <w:tcPr>
          <w:tcW w:w="1080" w:type="dxa"/>
          <w:vAlign w:val="bottom"/>
        </w:tcPr>
        <w:p w14:paraId="5E4FE920" w14:textId="039E6707" w:rsidR="005828BC" w:rsidRDefault="005828BC" w:rsidP="0053001C">
          <w:pPr>
            <w:pStyle w:val="HPIpagenumber"/>
          </w:pPr>
          <w:r w:rsidRPr="0053001C">
            <w:fldChar w:fldCharType="begin"/>
          </w:r>
          <w:r w:rsidRPr="0053001C">
            <w:instrText xml:space="preserve"> PAGE   \* MERGEFORMAT </w:instrText>
          </w:r>
          <w:r w:rsidRPr="0053001C">
            <w:fldChar w:fldCharType="separate"/>
          </w:r>
          <w:r w:rsidR="00F055B5">
            <w:rPr>
              <w:noProof/>
            </w:rPr>
            <w:t>2</w:t>
          </w:r>
          <w:r w:rsidRPr="0053001C">
            <w:fldChar w:fldCharType="end"/>
          </w:r>
        </w:p>
      </w:tc>
    </w:tr>
  </w:tbl>
  <w:p w14:paraId="72020650" w14:textId="77777777" w:rsidR="005828BC" w:rsidRDefault="005828B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0744" w14:textId="77777777" w:rsidR="005828BC" w:rsidRPr="004368E0" w:rsidRDefault="005828BC" w:rsidP="004368E0">
    <w:pPr>
      <w:pStyle w:val="AltBilgi"/>
    </w:pPr>
    <w:r>
      <w:t xml:space="preserve">©Copyright </w:t>
    </w:r>
    <w:r w:rsidRPr="003A2A90">
      <w:t>2017 Hewlett-Packard</w:t>
    </w:r>
    <w:r>
      <w:t xml:space="preserve"> Development Company, L.P. The information contained herein is subject to change without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BC9B8" w14:textId="77777777" w:rsidR="0084174F" w:rsidRDefault="0084174F" w:rsidP="00A215F4">
      <w:r>
        <w:separator/>
      </w:r>
    </w:p>
  </w:footnote>
  <w:footnote w:type="continuationSeparator" w:id="0">
    <w:p w14:paraId="4FBDEAEE" w14:textId="77777777" w:rsidR="0084174F" w:rsidRDefault="0084174F" w:rsidP="00A2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2880"/>
      <w:gridCol w:w="4320"/>
    </w:tblGrid>
    <w:tr w:rsidR="005828BC" w14:paraId="7D84A415" w14:textId="77777777" w:rsidTr="00E02F05">
      <w:trPr>
        <w:trHeight w:val="691"/>
      </w:trPr>
      <w:tc>
        <w:tcPr>
          <w:tcW w:w="2160" w:type="dxa"/>
          <w:vAlign w:val="bottom"/>
        </w:tcPr>
        <w:p w14:paraId="00E3918D" w14:textId="1528935B" w:rsidR="005828BC" w:rsidRPr="00A405BB" w:rsidRDefault="00A76F94" w:rsidP="00743035">
          <w:pPr>
            <w:pStyle w:val="HPIheaderpages"/>
          </w:pPr>
          <w:r>
            <w:t>Basın Bülteni</w:t>
          </w:r>
        </w:p>
      </w:tc>
      <w:tc>
        <w:tcPr>
          <w:tcW w:w="2880" w:type="dxa"/>
          <w:vAlign w:val="bottom"/>
        </w:tcPr>
        <w:p w14:paraId="355375F0" w14:textId="4B84FFB2" w:rsidR="005828BC" w:rsidRPr="00DB4451" w:rsidRDefault="005828BC" w:rsidP="00A24625">
          <w:pPr>
            <w:pStyle w:val="HPIdatesecondpages"/>
          </w:pPr>
        </w:p>
      </w:tc>
      <w:tc>
        <w:tcPr>
          <w:tcW w:w="4320" w:type="dxa"/>
          <w:vAlign w:val="center"/>
        </w:tcPr>
        <w:p w14:paraId="5DE03601" w14:textId="77777777" w:rsidR="005828BC" w:rsidRPr="00DB4451" w:rsidRDefault="005828BC" w:rsidP="003F2D07">
          <w:pPr>
            <w:pStyle w:val="stBilgi"/>
            <w:jc w:val="right"/>
            <w:rPr>
              <w:sz w:val="20"/>
              <w:szCs w:val="20"/>
            </w:rPr>
          </w:pPr>
          <w:r>
            <w:rPr>
              <w:sz w:val="20"/>
              <w:szCs w:val="20"/>
              <w:lang w:val="tr-TR" w:eastAsia="tr-TR"/>
            </w:rPr>
            <w:drawing>
              <wp:inline distT="0" distB="0" distL="0" distR="0" wp14:anchorId="33E9F110" wp14:editId="30D1D040">
                <wp:extent cx="438785" cy="4387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I_logo_Media_Briefing_150.png"/>
                        <pic:cNvPicPr/>
                      </pic:nvPicPr>
                      <pic:blipFill>
                        <a:blip r:embed="rId1">
                          <a:extLst>
                            <a:ext uri="{28A0092B-C50C-407E-A947-70E740481C1C}">
                              <a14:useLocalDpi xmlns:a14="http://schemas.microsoft.com/office/drawing/2010/main" val="0"/>
                            </a:ext>
                          </a:extLst>
                        </a:blip>
                        <a:stretch>
                          <a:fillRect/>
                        </a:stretch>
                      </pic:blipFill>
                      <pic:spPr>
                        <a:xfrm>
                          <a:off x="0" y="0"/>
                          <a:ext cx="438785" cy="438785"/>
                        </a:xfrm>
                        <a:prstGeom prst="rect">
                          <a:avLst/>
                        </a:prstGeom>
                      </pic:spPr>
                    </pic:pic>
                  </a:graphicData>
                </a:graphic>
              </wp:inline>
            </w:drawing>
          </w:r>
        </w:p>
      </w:tc>
    </w:tr>
    <w:tr w:rsidR="005828BC" w14:paraId="58F9194C" w14:textId="77777777" w:rsidTr="00A64203">
      <w:trPr>
        <w:trHeight w:hRule="exact" w:val="144"/>
      </w:trPr>
      <w:tc>
        <w:tcPr>
          <w:tcW w:w="2160" w:type="dxa"/>
          <w:tcBorders>
            <w:bottom w:val="single" w:sz="4" w:space="0" w:color="B9B8BB" w:themeColor="accent2"/>
          </w:tcBorders>
        </w:tcPr>
        <w:p w14:paraId="6497A85F" w14:textId="77777777" w:rsidR="005828BC" w:rsidRPr="00A405BB" w:rsidRDefault="005828BC" w:rsidP="00A64203"/>
      </w:tc>
      <w:tc>
        <w:tcPr>
          <w:tcW w:w="2880" w:type="dxa"/>
          <w:tcBorders>
            <w:bottom w:val="single" w:sz="4" w:space="0" w:color="B9B8BB" w:themeColor="accent2"/>
          </w:tcBorders>
        </w:tcPr>
        <w:p w14:paraId="29233056" w14:textId="77777777" w:rsidR="005828BC" w:rsidRPr="00DB4451" w:rsidRDefault="005828BC" w:rsidP="00A64203"/>
      </w:tc>
      <w:tc>
        <w:tcPr>
          <w:tcW w:w="4320" w:type="dxa"/>
          <w:tcBorders>
            <w:bottom w:val="single" w:sz="4" w:space="0" w:color="B9B8BB" w:themeColor="accent2"/>
          </w:tcBorders>
        </w:tcPr>
        <w:p w14:paraId="46021554" w14:textId="77777777" w:rsidR="005828BC" w:rsidRDefault="005828BC" w:rsidP="00A64203"/>
      </w:tc>
    </w:tr>
  </w:tbl>
  <w:p w14:paraId="674C5405" w14:textId="77777777" w:rsidR="005828BC" w:rsidRPr="00D545EC" w:rsidRDefault="005828BC" w:rsidP="00A215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4A0" w:firstRow="1" w:lastRow="0" w:firstColumn="1" w:lastColumn="0" w:noHBand="0" w:noVBand="1"/>
    </w:tblPr>
    <w:tblGrid>
      <w:gridCol w:w="5040"/>
      <w:gridCol w:w="4320"/>
    </w:tblGrid>
    <w:tr w:rsidR="005828BC" w:rsidRPr="005940F5" w14:paraId="3D8CF264" w14:textId="77777777" w:rsidTr="00A71B05">
      <w:trPr>
        <w:trHeight w:val="720"/>
      </w:trPr>
      <w:tc>
        <w:tcPr>
          <w:tcW w:w="5040" w:type="dxa"/>
        </w:tcPr>
        <w:p w14:paraId="70A65BFF" w14:textId="625AE945" w:rsidR="005828BC" w:rsidRPr="00E47CCE" w:rsidRDefault="005828BC" w:rsidP="00E47CCE">
          <w:pPr>
            <w:pStyle w:val="stBilgi"/>
            <w:rPr>
              <w:rFonts w:ascii="HP Simplified Light" w:hAnsi="HP Simplified Light"/>
              <w:color w:val="auto"/>
              <w:sz w:val="20"/>
              <w:szCs w:val="20"/>
              <w:lang w:val="pt-BR"/>
            </w:rPr>
          </w:pPr>
        </w:p>
      </w:tc>
      <w:tc>
        <w:tcPr>
          <w:tcW w:w="4320" w:type="dxa"/>
        </w:tcPr>
        <w:p w14:paraId="39243834" w14:textId="77777777" w:rsidR="005828BC" w:rsidRPr="005940F5" w:rsidRDefault="005828BC" w:rsidP="005940F5">
          <w:pPr>
            <w:pStyle w:val="stBilgi"/>
            <w:spacing w:line="240" w:lineRule="auto"/>
            <w:jc w:val="right"/>
          </w:pPr>
          <w:r w:rsidRPr="005940F5">
            <w:rPr>
              <w:lang w:val="tr-TR" w:eastAsia="tr-TR"/>
            </w:rPr>
            <w:drawing>
              <wp:inline distT="0" distB="0" distL="0" distR="0" wp14:anchorId="7C2EEE21" wp14:editId="2F7261C0">
                <wp:extent cx="804672" cy="8046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_RGB.png"/>
                        <pic:cNvPicPr/>
                      </pic:nvPicPr>
                      <pic:blipFill>
                        <a:blip r:embed="rId1">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inline>
            </w:drawing>
          </w:r>
        </w:p>
      </w:tc>
    </w:tr>
  </w:tbl>
  <w:p w14:paraId="633BB573" w14:textId="77777777" w:rsidR="005828BC" w:rsidRDefault="005828BC" w:rsidP="00A71B05">
    <w:pPr>
      <w:pStyle w:val="HPI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A9C"/>
    <w:multiLevelType w:val="hybridMultilevel"/>
    <w:tmpl w:val="3EC0D9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8E91259"/>
    <w:multiLevelType w:val="multilevel"/>
    <w:tmpl w:val="1928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2711F"/>
    <w:multiLevelType w:val="hybridMultilevel"/>
    <w:tmpl w:val="092A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75892"/>
    <w:multiLevelType w:val="hybridMultilevel"/>
    <w:tmpl w:val="27984B3A"/>
    <w:lvl w:ilvl="0" w:tplc="63701B32">
      <w:start w:val="1"/>
      <w:numFmt w:val="bullet"/>
      <w:lvlText w:val="•"/>
      <w:lvlJc w:val="left"/>
      <w:pPr>
        <w:tabs>
          <w:tab w:val="num" w:pos="720"/>
        </w:tabs>
        <w:ind w:left="720" w:hanging="360"/>
      </w:pPr>
      <w:rPr>
        <w:rFonts w:ascii="Arial" w:hAnsi="Arial" w:hint="default"/>
      </w:rPr>
    </w:lvl>
    <w:lvl w:ilvl="1" w:tplc="8E1668F0" w:tentative="1">
      <w:start w:val="1"/>
      <w:numFmt w:val="bullet"/>
      <w:lvlText w:val="•"/>
      <w:lvlJc w:val="left"/>
      <w:pPr>
        <w:tabs>
          <w:tab w:val="num" w:pos="1440"/>
        </w:tabs>
        <w:ind w:left="1440" w:hanging="360"/>
      </w:pPr>
      <w:rPr>
        <w:rFonts w:ascii="Arial" w:hAnsi="Arial" w:hint="default"/>
      </w:rPr>
    </w:lvl>
    <w:lvl w:ilvl="2" w:tplc="285CA37A" w:tentative="1">
      <w:start w:val="1"/>
      <w:numFmt w:val="bullet"/>
      <w:lvlText w:val="•"/>
      <w:lvlJc w:val="left"/>
      <w:pPr>
        <w:tabs>
          <w:tab w:val="num" w:pos="2160"/>
        </w:tabs>
        <w:ind w:left="2160" w:hanging="360"/>
      </w:pPr>
      <w:rPr>
        <w:rFonts w:ascii="Arial" w:hAnsi="Arial" w:hint="default"/>
      </w:rPr>
    </w:lvl>
    <w:lvl w:ilvl="3" w:tplc="176E5D5E" w:tentative="1">
      <w:start w:val="1"/>
      <w:numFmt w:val="bullet"/>
      <w:lvlText w:val="•"/>
      <w:lvlJc w:val="left"/>
      <w:pPr>
        <w:tabs>
          <w:tab w:val="num" w:pos="2880"/>
        </w:tabs>
        <w:ind w:left="2880" w:hanging="360"/>
      </w:pPr>
      <w:rPr>
        <w:rFonts w:ascii="Arial" w:hAnsi="Arial" w:hint="default"/>
      </w:rPr>
    </w:lvl>
    <w:lvl w:ilvl="4" w:tplc="6756E508" w:tentative="1">
      <w:start w:val="1"/>
      <w:numFmt w:val="bullet"/>
      <w:lvlText w:val="•"/>
      <w:lvlJc w:val="left"/>
      <w:pPr>
        <w:tabs>
          <w:tab w:val="num" w:pos="3600"/>
        </w:tabs>
        <w:ind w:left="3600" w:hanging="360"/>
      </w:pPr>
      <w:rPr>
        <w:rFonts w:ascii="Arial" w:hAnsi="Arial" w:hint="default"/>
      </w:rPr>
    </w:lvl>
    <w:lvl w:ilvl="5" w:tplc="E904F478" w:tentative="1">
      <w:start w:val="1"/>
      <w:numFmt w:val="bullet"/>
      <w:lvlText w:val="•"/>
      <w:lvlJc w:val="left"/>
      <w:pPr>
        <w:tabs>
          <w:tab w:val="num" w:pos="4320"/>
        </w:tabs>
        <w:ind w:left="4320" w:hanging="360"/>
      </w:pPr>
      <w:rPr>
        <w:rFonts w:ascii="Arial" w:hAnsi="Arial" w:hint="default"/>
      </w:rPr>
    </w:lvl>
    <w:lvl w:ilvl="6" w:tplc="2B98BF90" w:tentative="1">
      <w:start w:val="1"/>
      <w:numFmt w:val="bullet"/>
      <w:lvlText w:val="•"/>
      <w:lvlJc w:val="left"/>
      <w:pPr>
        <w:tabs>
          <w:tab w:val="num" w:pos="5040"/>
        </w:tabs>
        <w:ind w:left="5040" w:hanging="360"/>
      </w:pPr>
      <w:rPr>
        <w:rFonts w:ascii="Arial" w:hAnsi="Arial" w:hint="default"/>
      </w:rPr>
    </w:lvl>
    <w:lvl w:ilvl="7" w:tplc="A09E7AE6" w:tentative="1">
      <w:start w:val="1"/>
      <w:numFmt w:val="bullet"/>
      <w:lvlText w:val="•"/>
      <w:lvlJc w:val="left"/>
      <w:pPr>
        <w:tabs>
          <w:tab w:val="num" w:pos="5760"/>
        </w:tabs>
        <w:ind w:left="5760" w:hanging="360"/>
      </w:pPr>
      <w:rPr>
        <w:rFonts w:ascii="Arial" w:hAnsi="Arial" w:hint="default"/>
      </w:rPr>
    </w:lvl>
    <w:lvl w:ilvl="8" w:tplc="27EE37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5"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2D3766"/>
    <w:multiLevelType w:val="hybridMultilevel"/>
    <w:tmpl w:val="ED18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8" w15:restartNumberingAfterBreak="0">
    <w:nsid w:val="114F47D6"/>
    <w:multiLevelType w:val="hybridMultilevel"/>
    <w:tmpl w:val="5BAC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10"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1" w15:restartNumberingAfterBreak="0">
    <w:nsid w:val="1D724F1B"/>
    <w:multiLevelType w:val="multilevel"/>
    <w:tmpl w:val="B1F2010C"/>
    <w:numStyleLink w:val="bulletedlist"/>
  </w:abstractNum>
  <w:abstractNum w:abstractNumId="12" w15:restartNumberingAfterBreak="0">
    <w:nsid w:val="1F037F6E"/>
    <w:multiLevelType w:val="hybridMultilevel"/>
    <w:tmpl w:val="F34AF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F5524"/>
    <w:multiLevelType w:val="multilevel"/>
    <w:tmpl w:val="B1F2010C"/>
    <w:numStyleLink w:val="bulletedlist"/>
  </w:abstractNum>
  <w:abstractNum w:abstractNumId="14" w15:restartNumberingAfterBreak="0">
    <w:nsid w:val="29235E44"/>
    <w:multiLevelType w:val="hybridMultilevel"/>
    <w:tmpl w:val="393C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4F13B6"/>
    <w:multiLevelType w:val="hybridMultilevel"/>
    <w:tmpl w:val="BDACE0E8"/>
    <w:lvl w:ilvl="0" w:tplc="A3742E1C">
      <w:start w:val="1"/>
      <w:numFmt w:val="bullet"/>
      <w:lvlText w:val="•"/>
      <w:lvlJc w:val="left"/>
      <w:pPr>
        <w:tabs>
          <w:tab w:val="num" w:pos="720"/>
        </w:tabs>
        <w:ind w:left="720" w:hanging="360"/>
      </w:pPr>
      <w:rPr>
        <w:rFonts w:ascii="Arial" w:hAnsi="Arial" w:hint="default"/>
      </w:rPr>
    </w:lvl>
    <w:lvl w:ilvl="1" w:tplc="4DCC239C" w:tentative="1">
      <w:start w:val="1"/>
      <w:numFmt w:val="bullet"/>
      <w:lvlText w:val="•"/>
      <w:lvlJc w:val="left"/>
      <w:pPr>
        <w:tabs>
          <w:tab w:val="num" w:pos="1440"/>
        </w:tabs>
        <w:ind w:left="1440" w:hanging="360"/>
      </w:pPr>
      <w:rPr>
        <w:rFonts w:ascii="Arial" w:hAnsi="Arial" w:hint="default"/>
      </w:rPr>
    </w:lvl>
    <w:lvl w:ilvl="2" w:tplc="6464A86A" w:tentative="1">
      <w:start w:val="1"/>
      <w:numFmt w:val="bullet"/>
      <w:lvlText w:val="•"/>
      <w:lvlJc w:val="left"/>
      <w:pPr>
        <w:tabs>
          <w:tab w:val="num" w:pos="2160"/>
        </w:tabs>
        <w:ind w:left="2160" w:hanging="360"/>
      </w:pPr>
      <w:rPr>
        <w:rFonts w:ascii="Arial" w:hAnsi="Arial" w:hint="default"/>
      </w:rPr>
    </w:lvl>
    <w:lvl w:ilvl="3" w:tplc="6AC8F316" w:tentative="1">
      <w:start w:val="1"/>
      <w:numFmt w:val="bullet"/>
      <w:lvlText w:val="•"/>
      <w:lvlJc w:val="left"/>
      <w:pPr>
        <w:tabs>
          <w:tab w:val="num" w:pos="2880"/>
        </w:tabs>
        <w:ind w:left="2880" w:hanging="360"/>
      </w:pPr>
      <w:rPr>
        <w:rFonts w:ascii="Arial" w:hAnsi="Arial" w:hint="default"/>
      </w:rPr>
    </w:lvl>
    <w:lvl w:ilvl="4" w:tplc="21064DCC" w:tentative="1">
      <w:start w:val="1"/>
      <w:numFmt w:val="bullet"/>
      <w:lvlText w:val="•"/>
      <w:lvlJc w:val="left"/>
      <w:pPr>
        <w:tabs>
          <w:tab w:val="num" w:pos="3600"/>
        </w:tabs>
        <w:ind w:left="3600" w:hanging="360"/>
      </w:pPr>
      <w:rPr>
        <w:rFonts w:ascii="Arial" w:hAnsi="Arial" w:hint="default"/>
      </w:rPr>
    </w:lvl>
    <w:lvl w:ilvl="5" w:tplc="F92493AC" w:tentative="1">
      <w:start w:val="1"/>
      <w:numFmt w:val="bullet"/>
      <w:lvlText w:val="•"/>
      <w:lvlJc w:val="left"/>
      <w:pPr>
        <w:tabs>
          <w:tab w:val="num" w:pos="4320"/>
        </w:tabs>
        <w:ind w:left="4320" w:hanging="360"/>
      </w:pPr>
      <w:rPr>
        <w:rFonts w:ascii="Arial" w:hAnsi="Arial" w:hint="default"/>
      </w:rPr>
    </w:lvl>
    <w:lvl w:ilvl="6" w:tplc="CD66587A" w:tentative="1">
      <w:start w:val="1"/>
      <w:numFmt w:val="bullet"/>
      <w:lvlText w:val="•"/>
      <w:lvlJc w:val="left"/>
      <w:pPr>
        <w:tabs>
          <w:tab w:val="num" w:pos="5040"/>
        </w:tabs>
        <w:ind w:left="5040" w:hanging="360"/>
      </w:pPr>
      <w:rPr>
        <w:rFonts w:ascii="Arial" w:hAnsi="Arial" w:hint="default"/>
      </w:rPr>
    </w:lvl>
    <w:lvl w:ilvl="7" w:tplc="DB56EF06" w:tentative="1">
      <w:start w:val="1"/>
      <w:numFmt w:val="bullet"/>
      <w:lvlText w:val="•"/>
      <w:lvlJc w:val="left"/>
      <w:pPr>
        <w:tabs>
          <w:tab w:val="num" w:pos="5760"/>
        </w:tabs>
        <w:ind w:left="5760" w:hanging="360"/>
      </w:pPr>
      <w:rPr>
        <w:rFonts w:ascii="Arial" w:hAnsi="Arial" w:hint="default"/>
      </w:rPr>
    </w:lvl>
    <w:lvl w:ilvl="8" w:tplc="7C8815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8"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9" w15:restartNumberingAfterBreak="0">
    <w:nsid w:val="3CAA7F53"/>
    <w:multiLevelType w:val="hybridMultilevel"/>
    <w:tmpl w:val="CA9C5B38"/>
    <w:lvl w:ilvl="0" w:tplc="0A00F89C">
      <w:start w:val="1"/>
      <w:numFmt w:val="bullet"/>
      <w:lvlText w:val="•"/>
      <w:lvlJc w:val="left"/>
      <w:pPr>
        <w:tabs>
          <w:tab w:val="num" w:pos="720"/>
        </w:tabs>
        <w:ind w:left="720" w:hanging="360"/>
      </w:pPr>
      <w:rPr>
        <w:rFonts w:ascii="Arial" w:hAnsi="Arial" w:hint="default"/>
      </w:rPr>
    </w:lvl>
    <w:lvl w:ilvl="1" w:tplc="09544806" w:tentative="1">
      <w:start w:val="1"/>
      <w:numFmt w:val="bullet"/>
      <w:lvlText w:val="•"/>
      <w:lvlJc w:val="left"/>
      <w:pPr>
        <w:tabs>
          <w:tab w:val="num" w:pos="1440"/>
        </w:tabs>
        <w:ind w:left="1440" w:hanging="360"/>
      </w:pPr>
      <w:rPr>
        <w:rFonts w:ascii="Arial" w:hAnsi="Arial" w:hint="default"/>
      </w:rPr>
    </w:lvl>
    <w:lvl w:ilvl="2" w:tplc="913424FA" w:tentative="1">
      <w:start w:val="1"/>
      <w:numFmt w:val="bullet"/>
      <w:lvlText w:val="•"/>
      <w:lvlJc w:val="left"/>
      <w:pPr>
        <w:tabs>
          <w:tab w:val="num" w:pos="2160"/>
        </w:tabs>
        <w:ind w:left="2160" w:hanging="360"/>
      </w:pPr>
      <w:rPr>
        <w:rFonts w:ascii="Arial" w:hAnsi="Arial" w:hint="default"/>
      </w:rPr>
    </w:lvl>
    <w:lvl w:ilvl="3" w:tplc="06D6931A" w:tentative="1">
      <w:start w:val="1"/>
      <w:numFmt w:val="bullet"/>
      <w:lvlText w:val="•"/>
      <w:lvlJc w:val="left"/>
      <w:pPr>
        <w:tabs>
          <w:tab w:val="num" w:pos="2880"/>
        </w:tabs>
        <w:ind w:left="2880" w:hanging="360"/>
      </w:pPr>
      <w:rPr>
        <w:rFonts w:ascii="Arial" w:hAnsi="Arial" w:hint="default"/>
      </w:rPr>
    </w:lvl>
    <w:lvl w:ilvl="4" w:tplc="C7662718" w:tentative="1">
      <w:start w:val="1"/>
      <w:numFmt w:val="bullet"/>
      <w:lvlText w:val="•"/>
      <w:lvlJc w:val="left"/>
      <w:pPr>
        <w:tabs>
          <w:tab w:val="num" w:pos="3600"/>
        </w:tabs>
        <w:ind w:left="3600" w:hanging="360"/>
      </w:pPr>
      <w:rPr>
        <w:rFonts w:ascii="Arial" w:hAnsi="Arial" w:hint="default"/>
      </w:rPr>
    </w:lvl>
    <w:lvl w:ilvl="5" w:tplc="42BC720E" w:tentative="1">
      <w:start w:val="1"/>
      <w:numFmt w:val="bullet"/>
      <w:lvlText w:val="•"/>
      <w:lvlJc w:val="left"/>
      <w:pPr>
        <w:tabs>
          <w:tab w:val="num" w:pos="4320"/>
        </w:tabs>
        <w:ind w:left="4320" w:hanging="360"/>
      </w:pPr>
      <w:rPr>
        <w:rFonts w:ascii="Arial" w:hAnsi="Arial" w:hint="default"/>
      </w:rPr>
    </w:lvl>
    <w:lvl w:ilvl="6" w:tplc="F58215D2" w:tentative="1">
      <w:start w:val="1"/>
      <w:numFmt w:val="bullet"/>
      <w:lvlText w:val="•"/>
      <w:lvlJc w:val="left"/>
      <w:pPr>
        <w:tabs>
          <w:tab w:val="num" w:pos="5040"/>
        </w:tabs>
        <w:ind w:left="5040" w:hanging="360"/>
      </w:pPr>
      <w:rPr>
        <w:rFonts w:ascii="Arial" w:hAnsi="Arial" w:hint="default"/>
      </w:rPr>
    </w:lvl>
    <w:lvl w:ilvl="7" w:tplc="56489712" w:tentative="1">
      <w:start w:val="1"/>
      <w:numFmt w:val="bullet"/>
      <w:lvlText w:val="•"/>
      <w:lvlJc w:val="left"/>
      <w:pPr>
        <w:tabs>
          <w:tab w:val="num" w:pos="5760"/>
        </w:tabs>
        <w:ind w:left="5760" w:hanging="360"/>
      </w:pPr>
      <w:rPr>
        <w:rFonts w:ascii="Arial" w:hAnsi="Arial" w:hint="default"/>
      </w:rPr>
    </w:lvl>
    <w:lvl w:ilvl="8" w:tplc="1334EE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05357C"/>
    <w:multiLevelType w:val="multilevel"/>
    <w:tmpl w:val="B1F2010C"/>
    <w:numStyleLink w:val="bulletedlist"/>
  </w:abstractNum>
  <w:abstractNum w:abstractNumId="22"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3" w15:restartNumberingAfterBreak="0">
    <w:nsid w:val="4AD7696D"/>
    <w:multiLevelType w:val="hybridMultilevel"/>
    <w:tmpl w:val="AD3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348A9"/>
    <w:multiLevelType w:val="multilevel"/>
    <w:tmpl w:val="B1F2010C"/>
    <w:numStyleLink w:val="bulletedlist"/>
  </w:abstractNum>
  <w:abstractNum w:abstractNumId="25" w15:restartNumberingAfterBreak="0">
    <w:nsid w:val="5BB57702"/>
    <w:multiLevelType w:val="hybridMultilevel"/>
    <w:tmpl w:val="8A961B18"/>
    <w:lvl w:ilvl="0" w:tplc="9ED4B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7"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8" w15:restartNumberingAfterBreak="0">
    <w:nsid w:val="729F1B9D"/>
    <w:multiLevelType w:val="hybridMultilevel"/>
    <w:tmpl w:val="FA6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11562"/>
    <w:multiLevelType w:val="hybridMultilevel"/>
    <w:tmpl w:val="F3A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13335"/>
    <w:multiLevelType w:val="hybridMultilevel"/>
    <w:tmpl w:val="53C8B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52556"/>
    <w:multiLevelType w:val="hybridMultilevel"/>
    <w:tmpl w:val="189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D69A7"/>
    <w:multiLevelType w:val="hybridMultilevel"/>
    <w:tmpl w:val="D916A27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3" w15:restartNumberingAfterBreak="0">
    <w:nsid w:val="76E57961"/>
    <w:multiLevelType w:val="hybridMultilevel"/>
    <w:tmpl w:val="C5723AD4"/>
    <w:lvl w:ilvl="0" w:tplc="CBE488C8">
      <w:numFmt w:val="bullet"/>
      <w:lvlText w:val="•"/>
      <w:lvlJc w:val="left"/>
      <w:pPr>
        <w:ind w:left="1080" w:hanging="720"/>
      </w:pPr>
      <w:rPr>
        <w:rFonts w:ascii="HP Simplified Light" w:eastAsiaTheme="minorHAnsi" w:hAnsi="HP Simplifie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4244"/>
    <w:multiLevelType w:val="multilevel"/>
    <w:tmpl w:val="B1F2010C"/>
    <w:numStyleLink w:val="bulletedlist"/>
  </w:abstractNum>
  <w:abstractNum w:abstractNumId="35" w15:restartNumberingAfterBreak="0">
    <w:nsid w:val="793B1B32"/>
    <w:multiLevelType w:val="hybridMultilevel"/>
    <w:tmpl w:val="284EA118"/>
    <w:lvl w:ilvl="0" w:tplc="83AA8A36">
      <w:start w:val="1"/>
      <w:numFmt w:val="bullet"/>
      <w:lvlText w:val="-"/>
      <w:lvlJc w:val="left"/>
      <w:pPr>
        <w:tabs>
          <w:tab w:val="num" w:pos="720"/>
        </w:tabs>
        <w:ind w:left="720" w:hanging="360"/>
      </w:pPr>
      <w:rPr>
        <w:rFonts w:ascii="Times New Roman" w:hAnsi="Times New Roman" w:hint="default"/>
      </w:rPr>
    </w:lvl>
    <w:lvl w:ilvl="1" w:tplc="A420F5DE" w:tentative="1">
      <w:start w:val="1"/>
      <w:numFmt w:val="bullet"/>
      <w:lvlText w:val="-"/>
      <w:lvlJc w:val="left"/>
      <w:pPr>
        <w:tabs>
          <w:tab w:val="num" w:pos="1440"/>
        </w:tabs>
        <w:ind w:left="1440" w:hanging="360"/>
      </w:pPr>
      <w:rPr>
        <w:rFonts w:ascii="Times New Roman" w:hAnsi="Times New Roman" w:hint="default"/>
      </w:rPr>
    </w:lvl>
    <w:lvl w:ilvl="2" w:tplc="D99AA776" w:tentative="1">
      <w:start w:val="1"/>
      <w:numFmt w:val="bullet"/>
      <w:lvlText w:val="-"/>
      <w:lvlJc w:val="left"/>
      <w:pPr>
        <w:tabs>
          <w:tab w:val="num" w:pos="2160"/>
        </w:tabs>
        <w:ind w:left="2160" w:hanging="360"/>
      </w:pPr>
      <w:rPr>
        <w:rFonts w:ascii="Times New Roman" w:hAnsi="Times New Roman" w:hint="default"/>
      </w:rPr>
    </w:lvl>
    <w:lvl w:ilvl="3" w:tplc="C2CED150" w:tentative="1">
      <w:start w:val="1"/>
      <w:numFmt w:val="bullet"/>
      <w:lvlText w:val="-"/>
      <w:lvlJc w:val="left"/>
      <w:pPr>
        <w:tabs>
          <w:tab w:val="num" w:pos="2880"/>
        </w:tabs>
        <w:ind w:left="2880" w:hanging="360"/>
      </w:pPr>
      <w:rPr>
        <w:rFonts w:ascii="Times New Roman" w:hAnsi="Times New Roman" w:hint="default"/>
      </w:rPr>
    </w:lvl>
    <w:lvl w:ilvl="4" w:tplc="987667CC" w:tentative="1">
      <w:start w:val="1"/>
      <w:numFmt w:val="bullet"/>
      <w:lvlText w:val="-"/>
      <w:lvlJc w:val="left"/>
      <w:pPr>
        <w:tabs>
          <w:tab w:val="num" w:pos="3600"/>
        </w:tabs>
        <w:ind w:left="3600" w:hanging="360"/>
      </w:pPr>
      <w:rPr>
        <w:rFonts w:ascii="Times New Roman" w:hAnsi="Times New Roman" w:hint="default"/>
      </w:rPr>
    </w:lvl>
    <w:lvl w:ilvl="5" w:tplc="9738A7B0" w:tentative="1">
      <w:start w:val="1"/>
      <w:numFmt w:val="bullet"/>
      <w:lvlText w:val="-"/>
      <w:lvlJc w:val="left"/>
      <w:pPr>
        <w:tabs>
          <w:tab w:val="num" w:pos="4320"/>
        </w:tabs>
        <w:ind w:left="4320" w:hanging="360"/>
      </w:pPr>
      <w:rPr>
        <w:rFonts w:ascii="Times New Roman" w:hAnsi="Times New Roman" w:hint="default"/>
      </w:rPr>
    </w:lvl>
    <w:lvl w:ilvl="6" w:tplc="8F063DE6" w:tentative="1">
      <w:start w:val="1"/>
      <w:numFmt w:val="bullet"/>
      <w:lvlText w:val="-"/>
      <w:lvlJc w:val="left"/>
      <w:pPr>
        <w:tabs>
          <w:tab w:val="num" w:pos="5040"/>
        </w:tabs>
        <w:ind w:left="5040" w:hanging="360"/>
      </w:pPr>
      <w:rPr>
        <w:rFonts w:ascii="Times New Roman" w:hAnsi="Times New Roman" w:hint="default"/>
      </w:rPr>
    </w:lvl>
    <w:lvl w:ilvl="7" w:tplc="F78E9754" w:tentative="1">
      <w:start w:val="1"/>
      <w:numFmt w:val="bullet"/>
      <w:lvlText w:val="-"/>
      <w:lvlJc w:val="left"/>
      <w:pPr>
        <w:tabs>
          <w:tab w:val="num" w:pos="5760"/>
        </w:tabs>
        <w:ind w:left="5760" w:hanging="360"/>
      </w:pPr>
      <w:rPr>
        <w:rFonts w:ascii="Times New Roman" w:hAnsi="Times New Roman" w:hint="default"/>
      </w:rPr>
    </w:lvl>
    <w:lvl w:ilvl="8" w:tplc="E654D6E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77A47"/>
    <w:multiLevelType w:val="hybridMultilevel"/>
    <w:tmpl w:val="94C4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3"/>
  </w:num>
  <w:num w:numId="6">
    <w:abstractNumId w:val="7"/>
  </w:num>
  <w:num w:numId="7">
    <w:abstractNumId w:val="24"/>
  </w:num>
  <w:num w:numId="8">
    <w:abstractNumId w:val="20"/>
  </w:num>
  <w:num w:numId="9">
    <w:abstractNumId w:val="11"/>
  </w:num>
  <w:num w:numId="10">
    <w:abstractNumId w:val="13"/>
  </w:num>
  <w:num w:numId="11">
    <w:abstractNumId w:val="26"/>
  </w:num>
  <w:num w:numId="12">
    <w:abstractNumId w:val="18"/>
  </w:num>
  <w:num w:numId="13">
    <w:abstractNumId w:val="10"/>
  </w:num>
  <w:num w:numId="14">
    <w:abstractNumId w:val="27"/>
  </w:num>
  <w:num w:numId="15">
    <w:abstractNumId w:val="5"/>
  </w:num>
  <w:num w:numId="16">
    <w:abstractNumId w:val="17"/>
  </w:num>
  <w:num w:numId="17">
    <w:abstractNumId w:val="22"/>
  </w:num>
  <w:num w:numId="18">
    <w:abstractNumId w:val="21"/>
  </w:num>
  <w:num w:numId="19">
    <w:abstractNumId w:val="9"/>
  </w:num>
  <w:num w:numId="20">
    <w:abstractNumId w:val="32"/>
  </w:num>
  <w:num w:numId="21">
    <w:abstractNumId w:val="0"/>
  </w:num>
  <w:num w:numId="22">
    <w:abstractNumId w:val="16"/>
  </w:num>
  <w:num w:numId="23">
    <w:abstractNumId w:val="19"/>
  </w:num>
  <w:num w:numId="24">
    <w:abstractNumId w:val="6"/>
  </w:num>
  <w:num w:numId="25">
    <w:abstractNumId w:val="8"/>
  </w:num>
  <w:num w:numId="26">
    <w:abstractNumId w:val="25"/>
  </w:num>
  <w:num w:numId="27">
    <w:abstractNumId w:val="36"/>
  </w:num>
  <w:num w:numId="28">
    <w:abstractNumId w:val="35"/>
  </w:num>
  <w:num w:numId="29">
    <w:abstractNumId w:val="28"/>
  </w:num>
  <w:num w:numId="30">
    <w:abstractNumId w:val="30"/>
  </w:num>
  <w:num w:numId="31">
    <w:abstractNumId w:val="12"/>
  </w:num>
  <w:num w:numId="32">
    <w:abstractNumId w:val="31"/>
  </w:num>
  <w:num w:numId="33">
    <w:abstractNumId w:val="3"/>
  </w:num>
  <w:num w:numId="34">
    <w:abstractNumId w:val="29"/>
  </w:num>
  <w:num w:numId="35">
    <w:abstractNumId w:val="1"/>
  </w:num>
  <w:num w:numId="36">
    <w:abstractNumId w:val="23"/>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6D"/>
    <w:rsid w:val="000004D9"/>
    <w:rsid w:val="000023B0"/>
    <w:rsid w:val="00002495"/>
    <w:rsid w:val="000055E3"/>
    <w:rsid w:val="00015324"/>
    <w:rsid w:val="000160BC"/>
    <w:rsid w:val="00020DD3"/>
    <w:rsid w:val="00022027"/>
    <w:rsid w:val="0002403A"/>
    <w:rsid w:val="00026B5B"/>
    <w:rsid w:val="0003214C"/>
    <w:rsid w:val="0003319F"/>
    <w:rsid w:val="0003338C"/>
    <w:rsid w:val="00045064"/>
    <w:rsid w:val="00046287"/>
    <w:rsid w:val="000529E0"/>
    <w:rsid w:val="000565C2"/>
    <w:rsid w:val="00060372"/>
    <w:rsid w:val="00064C21"/>
    <w:rsid w:val="000673C8"/>
    <w:rsid w:val="00071274"/>
    <w:rsid w:val="0007451E"/>
    <w:rsid w:val="0007511E"/>
    <w:rsid w:val="000761FA"/>
    <w:rsid w:val="000839F2"/>
    <w:rsid w:val="00087687"/>
    <w:rsid w:val="00092DE2"/>
    <w:rsid w:val="00094FA8"/>
    <w:rsid w:val="00095842"/>
    <w:rsid w:val="00095F31"/>
    <w:rsid w:val="00096246"/>
    <w:rsid w:val="00096FE8"/>
    <w:rsid w:val="000A2EB9"/>
    <w:rsid w:val="000A487A"/>
    <w:rsid w:val="000B0C71"/>
    <w:rsid w:val="000B1096"/>
    <w:rsid w:val="000B14D2"/>
    <w:rsid w:val="000B64DD"/>
    <w:rsid w:val="000C06B8"/>
    <w:rsid w:val="000C38AD"/>
    <w:rsid w:val="000C5163"/>
    <w:rsid w:val="000C6659"/>
    <w:rsid w:val="000C7857"/>
    <w:rsid w:val="000C7E5F"/>
    <w:rsid w:val="000D0637"/>
    <w:rsid w:val="000D2BAC"/>
    <w:rsid w:val="000D41C3"/>
    <w:rsid w:val="000D6F35"/>
    <w:rsid w:val="000D7183"/>
    <w:rsid w:val="000D76E3"/>
    <w:rsid w:val="000D7EA8"/>
    <w:rsid w:val="000E01A5"/>
    <w:rsid w:val="000E0856"/>
    <w:rsid w:val="000E4447"/>
    <w:rsid w:val="000F0693"/>
    <w:rsid w:val="000F390E"/>
    <w:rsid w:val="000F3DA1"/>
    <w:rsid w:val="000F5EAA"/>
    <w:rsid w:val="000F7972"/>
    <w:rsid w:val="001022AE"/>
    <w:rsid w:val="00102322"/>
    <w:rsid w:val="001052C2"/>
    <w:rsid w:val="0010605D"/>
    <w:rsid w:val="0010646A"/>
    <w:rsid w:val="0011147D"/>
    <w:rsid w:val="0011228D"/>
    <w:rsid w:val="0011654E"/>
    <w:rsid w:val="00122729"/>
    <w:rsid w:val="001237CA"/>
    <w:rsid w:val="00124E7E"/>
    <w:rsid w:val="00125D91"/>
    <w:rsid w:val="00130073"/>
    <w:rsid w:val="001300F1"/>
    <w:rsid w:val="00131008"/>
    <w:rsid w:val="00132442"/>
    <w:rsid w:val="0013283B"/>
    <w:rsid w:val="00133628"/>
    <w:rsid w:val="00151908"/>
    <w:rsid w:val="00152725"/>
    <w:rsid w:val="0015439D"/>
    <w:rsid w:val="00155871"/>
    <w:rsid w:val="00160A63"/>
    <w:rsid w:val="001663DF"/>
    <w:rsid w:val="00167CB5"/>
    <w:rsid w:val="00170DF5"/>
    <w:rsid w:val="00171478"/>
    <w:rsid w:val="00171501"/>
    <w:rsid w:val="001763A4"/>
    <w:rsid w:val="0018200D"/>
    <w:rsid w:val="00183324"/>
    <w:rsid w:val="001850D9"/>
    <w:rsid w:val="001903AC"/>
    <w:rsid w:val="00190A68"/>
    <w:rsid w:val="0019477C"/>
    <w:rsid w:val="00195CE7"/>
    <w:rsid w:val="0019793D"/>
    <w:rsid w:val="001A00ED"/>
    <w:rsid w:val="001A5156"/>
    <w:rsid w:val="001A6ACA"/>
    <w:rsid w:val="001B08A5"/>
    <w:rsid w:val="001B3288"/>
    <w:rsid w:val="001B3BCE"/>
    <w:rsid w:val="001B4158"/>
    <w:rsid w:val="001B6B3D"/>
    <w:rsid w:val="001C0F61"/>
    <w:rsid w:val="001C2B76"/>
    <w:rsid w:val="001C3E10"/>
    <w:rsid w:val="001C479A"/>
    <w:rsid w:val="001C5C11"/>
    <w:rsid w:val="001D49B9"/>
    <w:rsid w:val="001D7ED2"/>
    <w:rsid w:val="001E2560"/>
    <w:rsid w:val="001E3A1F"/>
    <w:rsid w:val="001E3BF3"/>
    <w:rsid w:val="001E550E"/>
    <w:rsid w:val="001F1D69"/>
    <w:rsid w:val="00203936"/>
    <w:rsid w:val="00204C1F"/>
    <w:rsid w:val="00211345"/>
    <w:rsid w:val="00215417"/>
    <w:rsid w:val="00216ED9"/>
    <w:rsid w:val="00217881"/>
    <w:rsid w:val="00223854"/>
    <w:rsid w:val="002267A1"/>
    <w:rsid w:val="002323BF"/>
    <w:rsid w:val="002335A3"/>
    <w:rsid w:val="00241A9A"/>
    <w:rsid w:val="0024362A"/>
    <w:rsid w:val="00244735"/>
    <w:rsid w:val="00250A72"/>
    <w:rsid w:val="002532C7"/>
    <w:rsid w:val="0025348A"/>
    <w:rsid w:val="0025390D"/>
    <w:rsid w:val="00257208"/>
    <w:rsid w:val="00257D0C"/>
    <w:rsid w:val="00260053"/>
    <w:rsid w:val="002612F0"/>
    <w:rsid w:val="00270492"/>
    <w:rsid w:val="0027343D"/>
    <w:rsid w:val="0027411F"/>
    <w:rsid w:val="00280AAE"/>
    <w:rsid w:val="00287945"/>
    <w:rsid w:val="0029649A"/>
    <w:rsid w:val="002A0BB9"/>
    <w:rsid w:val="002B4405"/>
    <w:rsid w:val="002B5D2F"/>
    <w:rsid w:val="002B68B2"/>
    <w:rsid w:val="002B76B1"/>
    <w:rsid w:val="002C044C"/>
    <w:rsid w:val="002C0799"/>
    <w:rsid w:val="002C18D4"/>
    <w:rsid w:val="002C2BE0"/>
    <w:rsid w:val="002C51FD"/>
    <w:rsid w:val="002D7817"/>
    <w:rsid w:val="002E03F3"/>
    <w:rsid w:val="002E06E6"/>
    <w:rsid w:val="002E0D31"/>
    <w:rsid w:val="002E5230"/>
    <w:rsid w:val="002F02F1"/>
    <w:rsid w:val="002F1F7A"/>
    <w:rsid w:val="002F4C80"/>
    <w:rsid w:val="002F7022"/>
    <w:rsid w:val="002F7573"/>
    <w:rsid w:val="002F7F41"/>
    <w:rsid w:val="00300CA7"/>
    <w:rsid w:val="00301B73"/>
    <w:rsid w:val="00301D82"/>
    <w:rsid w:val="00301F60"/>
    <w:rsid w:val="00304D89"/>
    <w:rsid w:val="00310EE2"/>
    <w:rsid w:val="00313253"/>
    <w:rsid w:val="00313F32"/>
    <w:rsid w:val="0031404B"/>
    <w:rsid w:val="00314CB6"/>
    <w:rsid w:val="00317291"/>
    <w:rsid w:val="00320F16"/>
    <w:rsid w:val="0032172D"/>
    <w:rsid w:val="00322454"/>
    <w:rsid w:val="00327E14"/>
    <w:rsid w:val="003319D5"/>
    <w:rsid w:val="003322A2"/>
    <w:rsid w:val="0033232B"/>
    <w:rsid w:val="00334DE1"/>
    <w:rsid w:val="00342F10"/>
    <w:rsid w:val="0034490B"/>
    <w:rsid w:val="00352557"/>
    <w:rsid w:val="003543DC"/>
    <w:rsid w:val="00357F77"/>
    <w:rsid w:val="00361D7F"/>
    <w:rsid w:val="00364BC5"/>
    <w:rsid w:val="0036678A"/>
    <w:rsid w:val="00375C2A"/>
    <w:rsid w:val="00382E14"/>
    <w:rsid w:val="00386A21"/>
    <w:rsid w:val="00392851"/>
    <w:rsid w:val="00396BEF"/>
    <w:rsid w:val="003A2A90"/>
    <w:rsid w:val="003A4949"/>
    <w:rsid w:val="003A4B47"/>
    <w:rsid w:val="003A69EE"/>
    <w:rsid w:val="003B19C8"/>
    <w:rsid w:val="003B19E7"/>
    <w:rsid w:val="003B2911"/>
    <w:rsid w:val="003B3FF1"/>
    <w:rsid w:val="003B40AE"/>
    <w:rsid w:val="003C0CFF"/>
    <w:rsid w:val="003C72B7"/>
    <w:rsid w:val="003D043E"/>
    <w:rsid w:val="003D0C4C"/>
    <w:rsid w:val="003E0639"/>
    <w:rsid w:val="003E2CE1"/>
    <w:rsid w:val="003E74CD"/>
    <w:rsid w:val="003F0BB1"/>
    <w:rsid w:val="003F2D07"/>
    <w:rsid w:val="003F6262"/>
    <w:rsid w:val="003F6C21"/>
    <w:rsid w:val="003F6D84"/>
    <w:rsid w:val="0040003F"/>
    <w:rsid w:val="00400FA1"/>
    <w:rsid w:val="004024E9"/>
    <w:rsid w:val="0040282D"/>
    <w:rsid w:val="00402FC4"/>
    <w:rsid w:val="004046C7"/>
    <w:rsid w:val="00406339"/>
    <w:rsid w:val="00407F34"/>
    <w:rsid w:val="00414216"/>
    <w:rsid w:val="004169C3"/>
    <w:rsid w:val="00416A2E"/>
    <w:rsid w:val="0042096F"/>
    <w:rsid w:val="0042278F"/>
    <w:rsid w:val="00422D90"/>
    <w:rsid w:val="00423555"/>
    <w:rsid w:val="004316AE"/>
    <w:rsid w:val="004318AF"/>
    <w:rsid w:val="004368E0"/>
    <w:rsid w:val="0044059F"/>
    <w:rsid w:val="00441488"/>
    <w:rsid w:val="0044547C"/>
    <w:rsid w:val="004524AB"/>
    <w:rsid w:val="004531E9"/>
    <w:rsid w:val="00455287"/>
    <w:rsid w:val="0045658F"/>
    <w:rsid w:val="00460613"/>
    <w:rsid w:val="00463B67"/>
    <w:rsid w:val="004660F2"/>
    <w:rsid w:val="00475157"/>
    <w:rsid w:val="004770C2"/>
    <w:rsid w:val="00486EAC"/>
    <w:rsid w:val="0049094A"/>
    <w:rsid w:val="00490E6E"/>
    <w:rsid w:val="0049238F"/>
    <w:rsid w:val="00493FE3"/>
    <w:rsid w:val="00495447"/>
    <w:rsid w:val="00495812"/>
    <w:rsid w:val="004A0FBC"/>
    <w:rsid w:val="004A121C"/>
    <w:rsid w:val="004A40F3"/>
    <w:rsid w:val="004A4FC3"/>
    <w:rsid w:val="004A7F7B"/>
    <w:rsid w:val="004B0713"/>
    <w:rsid w:val="004B140A"/>
    <w:rsid w:val="004C069B"/>
    <w:rsid w:val="004C1754"/>
    <w:rsid w:val="004D08F6"/>
    <w:rsid w:val="004D4483"/>
    <w:rsid w:val="004D5466"/>
    <w:rsid w:val="004D5C6F"/>
    <w:rsid w:val="004D7265"/>
    <w:rsid w:val="004E17D5"/>
    <w:rsid w:val="004E24DE"/>
    <w:rsid w:val="004E40F4"/>
    <w:rsid w:val="004E5487"/>
    <w:rsid w:val="004F14CD"/>
    <w:rsid w:val="004F27D3"/>
    <w:rsid w:val="004F5FA3"/>
    <w:rsid w:val="004F7AE9"/>
    <w:rsid w:val="00505F4C"/>
    <w:rsid w:val="0050796E"/>
    <w:rsid w:val="00512EA8"/>
    <w:rsid w:val="00517E7D"/>
    <w:rsid w:val="00517FFA"/>
    <w:rsid w:val="00520CB0"/>
    <w:rsid w:val="00522503"/>
    <w:rsid w:val="00524E58"/>
    <w:rsid w:val="00525AFA"/>
    <w:rsid w:val="00526D46"/>
    <w:rsid w:val="0053001C"/>
    <w:rsid w:val="00534A00"/>
    <w:rsid w:val="00540CD1"/>
    <w:rsid w:val="00544552"/>
    <w:rsid w:val="00547504"/>
    <w:rsid w:val="00551F34"/>
    <w:rsid w:val="005526E6"/>
    <w:rsid w:val="00554298"/>
    <w:rsid w:val="00556080"/>
    <w:rsid w:val="00557503"/>
    <w:rsid w:val="0056130C"/>
    <w:rsid w:val="00561C93"/>
    <w:rsid w:val="00562178"/>
    <w:rsid w:val="00562534"/>
    <w:rsid w:val="0056290F"/>
    <w:rsid w:val="00562E78"/>
    <w:rsid w:val="0056357E"/>
    <w:rsid w:val="005652F5"/>
    <w:rsid w:val="0056563A"/>
    <w:rsid w:val="00565A26"/>
    <w:rsid w:val="00566A68"/>
    <w:rsid w:val="00575A9D"/>
    <w:rsid w:val="005828BC"/>
    <w:rsid w:val="00583171"/>
    <w:rsid w:val="005940F5"/>
    <w:rsid w:val="005947DE"/>
    <w:rsid w:val="00594F43"/>
    <w:rsid w:val="00596198"/>
    <w:rsid w:val="005A2BCC"/>
    <w:rsid w:val="005A2C0A"/>
    <w:rsid w:val="005B152F"/>
    <w:rsid w:val="005B3203"/>
    <w:rsid w:val="005B3BF9"/>
    <w:rsid w:val="005B570A"/>
    <w:rsid w:val="005B6430"/>
    <w:rsid w:val="005B69FC"/>
    <w:rsid w:val="005B722F"/>
    <w:rsid w:val="005B76D8"/>
    <w:rsid w:val="005C72BE"/>
    <w:rsid w:val="005E1B4E"/>
    <w:rsid w:val="005E2ABB"/>
    <w:rsid w:val="005F4AAD"/>
    <w:rsid w:val="005F4C06"/>
    <w:rsid w:val="005F769F"/>
    <w:rsid w:val="006053EF"/>
    <w:rsid w:val="00606B35"/>
    <w:rsid w:val="00611B53"/>
    <w:rsid w:val="0061381F"/>
    <w:rsid w:val="0061424C"/>
    <w:rsid w:val="00615FC4"/>
    <w:rsid w:val="00617C6E"/>
    <w:rsid w:val="00622BA7"/>
    <w:rsid w:val="006303A5"/>
    <w:rsid w:val="00632544"/>
    <w:rsid w:val="00634646"/>
    <w:rsid w:val="00641F59"/>
    <w:rsid w:val="0064227E"/>
    <w:rsid w:val="006439A1"/>
    <w:rsid w:val="00645839"/>
    <w:rsid w:val="00647A83"/>
    <w:rsid w:val="00652884"/>
    <w:rsid w:val="006529A0"/>
    <w:rsid w:val="00657194"/>
    <w:rsid w:val="00663620"/>
    <w:rsid w:val="00664579"/>
    <w:rsid w:val="00680289"/>
    <w:rsid w:val="00680A0B"/>
    <w:rsid w:val="00683461"/>
    <w:rsid w:val="00684DAD"/>
    <w:rsid w:val="00685F6F"/>
    <w:rsid w:val="0068671F"/>
    <w:rsid w:val="006905A6"/>
    <w:rsid w:val="00694363"/>
    <w:rsid w:val="006950E7"/>
    <w:rsid w:val="0069536D"/>
    <w:rsid w:val="00695C15"/>
    <w:rsid w:val="006A0D7E"/>
    <w:rsid w:val="006A118D"/>
    <w:rsid w:val="006A1881"/>
    <w:rsid w:val="006A4424"/>
    <w:rsid w:val="006A5422"/>
    <w:rsid w:val="006A72D1"/>
    <w:rsid w:val="006B4AD1"/>
    <w:rsid w:val="006B5339"/>
    <w:rsid w:val="006B5522"/>
    <w:rsid w:val="006B5786"/>
    <w:rsid w:val="006B7A1C"/>
    <w:rsid w:val="006C040F"/>
    <w:rsid w:val="006C08C0"/>
    <w:rsid w:val="006C257F"/>
    <w:rsid w:val="006C2780"/>
    <w:rsid w:val="006C3BAC"/>
    <w:rsid w:val="006C79D0"/>
    <w:rsid w:val="006D13F3"/>
    <w:rsid w:val="006D4F92"/>
    <w:rsid w:val="006D6FB8"/>
    <w:rsid w:val="006D7CA2"/>
    <w:rsid w:val="006E12D2"/>
    <w:rsid w:val="006E2098"/>
    <w:rsid w:val="006E5A1F"/>
    <w:rsid w:val="006F3691"/>
    <w:rsid w:val="0070018D"/>
    <w:rsid w:val="00701FC8"/>
    <w:rsid w:val="00702C9F"/>
    <w:rsid w:val="00702FD6"/>
    <w:rsid w:val="007052A8"/>
    <w:rsid w:val="00705434"/>
    <w:rsid w:val="007055B3"/>
    <w:rsid w:val="00705D42"/>
    <w:rsid w:val="007135A6"/>
    <w:rsid w:val="00715384"/>
    <w:rsid w:val="007219AB"/>
    <w:rsid w:val="0072238E"/>
    <w:rsid w:val="00723F4D"/>
    <w:rsid w:val="007305DE"/>
    <w:rsid w:val="00732461"/>
    <w:rsid w:val="0073463D"/>
    <w:rsid w:val="00740FC1"/>
    <w:rsid w:val="00742762"/>
    <w:rsid w:val="007429D6"/>
    <w:rsid w:val="00743035"/>
    <w:rsid w:val="007445BC"/>
    <w:rsid w:val="007516BC"/>
    <w:rsid w:val="00755244"/>
    <w:rsid w:val="00755EE0"/>
    <w:rsid w:val="00761B59"/>
    <w:rsid w:val="00763012"/>
    <w:rsid w:val="00763624"/>
    <w:rsid w:val="0076435B"/>
    <w:rsid w:val="00773BE1"/>
    <w:rsid w:val="00775D40"/>
    <w:rsid w:val="00780781"/>
    <w:rsid w:val="00780FB0"/>
    <w:rsid w:val="00782D00"/>
    <w:rsid w:val="0078660B"/>
    <w:rsid w:val="00790DD4"/>
    <w:rsid w:val="007A550C"/>
    <w:rsid w:val="007A620E"/>
    <w:rsid w:val="007A75F8"/>
    <w:rsid w:val="007B710F"/>
    <w:rsid w:val="007B76C0"/>
    <w:rsid w:val="007C084E"/>
    <w:rsid w:val="007C22CA"/>
    <w:rsid w:val="007C3E83"/>
    <w:rsid w:val="007C7E43"/>
    <w:rsid w:val="007D32CF"/>
    <w:rsid w:val="007D3494"/>
    <w:rsid w:val="007D4F50"/>
    <w:rsid w:val="007D695A"/>
    <w:rsid w:val="007D6EB4"/>
    <w:rsid w:val="007E02E3"/>
    <w:rsid w:val="007E031A"/>
    <w:rsid w:val="007E2406"/>
    <w:rsid w:val="007E3F57"/>
    <w:rsid w:val="007F5531"/>
    <w:rsid w:val="007F55C0"/>
    <w:rsid w:val="007F7230"/>
    <w:rsid w:val="00805044"/>
    <w:rsid w:val="0080663D"/>
    <w:rsid w:val="0080692E"/>
    <w:rsid w:val="00806A42"/>
    <w:rsid w:val="00807AD1"/>
    <w:rsid w:val="008113F2"/>
    <w:rsid w:val="00813DB9"/>
    <w:rsid w:val="0081681A"/>
    <w:rsid w:val="00823ED2"/>
    <w:rsid w:val="008241CD"/>
    <w:rsid w:val="00824585"/>
    <w:rsid w:val="00825744"/>
    <w:rsid w:val="0083556B"/>
    <w:rsid w:val="0084174F"/>
    <w:rsid w:val="00841EEF"/>
    <w:rsid w:val="008540DC"/>
    <w:rsid w:val="00857431"/>
    <w:rsid w:val="00866A9C"/>
    <w:rsid w:val="008748DC"/>
    <w:rsid w:val="00874E48"/>
    <w:rsid w:val="008846A6"/>
    <w:rsid w:val="0088590C"/>
    <w:rsid w:val="00891737"/>
    <w:rsid w:val="00894E4F"/>
    <w:rsid w:val="008973FE"/>
    <w:rsid w:val="008A26C5"/>
    <w:rsid w:val="008A7D10"/>
    <w:rsid w:val="008B3C91"/>
    <w:rsid w:val="008C01AF"/>
    <w:rsid w:val="008C1D40"/>
    <w:rsid w:val="008C21B0"/>
    <w:rsid w:val="008C6AAC"/>
    <w:rsid w:val="008D1B4E"/>
    <w:rsid w:val="008D4A84"/>
    <w:rsid w:val="008D4D59"/>
    <w:rsid w:val="008D4E5A"/>
    <w:rsid w:val="008D4F22"/>
    <w:rsid w:val="008D5ABC"/>
    <w:rsid w:val="008E1DB2"/>
    <w:rsid w:val="008E24ED"/>
    <w:rsid w:val="008E2F59"/>
    <w:rsid w:val="008E35ED"/>
    <w:rsid w:val="008E527F"/>
    <w:rsid w:val="008F0322"/>
    <w:rsid w:val="008F0E7C"/>
    <w:rsid w:val="008F7108"/>
    <w:rsid w:val="00900446"/>
    <w:rsid w:val="00901C3E"/>
    <w:rsid w:val="009100CF"/>
    <w:rsid w:val="009101BB"/>
    <w:rsid w:val="00910299"/>
    <w:rsid w:val="00913D98"/>
    <w:rsid w:val="009146B1"/>
    <w:rsid w:val="00914FF5"/>
    <w:rsid w:val="009179FD"/>
    <w:rsid w:val="00926859"/>
    <w:rsid w:val="00930E76"/>
    <w:rsid w:val="0093617D"/>
    <w:rsid w:val="0094201F"/>
    <w:rsid w:val="00943872"/>
    <w:rsid w:val="0094393E"/>
    <w:rsid w:val="0094488D"/>
    <w:rsid w:val="00944DBA"/>
    <w:rsid w:val="009452D7"/>
    <w:rsid w:val="00947275"/>
    <w:rsid w:val="00957288"/>
    <w:rsid w:val="009617F5"/>
    <w:rsid w:val="00965F84"/>
    <w:rsid w:val="0096698D"/>
    <w:rsid w:val="009673F4"/>
    <w:rsid w:val="0097408E"/>
    <w:rsid w:val="00975DB3"/>
    <w:rsid w:val="00976A77"/>
    <w:rsid w:val="0098066D"/>
    <w:rsid w:val="00981A0B"/>
    <w:rsid w:val="00986825"/>
    <w:rsid w:val="00987239"/>
    <w:rsid w:val="009919E0"/>
    <w:rsid w:val="0099211F"/>
    <w:rsid w:val="00993E8C"/>
    <w:rsid w:val="009A0CDC"/>
    <w:rsid w:val="009A2AD2"/>
    <w:rsid w:val="009A3884"/>
    <w:rsid w:val="009B240A"/>
    <w:rsid w:val="009B5ED6"/>
    <w:rsid w:val="009C224F"/>
    <w:rsid w:val="009C4652"/>
    <w:rsid w:val="009C4BD7"/>
    <w:rsid w:val="009D0910"/>
    <w:rsid w:val="009D28C9"/>
    <w:rsid w:val="009D348C"/>
    <w:rsid w:val="009D5A04"/>
    <w:rsid w:val="009D6FE9"/>
    <w:rsid w:val="009D70E4"/>
    <w:rsid w:val="009E4BE8"/>
    <w:rsid w:val="009E4EFB"/>
    <w:rsid w:val="009E5958"/>
    <w:rsid w:val="009E69AF"/>
    <w:rsid w:val="009F020C"/>
    <w:rsid w:val="009F02BC"/>
    <w:rsid w:val="009F192C"/>
    <w:rsid w:val="009F61D0"/>
    <w:rsid w:val="009F6771"/>
    <w:rsid w:val="009F70B3"/>
    <w:rsid w:val="00A0265F"/>
    <w:rsid w:val="00A07E98"/>
    <w:rsid w:val="00A16DB7"/>
    <w:rsid w:val="00A2058D"/>
    <w:rsid w:val="00A215F4"/>
    <w:rsid w:val="00A24625"/>
    <w:rsid w:val="00A3555D"/>
    <w:rsid w:val="00A405BB"/>
    <w:rsid w:val="00A41642"/>
    <w:rsid w:val="00A42B7B"/>
    <w:rsid w:val="00A42FC2"/>
    <w:rsid w:val="00A4554D"/>
    <w:rsid w:val="00A4798F"/>
    <w:rsid w:val="00A51D7D"/>
    <w:rsid w:val="00A56A43"/>
    <w:rsid w:val="00A609B6"/>
    <w:rsid w:val="00A64203"/>
    <w:rsid w:val="00A64AEF"/>
    <w:rsid w:val="00A674EA"/>
    <w:rsid w:val="00A711AF"/>
    <w:rsid w:val="00A71B05"/>
    <w:rsid w:val="00A76F94"/>
    <w:rsid w:val="00A77E27"/>
    <w:rsid w:val="00A83C16"/>
    <w:rsid w:val="00A877BD"/>
    <w:rsid w:val="00A908E5"/>
    <w:rsid w:val="00A90AD5"/>
    <w:rsid w:val="00A92238"/>
    <w:rsid w:val="00A965F1"/>
    <w:rsid w:val="00AA0F40"/>
    <w:rsid w:val="00AA2C2A"/>
    <w:rsid w:val="00AA423D"/>
    <w:rsid w:val="00AA6348"/>
    <w:rsid w:val="00AB1855"/>
    <w:rsid w:val="00AB2BE7"/>
    <w:rsid w:val="00AB37BF"/>
    <w:rsid w:val="00AC308A"/>
    <w:rsid w:val="00AC633E"/>
    <w:rsid w:val="00AD299F"/>
    <w:rsid w:val="00AD3538"/>
    <w:rsid w:val="00AD6EBC"/>
    <w:rsid w:val="00AD7542"/>
    <w:rsid w:val="00AE2753"/>
    <w:rsid w:val="00AF189F"/>
    <w:rsid w:val="00AF4A54"/>
    <w:rsid w:val="00AF625C"/>
    <w:rsid w:val="00AF6EC5"/>
    <w:rsid w:val="00AF7303"/>
    <w:rsid w:val="00B035E3"/>
    <w:rsid w:val="00B04CF6"/>
    <w:rsid w:val="00B069F6"/>
    <w:rsid w:val="00B10E3F"/>
    <w:rsid w:val="00B1716A"/>
    <w:rsid w:val="00B23480"/>
    <w:rsid w:val="00B26268"/>
    <w:rsid w:val="00B277B0"/>
    <w:rsid w:val="00B30B07"/>
    <w:rsid w:val="00B30B69"/>
    <w:rsid w:val="00B30D3A"/>
    <w:rsid w:val="00B31EE4"/>
    <w:rsid w:val="00B341E3"/>
    <w:rsid w:val="00B4615D"/>
    <w:rsid w:val="00B50193"/>
    <w:rsid w:val="00B5237F"/>
    <w:rsid w:val="00B5299C"/>
    <w:rsid w:val="00B549D3"/>
    <w:rsid w:val="00B562CE"/>
    <w:rsid w:val="00B566EC"/>
    <w:rsid w:val="00B57811"/>
    <w:rsid w:val="00B6114B"/>
    <w:rsid w:val="00B65AFF"/>
    <w:rsid w:val="00B71755"/>
    <w:rsid w:val="00B72490"/>
    <w:rsid w:val="00B77731"/>
    <w:rsid w:val="00B77BBC"/>
    <w:rsid w:val="00B80CF1"/>
    <w:rsid w:val="00B84B6C"/>
    <w:rsid w:val="00B87C8A"/>
    <w:rsid w:val="00B928DF"/>
    <w:rsid w:val="00B936EC"/>
    <w:rsid w:val="00B973EA"/>
    <w:rsid w:val="00BA31A4"/>
    <w:rsid w:val="00BA3898"/>
    <w:rsid w:val="00BA614A"/>
    <w:rsid w:val="00BB0DC5"/>
    <w:rsid w:val="00BB4303"/>
    <w:rsid w:val="00BB4D0B"/>
    <w:rsid w:val="00BB4D7F"/>
    <w:rsid w:val="00BB5625"/>
    <w:rsid w:val="00BB7A96"/>
    <w:rsid w:val="00BC0798"/>
    <w:rsid w:val="00BC5789"/>
    <w:rsid w:val="00BC646B"/>
    <w:rsid w:val="00BD169F"/>
    <w:rsid w:val="00BD3713"/>
    <w:rsid w:val="00BD460D"/>
    <w:rsid w:val="00BE0642"/>
    <w:rsid w:val="00BE2197"/>
    <w:rsid w:val="00BE7C9A"/>
    <w:rsid w:val="00BF173A"/>
    <w:rsid w:val="00BF17F1"/>
    <w:rsid w:val="00BF6956"/>
    <w:rsid w:val="00BF7408"/>
    <w:rsid w:val="00C057E0"/>
    <w:rsid w:val="00C07925"/>
    <w:rsid w:val="00C1062D"/>
    <w:rsid w:val="00C11101"/>
    <w:rsid w:val="00C14263"/>
    <w:rsid w:val="00C175A3"/>
    <w:rsid w:val="00C23DF0"/>
    <w:rsid w:val="00C31839"/>
    <w:rsid w:val="00C334E4"/>
    <w:rsid w:val="00C35589"/>
    <w:rsid w:val="00C40C13"/>
    <w:rsid w:val="00C50277"/>
    <w:rsid w:val="00C509DF"/>
    <w:rsid w:val="00C51D29"/>
    <w:rsid w:val="00C526D3"/>
    <w:rsid w:val="00C529A6"/>
    <w:rsid w:val="00C548A2"/>
    <w:rsid w:val="00C62390"/>
    <w:rsid w:val="00C669F5"/>
    <w:rsid w:val="00C70877"/>
    <w:rsid w:val="00C76DE1"/>
    <w:rsid w:val="00C77518"/>
    <w:rsid w:val="00C831D3"/>
    <w:rsid w:val="00C90056"/>
    <w:rsid w:val="00C90912"/>
    <w:rsid w:val="00C91DDB"/>
    <w:rsid w:val="00C9281F"/>
    <w:rsid w:val="00C928C8"/>
    <w:rsid w:val="00C9293B"/>
    <w:rsid w:val="00C968FC"/>
    <w:rsid w:val="00CA0B30"/>
    <w:rsid w:val="00CA7A95"/>
    <w:rsid w:val="00CB4B3F"/>
    <w:rsid w:val="00CB65FB"/>
    <w:rsid w:val="00CB6F35"/>
    <w:rsid w:val="00CB7E3D"/>
    <w:rsid w:val="00CC58B2"/>
    <w:rsid w:val="00CD0358"/>
    <w:rsid w:val="00CD1DA9"/>
    <w:rsid w:val="00CD542F"/>
    <w:rsid w:val="00CE2003"/>
    <w:rsid w:val="00CE2F0A"/>
    <w:rsid w:val="00CE4ED9"/>
    <w:rsid w:val="00CE6BA0"/>
    <w:rsid w:val="00CF0A09"/>
    <w:rsid w:val="00CF165A"/>
    <w:rsid w:val="00CF7271"/>
    <w:rsid w:val="00D00EEA"/>
    <w:rsid w:val="00D00FC8"/>
    <w:rsid w:val="00D0305B"/>
    <w:rsid w:val="00D053AA"/>
    <w:rsid w:val="00D07518"/>
    <w:rsid w:val="00D07D01"/>
    <w:rsid w:val="00D10210"/>
    <w:rsid w:val="00D11D93"/>
    <w:rsid w:val="00D13C7F"/>
    <w:rsid w:val="00D147CA"/>
    <w:rsid w:val="00D162B9"/>
    <w:rsid w:val="00D174D9"/>
    <w:rsid w:val="00D26F99"/>
    <w:rsid w:val="00D30689"/>
    <w:rsid w:val="00D30B35"/>
    <w:rsid w:val="00D32E59"/>
    <w:rsid w:val="00D36777"/>
    <w:rsid w:val="00D403EB"/>
    <w:rsid w:val="00D40455"/>
    <w:rsid w:val="00D42915"/>
    <w:rsid w:val="00D43CB8"/>
    <w:rsid w:val="00D43FB6"/>
    <w:rsid w:val="00D44FCF"/>
    <w:rsid w:val="00D469ED"/>
    <w:rsid w:val="00D53D71"/>
    <w:rsid w:val="00D545EC"/>
    <w:rsid w:val="00D55F89"/>
    <w:rsid w:val="00D56444"/>
    <w:rsid w:val="00D60DCF"/>
    <w:rsid w:val="00D62DBD"/>
    <w:rsid w:val="00D63039"/>
    <w:rsid w:val="00D6361B"/>
    <w:rsid w:val="00D645B4"/>
    <w:rsid w:val="00D64B02"/>
    <w:rsid w:val="00D7033F"/>
    <w:rsid w:val="00D713C5"/>
    <w:rsid w:val="00D73CBD"/>
    <w:rsid w:val="00D742B7"/>
    <w:rsid w:val="00D820F0"/>
    <w:rsid w:val="00D87BE8"/>
    <w:rsid w:val="00D87E72"/>
    <w:rsid w:val="00D90C6D"/>
    <w:rsid w:val="00D9354E"/>
    <w:rsid w:val="00D94EAB"/>
    <w:rsid w:val="00D94FE7"/>
    <w:rsid w:val="00D957DF"/>
    <w:rsid w:val="00D95B17"/>
    <w:rsid w:val="00D96BA4"/>
    <w:rsid w:val="00DA12F3"/>
    <w:rsid w:val="00DA1555"/>
    <w:rsid w:val="00DA7F58"/>
    <w:rsid w:val="00DB117F"/>
    <w:rsid w:val="00DB1DC9"/>
    <w:rsid w:val="00DB2FE1"/>
    <w:rsid w:val="00DB4451"/>
    <w:rsid w:val="00DB49B6"/>
    <w:rsid w:val="00DB66B4"/>
    <w:rsid w:val="00DC036E"/>
    <w:rsid w:val="00DC186D"/>
    <w:rsid w:val="00DC2314"/>
    <w:rsid w:val="00DC4ED5"/>
    <w:rsid w:val="00DC512A"/>
    <w:rsid w:val="00DC582E"/>
    <w:rsid w:val="00DC5E22"/>
    <w:rsid w:val="00DC651B"/>
    <w:rsid w:val="00DC6621"/>
    <w:rsid w:val="00DC7481"/>
    <w:rsid w:val="00DE023D"/>
    <w:rsid w:val="00DE334A"/>
    <w:rsid w:val="00DE4EA0"/>
    <w:rsid w:val="00DE5F83"/>
    <w:rsid w:val="00DF1546"/>
    <w:rsid w:val="00E02F05"/>
    <w:rsid w:val="00E05A39"/>
    <w:rsid w:val="00E07D0C"/>
    <w:rsid w:val="00E13DE7"/>
    <w:rsid w:val="00E16835"/>
    <w:rsid w:val="00E17E7C"/>
    <w:rsid w:val="00E229C5"/>
    <w:rsid w:val="00E2644F"/>
    <w:rsid w:val="00E43442"/>
    <w:rsid w:val="00E45377"/>
    <w:rsid w:val="00E454FE"/>
    <w:rsid w:val="00E474E9"/>
    <w:rsid w:val="00E47CCE"/>
    <w:rsid w:val="00E5006A"/>
    <w:rsid w:val="00E50FCC"/>
    <w:rsid w:val="00E5649A"/>
    <w:rsid w:val="00E60204"/>
    <w:rsid w:val="00E6098B"/>
    <w:rsid w:val="00E615BF"/>
    <w:rsid w:val="00E63ABB"/>
    <w:rsid w:val="00E651CC"/>
    <w:rsid w:val="00E67025"/>
    <w:rsid w:val="00E74714"/>
    <w:rsid w:val="00E76772"/>
    <w:rsid w:val="00E80CE9"/>
    <w:rsid w:val="00E83624"/>
    <w:rsid w:val="00E85048"/>
    <w:rsid w:val="00E9621C"/>
    <w:rsid w:val="00E976AE"/>
    <w:rsid w:val="00EA163D"/>
    <w:rsid w:val="00EA1729"/>
    <w:rsid w:val="00EA210E"/>
    <w:rsid w:val="00EA2F28"/>
    <w:rsid w:val="00EA5CFA"/>
    <w:rsid w:val="00EA7045"/>
    <w:rsid w:val="00EB2399"/>
    <w:rsid w:val="00EB29FF"/>
    <w:rsid w:val="00EB2CD7"/>
    <w:rsid w:val="00EB3614"/>
    <w:rsid w:val="00EB3E83"/>
    <w:rsid w:val="00EB5B3F"/>
    <w:rsid w:val="00EB7349"/>
    <w:rsid w:val="00EC077B"/>
    <w:rsid w:val="00EC56C1"/>
    <w:rsid w:val="00EC6BAD"/>
    <w:rsid w:val="00EC7582"/>
    <w:rsid w:val="00ED2365"/>
    <w:rsid w:val="00ED2ED3"/>
    <w:rsid w:val="00ED4965"/>
    <w:rsid w:val="00ED5813"/>
    <w:rsid w:val="00EE3EB5"/>
    <w:rsid w:val="00EE419B"/>
    <w:rsid w:val="00EF1EA1"/>
    <w:rsid w:val="00F0003F"/>
    <w:rsid w:val="00F01A3C"/>
    <w:rsid w:val="00F05112"/>
    <w:rsid w:val="00F05309"/>
    <w:rsid w:val="00F055B5"/>
    <w:rsid w:val="00F057E4"/>
    <w:rsid w:val="00F06237"/>
    <w:rsid w:val="00F103CE"/>
    <w:rsid w:val="00F15171"/>
    <w:rsid w:val="00F16FD4"/>
    <w:rsid w:val="00F324A7"/>
    <w:rsid w:val="00F32E97"/>
    <w:rsid w:val="00F34289"/>
    <w:rsid w:val="00F40C8E"/>
    <w:rsid w:val="00F41597"/>
    <w:rsid w:val="00F438AB"/>
    <w:rsid w:val="00F43F1D"/>
    <w:rsid w:val="00F4596E"/>
    <w:rsid w:val="00F47C61"/>
    <w:rsid w:val="00F535BB"/>
    <w:rsid w:val="00F617D3"/>
    <w:rsid w:val="00F635BF"/>
    <w:rsid w:val="00F67081"/>
    <w:rsid w:val="00F70DF2"/>
    <w:rsid w:val="00F70E16"/>
    <w:rsid w:val="00F720D6"/>
    <w:rsid w:val="00F734AD"/>
    <w:rsid w:val="00F73F95"/>
    <w:rsid w:val="00F7544D"/>
    <w:rsid w:val="00F77F16"/>
    <w:rsid w:val="00F839D4"/>
    <w:rsid w:val="00F86316"/>
    <w:rsid w:val="00F86B66"/>
    <w:rsid w:val="00F93CC6"/>
    <w:rsid w:val="00FA0DE5"/>
    <w:rsid w:val="00FA1233"/>
    <w:rsid w:val="00FA6188"/>
    <w:rsid w:val="00FA6FFA"/>
    <w:rsid w:val="00FC0358"/>
    <w:rsid w:val="00FC055D"/>
    <w:rsid w:val="00FC1BC5"/>
    <w:rsid w:val="00FC306E"/>
    <w:rsid w:val="00FC3A70"/>
    <w:rsid w:val="00FC3C73"/>
    <w:rsid w:val="00FD1C46"/>
    <w:rsid w:val="00FD249E"/>
    <w:rsid w:val="00FD26F8"/>
    <w:rsid w:val="00FD49D3"/>
    <w:rsid w:val="00FD7F25"/>
    <w:rsid w:val="00FE05EB"/>
    <w:rsid w:val="00FE2B37"/>
    <w:rsid w:val="00FE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E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12F0"/>
    <w:pPr>
      <w:spacing w:after="120" w:line="264" w:lineRule="auto"/>
    </w:pPr>
    <w:rPr>
      <w:rFonts w:ascii="HP Simplified Light" w:hAnsi="HP Simplified Light"/>
      <w:sz w:val="20"/>
    </w:rPr>
  </w:style>
  <w:style w:type="paragraph" w:styleId="Balk1">
    <w:name w:val="heading 1"/>
    <w:basedOn w:val="Normal"/>
    <w:next w:val="Normal"/>
    <w:link w:val="Balk1Char"/>
    <w:uiPriority w:val="9"/>
    <w:qFormat/>
    <w:rsid w:val="00A71B05"/>
    <w:pPr>
      <w:spacing w:after="0" w:line="192" w:lineRule="auto"/>
      <w:outlineLvl w:val="0"/>
    </w:pPr>
    <w:rPr>
      <w:rFonts w:ascii="HP Simplified" w:hAnsi="HP Simplified"/>
      <w:sz w:val="48"/>
      <w:szCs w:val="48"/>
    </w:rPr>
  </w:style>
  <w:style w:type="paragraph" w:styleId="Balk2">
    <w:name w:val="heading 2"/>
    <w:next w:val="Normal"/>
    <w:link w:val="Balk2Char"/>
    <w:uiPriority w:val="9"/>
    <w:unhideWhenUsed/>
    <w:qFormat/>
    <w:rsid w:val="002E06E6"/>
    <w:pPr>
      <w:keepNext/>
      <w:keepLines/>
      <w:tabs>
        <w:tab w:val="left" w:pos="360"/>
        <w:tab w:val="left" w:pos="547"/>
      </w:tabs>
      <w:spacing w:before="400" w:line="288" w:lineRule="auto"/>
      <w:outlineLvl w:val="1"/>
    </w:pPr>
    <w:rPr>
      <w:rFonts w:ascii="HP Simplified" w:eastAsiaTheme="majorEastAsia" w:hAnsi="HP Simplified" w:cstheme="majorBidi"/>
      <w:color w:val="000000" w:themeColor="background1"/>
      <w:sz w:val="28"/>
      <w:szCs w:val="26"/>
    </w:rPr>
  </w:style>
  <w:style w:type="paragraph" w:styleId="Balk3">
    <w:name w:val="heading 3"/>
    <w:basedOn w:val="Balk2"/>
    <w:next w:val="Normal"/>
    <w:link w:val="Balk3Char"/>
    <w:uiPriority w:val="9"/>
    <w:unhideWhenUsed/>
    <w:qFormat/>
    <w:rsid w:val="002E06E6"/>
    <w:pPr>
      <w:spacing w:before="240" w:after="120" w:line="252" w:lineRule="auto"/>
      <w:outlineLvl w:val="2"/>
    </w:pPr>
    <w:rPr>
      <w:sz w:val="24"/>
      <w:szCs w:val="24"/>
    </w:rPr>
  </w:style>
  <w:style w:type="paragraph" w:styleId="Balk4">
    <w:name w:val="heading 4"/>
    <w:basedOn w:val="Balk3"/>
    <w:next w:val="Normal"/>
    <w:link w:val="Balk4Char"/>
    <w:uiPriority w:val="9"/>
    <w:unhideWhenUsed/>
    <w:qFormat/>
    <w:rsid w:val="009C4652"/>
    <w:pPr>
      <w:spacing w:before="0" w:line="192" w:lineRule="auto"/>
      <w:outlineLvl w:val="3"/>
    </w:pPr>
    <w:rPr>
      <w:rFonts w:ascii="HP Simplified Light" w:hAnsi="HP Simplified Light"/>
      <w:iCs/>
    </w:rPr>
  </w:style>
  <w:style w:type="paragraph" w:styleId="Balk5">
    <w:name w:val="heading 5"/>
    <w:basedOn w:val="Normal"/>
    <w:next w:val="Normal"/>
    <w:link w:val="Balk5Char"/>
    <w:uiPriority w:val="9"/>
    <w:unhideWhenUsed/>
    <w:qFormat/>
    <w:rsid w:val="008A26C5"/>
    <w:pPr>
      <w:keepNext/>
      <w:keepLines/>
      <w:spacing w:before="40" w:after="0"/>
      <w:outlineLvl w:val="4"/>
    </w:pPr>
    <w:rPr>
      <w:rFonts w:asciiTheme="majorHAnsi" w:eastAsiaTheme="majorEastAsia" w:hAnsiTheme="majorHAnsi" w:cstheme="majorBidi"/>
      <w:color w:val="006FA0"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iPriority w:val="99"/>
    <w:unhideWhenUsed/>
    <w:rsid w:val="00A71B05"/>
    <w:pPr>
      <w:spacing w:after="0" w:line="216" w:lineRule="auto"/>
    </w:pPr>
    <w:rPr>
      <w:rFonts w:ascii="HP Simplified" w:hAnsi="HP Simplified"/>
      <w:noProof/>
      <w:color w:val="0096D6" w:themeColor="accent1"/>
      <w:sz w:val="50"/>
      <w:szCs w:val="50"/>
    </w:rPr>
  </w:style>
  <w:style w:type="character" w:customStyle="1" w:styleId="stBilgiChar">
    <w:name w:val="Üst Bilgi Char"/>
    <w:basedOn w:val="VarsaylanParagrafYazTipi"/>
    <w:link w:val="stBilgi"/>
    <w:uiPriority w:val="99"/>
    <w:rsid w:val="00A71B05"/>
    <w:rPr>
      <w:rFonts w:ascii="HP Simplified" w:hAnsi="HP Simplified"/>
      <w:noProof/>
      <w:color w:val="0096D6" w:themeColor="accent1"/>
      <w:sz w:val="50"/>
      <w:szCs w:val="50"/>
    </w:rPr>
  </w:style>
  <w:style w:type="paragraph" w:styleId="AltBilgi">
    <w:name w:val="footer"/>
    <w:link w:val="AltBilgiChar"/>
    <w:uiPriority w:val="99"/>
    <w:unhideWhenUsed/>
    <w:rsid w:val="004368E0"/>
    <w:pPr>
      <w:spacing w:after="0" w:line="200" w:lineRule="exact"/>
    </w:pPr>
    <w:rPr>
      <w:rFonts w:ascii="HP Simplified Light" w:hAnsi="HP Simplified Light"/>
      <w:color w:val="767676"/>
      <w:sz w:val="14"/>
    </w:rPr>
  </w:style>
  <w:style w:type="character" w:customStyle="1" w:styleId="AltBilgiChar">
    <w:name w:val="Alt Bilgi Char"/>
    <w:basedOn w:val="VarsaylanParagrafYazTipi"/>
    <w:link w:val="AltBilgi"/>
    <w:uiPriority w:val="99"/>
    <w:rsid w:val="004368E0"/>
    <w:rPr>
      <w:rFonts w:ascii="HP Simplified Light" w:hAnsi="HP Simplified Light"/>
      <w:color w:val="767676"/>
      <w:sz w:val="14"/>
    </w:rPr>
  </w:style>
  <w:style w:type="table" w:styleId="TabloKlavuzu">
    <w:name w:val="Table Grid"/>
    <w:basedOn w:val="NormalTablo"/>
    <w:uiPriority w:val="39"/>
    <w:rsid w:val="00D54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stBilgi"/>
    <w:qFormat/>
    <w:rsid w:val="003F2D07"/>
    <w:rPr>
      <w:rFonts w:ascii="HP Simplified Light" w:hAnsi="HP Simplified Light"/>
      <w:color w:val="000000" w:themeColor="background1"/>
      <w:sz w:val="28"/>
    </w:rPr>
  </w:style>
  <w:style w:type="paragraph" w:customStyle="1" w:styleId="HPIheaderpages">
    <w:name w:val="HPI header pages"/>
    <w:basedOn w:val="stBilgi"/>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Balk1Char">
    <w:name w:val="Başlık 1 Char"/>
    <w:basedOn w:val="VarsaylanParagrafYazTipi"/>
    <w:link w:val="Balk1"/>
    <w:uiPriority w:val="9"/>
    <w:rsid w:val="00A71B05"/>
    <w:rPr>
      <w:rFonts w:ascii="HP Simplified" w:hAnsi="HP Simplified"/>
      <w:sz w:val="48"/>
      <w:szCs w:val="48"/>
    </w:rPr>
  </w:style>
  <w:style w:type="paragraph" w:customStyle="1" w:styleId="HPIinterviewname">
    <w:name w:val="HPI interview name"/>
    <w:basedOn w:val="Bal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rFonts w:ascii="HP Simplified Light" w:hAnsi="HP Simplified Light"/>
      <w:sz w:val="20"/>
    </w:rPr>
  </w:style>
  <w:style w:type="character" w:customStyle="1" w:styleId="Balk2Char">
    <w:name w:val="Başlık 2 Char"/>
    <w:basedOn w:val="VarsaylanParagrafYazTipi"/>
    <w:link w:val="Balk2"/>
    <w:uiPriority w:val="9"/>
    <w:rsid w:val="002E06E6"/>
    <w:rPr>
      <w:rFonts w:ascii="HP Simplified" w:eastAsiaTheme="majorEastAsia" w:hAnsi="HP Simplified" w:cstheme="majorBidi"/>
      <w:color w:val="000000" w:themeColor="background1"/>
      <w:sz w:val="28"/>
      <w:szCs w:val="26"/>
    </w:rPr>
  </w:style>
  <w:style w:type="paragraph" w:customStyle="1" w:styleId="HPIpagenumber">
    <w:name w:val="HPI page number"/>
    <w:qFormat/>
    <w:rsid w:val="0053001C"/>
    <w:pPr>
      <w:jc w:val="right"/>
    </w:pPr>
    <w:rPr>
      <w:color w:val="000000" w:themeColor="background1"/>
      <w:sz w:val="16"/>
    </w:rPr>
  </w:style>
  <w:style w:type="paragraph" w:customStyle="1" w:styleId="HPItableinfo">
    <w:name w:val="HPI table info"/>
    <w:qFormat/>
    <w:rsid w:val="000529E0"/>
    <w:pPr>
      <w:spacing w:after="0" w:line="280" w:lineRule="exact"/>
    </w:pPr>
    <w:rPr>
      <w:rFonts w:ascii="HP Simplified Light" w:hAnsi="HP Simplified Light"/>
      <w:sz w:val="20"/>
    </w:rPr>
  </w:style>
  <w:style w:type="character" w:customStyle="1" w:styleId="Balk3Char">
    <w:name w:val="Başlık 3 Char"/>
    <w:basedOn w:val="VarsaylanParagrafYazTipi"/>
    <w:link w:val="Balk3"/>
    <w:uiPriority w:val="9"/>
    <w:rsid w:val="002E06E6"/>
    <w:rPr>
      <w:rFonts w:ascii="HP Simplified" w:eastAsiaTheme="majorEastAsia" w:hAnsi="HP Simplified" w:cstheme="majorBidi"/>
      <w:color w:val="000000" w:themeColor="background1"/>
      <w:sz w:val="24"/>
      <w:szCs w:val="24"/>
    </w:rPr>
  </w:style>
  <w:style w:type="paragraph" w:customStyle="1" w:styleId="HPIbulletedtext">
    <w:name w:val="HPI bulleted text"/>
    <w:basedOn w:val="HPItext"/>
    <w:qFormat/>
    <w:rsid w:val="004D5C6F"/>
    <w:pPr>
      <w:numPr>
        <w:numId w:val="18"/>
      </w:numPr>
      <w:spacing w:after="80"/>
      <w:ind w:left="187" w:right="1260" w:hanging="187"/>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ResimYazs">
    <w:name w:val="caption"/>
    <w:basedOn w:val="Normal"/>
    <w:next w:val="Normal"/>
    <w:uiPriority w:val="35"/>
    <w:unhideWhenUsed/>
    <w:qFormat/>
    <w:rsid w:val="00CE6BA0"/>
    <w:pPr>
      <w:spacing w:after="200" w:line="240" w:lineRule="auto"/>
    </w:pPr>
    <w:rPr>
      <w:iCs/>
      <w:color w:val="000000" w:themeColor="background1"/>
      <w:sz w:val="18"/>
      <w:szCs w:val="18"/>
    </w:rPr>
  </w:style>
  <w:style w:type="character" w:customStyle="1" w:styleId="HPIboldtype">
    <w:name w:val="HPI bold type"/>
    <w:basedOn w:val="VarsaylanParagrafYazTipi"/>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Balk4Char">
    <w:name w:val="Başlık 4 Char"/>
    <w:basedOn w:val="VarsaylanParagrafYazTipi"/>
    <w:link w:val="Balk4"/>
    <w:uiPriority w:val="9"/>
    <w:rsid w:val="009C4652"/>
    <w:rPr>
      <w:rFonts w:ascii="HP Simplified Light" w:eastAsiaTheme="majorEastAsia" w:hAnsi="HP Simplified Light" w:cstheme="majorBidi"/>
      <w:iCs/>
      <w:color w:val="000000" w:themeColor="background1"/>
      <w:sz w:val="24"/>
      <w:szCs w:val="24"/>
    </w:rPr>
  </w:style>
  <w:style w:type="character" w:customStyle="1" w:styleId="HPIbluetype">
    <w:name w:val="HPI blue type"/>
    <w:basedOn w:val="VarsaylanParagrafYazTipi"/>
    <w:uiPriority w:val="1"/>
    <w:qFormat/>
    <w:rsid w:val="008A26C5"/>
    <w:rPr>
      <w:color w:val="0096D6" w:themeColor="accent1"/>
    </w:rPr>
  </w:style>
  <w:style w:type="character" w:customStyle="1" w:styleId="Balk5Char">
    <w:name w:val="Başlık 5 Char"/>
    <w:basedOn w:val="VarsaylanParagrafYazTipi"/>
    <w:link w:val="Balk5"/>
    <w:uiPriority w:val="9"/>
    <w:rsid w:val="008A26C5"/>
    <w:rPr>
      <w:rFonts w:asciiTheme="majorHAnsi" w:eastAsiaTheme="majorEastAsia" w:hAnsiTheme="majorHAnsi" w:cstheme="majorBidi"/>
      <w:color w:val="006FA0" w:themeColor="accent1" w:themeShade="BF"/>
      <w:sz w:val="20"/>
    </w:rPr>
  </w:style>
  <w:style w:type="paragraph" w:customStyle="1" w:styleId="HPItextindented">
    <w:name w:val="HPI text indented"/>
    <w:basedOn w:val="HPItext"/>
    <w:qFormat/>
    <w:rsid w:val="00BF17F1"/>
    <w:pPr>
      <w:ind w:left="160"/>
    </w:pPr>
  </w:style>
  <w:style w:type="character" w:customStyle="1" w:styleId="HPIitalic">
    <w:name w:val="HPI italic"/>
    <w:basedOn w:val="VarsaylanParagrafYazTipi"/>
    <w:uiPriority w:val="1"/>
    <w:qFormat/>
    <w:rsid w:val="004D5C6F"/>
    <w:rPr>
      <w:rFonts w:ascii="HP Simplified Light" w:hAnsi="HP Simplified Light"/>
      <w:i/>
    </w:rPr>
  </w:style>
  <w:style w:type="character" w:customStyle="1" w:styleId="HPIblueboldtype">
    <w:name w:val="HPI blue bold type"/>
    <w:basedOn w:val="HPIbluetype"/>
    <w:uiPriority w:val="1"/>
    <w:qFormat/>
    <w:rsid w:val="006D4F92"/>
    <w:rPr>
      <w:rFonts w:ascii="HP Simplified" w:hAnsi="HP Simplified"/>
      <w:color w:val="0096D6" w:themeColor="accent1"/>
    </w:rPr>
  </w:style>
  <w:style w:type="paragraph" w:styleId="BalonMetni">
    <w:name w:val="Balloon Text"/>
    <w:basedOn w:val="Normal"/>
    <w:link w:val="BalonMetniChar"/>
    <w:uiPriority w:val="99"/>
    <w:semiHidden/>
    <w:unhideWhenUsed/>
    <w:rsid w:val="00A71B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Kpr">
    <w:name w:val="Hyperlink"/>
    <w:basedOn w:val="VarsaylanParagrafYazTipi"/>
    <w:uiPriority w:val="99"/>
    <w:unhideWhenUsed/>
    <w:rsid w:val="0073463D"/>
    <w:rPr>
      <w:color w:val="000000" w:themeColor="hyperlink"/>
      <w:u w:val="single"/>
    </w:rPr>
  </w:style>
  <w:style w:type="table" w:customStyle="1" w:styleId="TableGridLight1">
    <w:name w:val="Table Grid Light1"/>
    <w:basedOn w:val="NormalTablo"/>
    <w:uiPriority w:val="40"/>
    <w:rsid w:val="00E47CCE"/>
    <w:pPr>
      <w:spacing w:after="0" w:line="240" w:lineRule="auto"/>
    </w:pPr>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paragraph" w:styleId="ListeParagraf">
    <w:name w:val="List Paragraph"/>
    <w:aliases w:val="Bullet List,FooterText,numbered,List Paragraph1,Paragraphe de liste1,Bulletr List Paragraph,列出段落,列出段落1,List Paragraph2,List Paragraph21,Párrafo de lista1,Parágrafo da Lista1,リスト段落1,Listeafsnit1,Bullet list,List Paragraph11,Listenabsatz,?"/>
    <w:basedOn w:val="BodyBullets"/>
    <w:link w:val="ListeParagrafChar"/>
    <w:uiPriority w:val="34"/>
    <w:unhideWhenUsed/>
    <w:qFormat/>
    <w:rsid w:val="00E47CCE"/>
  </w:style>
  <w:style w:type="paragraph" w:customStyle="1" w:styleId="BodyBullets">
    <w:name w:val="Body Bullets"/>
    <w:basedOn w:val="Normal"/>
    <w:uiPriority w:val="99"/>
    <w:qFormat/>
    <w:rsid w:val="00E47CCE"/>
    <w:pPr>
      <w:numPr>
        <w:numId w:val="19"/>
      </w:numPr>
      <w:spacing w:before="120" w:after="0" w:line="260" w:lineRule="atLeast"/>
      <w:contextualSpacing/>
    </w:pPr>
    <w:rPr>
      <w:rFonts w:asciiTheme="minorHAnsi" w:eastAsiaTheme="minorEastAsia" w:hAnsiTheme="minorHAnsi" w:cstheme="minorHAnsi"/>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after="0" w:line="420" w:lineRule="atLeast"/>
    </w:pPr>
    <w:rPr>
      <w:rFonts w:asciiTheme="majorHAnsi" w:eastAsiaTheme="minorEastAsia" w:hAnsiTheme="majorHAnsi" w:cstheme="minorHAnsi"/>
      <w:b/>
      <w:sz w:val="36"/>
      <w:szCs w:val="36"/>
      <w:lang w:eastAsia="ja-JP"/>
    </w:rPr>
  </w:style>
  <w:style w:type="paragraph" w:customStyle="1" w:styleId="DocumentType">
    <w:name w:val="Document Type"/>
    <w:rsid w:val="00E47CCE"/>
    <w:pPr>
      <w:spacing w:after="60" w:line="240" w:lineRule="auto"/>
    </w:pPr>
    <w:rPr>
      <w:rFonts w:asciiTheme="majorHAnsi" w:eastAsiaTheme="minorEastAsia" w:hAnsiTheme="majorHAnsi" w:cstheme="minorHAnsi"/>
      <w:b/>
      <w:color w:val="0096D6"/>
      <w:lang w:eastAsia="ja-JP"/>
    </w:rPr>
  </w:style>
  <w:style w:type="paragraph" w:customStyle="1" w:styleId="Footnote">
    <w:name w:val="Footnote"/>
    <w:qFormat/>
    <w:rsid w:val="00EA163D"/>
    <w:pPr>
      <w:spacing w:after="0" w:line="220" w:lineRule="atLeast"/>
    </w:pPr>
    <w:rPr>
      <w:rFonts w:eastAsiaTheme="minorEastAsia" w:cstheme="minorHAnsi"/>
      <w:sz w:val="16"/>
      <w:szCs w:val="18"/>
    </w:rPr>
  </w:style>
  <w:style w:type="paragraph" w:customStyle="1" w:styleId="HPInformation">
    <w:name w:val="HP Information"/>
    <w:basedOn w:val="Normal"/>
    <w:rsid w:val="00557503"/>
    <w:pPr>
      <w:tabs>
        <w:tab w:val="left" w:pos="173"/>
      </w:tabs>
      <w:spacing w:after="0" w:line="220" w:lineRule="atLeast"/>
    </w:pPr>
    <w:rPr>
      <w:rFonts w:asciiTheme="minorHAnsi" w:eastAsiaTheme="minorEastAsia" w:hAnsiTheme="minorHAnsi" w:cstheme="minorHAnsi"/>
      <w:noProof/>
      <w:sz w:val="16"/>
      <w:szCs w:val="16"/>
    </w:rPr>
  </w:style>
  <w:style w:type="character" w:styleId="AklamaBavurusu">
    <w:name w:val="annotation reference"/>
    <w:basedOn w:val="VarsaylanParagrafYazTipi"/>
    <w:uiPriority w:val="99"/>
    <w:semiHidden/>
    <w:unhideWhenUsed/>
    <w:rsid w:val="00A908E5"/>
    <w:rPr>
      <w:sz w:val="16"/>
      <w:szCs w:val="16"/>
    </w:rPr>
  </w:style>
  <w:style w:type="paragraph" w:styleId="AklamaMetni">
    <w:name w:val="annotation text"/>
    <w:basedOn w:val="Normal"/>
    <w:link w:val="AklamaMetniChar"/>
    <w:uiPriority w:val="99"/>
    <w:semiHidden/>
    <w:unhideWhenUsed/>
    <w:rsid w:val="00A908E5"/>
    <w:pPr>
      <w:spacing w:line="240" w:lineRule="auto"/>
    </w:pPr>
    <w:rPr>
      <w:szCs w:val="20"/>
    </w:rPr>
  </w:style>
  <w:style w:type="character" w:customStyle="1" w:styleId="AklamaMetniChar">
    <w:name w:val="Açıklama Metni Char"/>
    <w:basedOn w:val="VarsaylanParagrafYazTipi"/>
    <w:link w:val="AklamaMetni"/>
    <w:uiPriority w:val="99"/>
    <w:semiHidden/>
    <w:rsid w:val="00A908E5"/>
    <w:rPr>
      <w:rFonts w:ascii="HP Simplified Light" w:hAnsi="HP Simplified Light"/>
      <w:sz w:val="20"/>
      <w:szCs w:val="20"/>
    </w:rPr>
  </w:style>
  <w:style w:type="paragraph" w:styleId="AklamaKonusu">
    <w:name w:val="annotation subject"/>
    <w:basedOn w:val="AklamaMetni"/>
    <w:next w:val="AklamaMetni"/>
    <w:link w:val="AklamaKonusuChar"/>
    <w:uiPriority w:val="99"/>
    <w:semiHidden/>
    <w:unhideWhenUsed/>
    <w:rsid w:val="00A908E5"/>
    <w:rPr>
      <w:b/>
      <w:bCs/>
    </w:rPr>
  </w:style>
  <w:style w:type="character" w:customStyle="1" w:styleId="AklamaKonusuChar">
    <w:name w:val="Açıklama Konusu Char"/>
    <w:basedOn w:val="AklamaMetniChar"/>
    <w:link w:val="AklamaKonusu"/>
    <w:uiPriority w:val="99"/>
    <w:semiHidden/>
    <w:rsid w:val="00A908E5"/>
    <w:rPr>
      <w:rFonts w:ascii="HP Simplified Light" w:hAnsi="HP Simplified Light"/>
      <w:b/>
      <w:bCs/>
      <w:sz w:val="20"/>
      <w:szCs w:val="20"/>
    </w:rPr>
  </w:style>
  <w:style w:type="paragraph" w:styleId="Dzeltme">
    <w:name w:val="Revision"/>
    <w:hidden/>
    <w:uiPriority w:val="99"/>
    <w:semiHidden/>
    <w:rsid w:val="005F4C06"/>
    <w:pPr>
      <w:spacing w:after="0" w:line="240" w:lineRule="auto"/>
    </w:pPr>
    <w:rPr>
      <w:rFonts w:ascii="HP Simplified Light" w:hAnsi="HP Simplified Light"/>
      <w:sz w:val="20"/>
    </w:rPr>
  </w:style>
  <w:style w:type="paragraph" w:styleId="NormalWeb">
    <w:name w:val="Normal (Web)"/>
    <w:basedOn w:val="Normal"/>
    <w:uiPriority w:val="99"/>
    <w:semiHidden/>
    <w:unhideWhenUsed/>
    <w:rsid w:val="007D695A"/>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2F4C80"/>
    <w:rPr>
      <w:color w:val="000000" w:themeColor="followedHyperlink"/>
      <w:u w:val="single"/>
    </w:rPr>
  </w:style>
  <w:style w:type="paragraph" w:customStyle="1" w:styleId="BodyCopy0">
    <w:name w:val="Body Copy"/>
    <w:basedOn w:val="Normal"/>
    <w:link w:val="BodyCopyChar"/>
    <w:qFormat/>
    <w:rsid w:val="004A121C"/>
    <w:pPr>
      <w:suppressAutoHyphens/>
      <w:spacing w:after="216" w:line="220" w:lineRule="atLeast"/>
    </w:pPr>
    <w:rPr>
      <w:rFonts w:asciiTheme="minorHAnsi" w:eastAsiaTheme="minorEastAsia" w:hAnsiTheme="minorHAnsi"/>
      <w:sz w:val="18"/>
      <w:szCs w:val="18"/>
      <w:lang w:eastAsia="ja-JP"/>
    </w:rPr>
  </w:style>
  <w:style w:type="character" w:customStyle="1" w:styleId="BodyCopyChar">
    <w:name w:val="Body Copy Char"/>
    <w:basedOn w:val="VarsaylanParagrafYazTipi"/>
    <w:link w:val="BodyCopy0"/>
    <w:rsid w:val="004A121C"/>
    <w:rPr>
      <w:rFonts w:eastAsiaTheme="minorEastAsia"/>
      <w:sz w:val="18"/>
      <w:szCs w:val="18"/>
      <w:lang w:eastAsia="ja-JP"/>
    </w:rPr>
  </w:style>
  <w:style w:type="character" w:styleId="Gl">
    <w:name w:val="Strong"/>
    <w:basedOn w:val="VarsaylanParagrafYazTipi"/>
    <w:uiPriority w:val="22"/>
    <w:qFormat/>
    <w:rsid w:val="00D162B9"/>
    <w:rPr>
      <w:b/>
      <w:bCs/>
    </w:rPr>
  </w:style>
  <w:style w:type="paragraph" w:styleId="DzMetin">
    <w:name w:val="Plain Text"/>
    <w:basedOn w:val="Normal"/>
    <w:link w:val="DzMetinChar"/>
    <w:uiPriority w:val="99"/>
    <w:semiHidden/>
    <w:unhideWhenUsed/>
    <w:rsid w:val="00505F4C"/>
    <w:pPr>
      <w:spacing w:after="0" w:line="240" w:lineRule="auto"/>
    </w:pPr>
    <w:rPr>
      <w:rFonts w:ascii="Calibri" w:eastAsiaTheme="minorEastAsia" w:hAnsi="Calibri" w:cs="Times New Roman"/>
      <w:sz w:val="22"/>
      <w:szCs w:val="21"/>
    </w:rPr>
  </w:style>
  <w:style w:type="character" w:customStyle="1" w:styleId="DzMetinChar">
    <w:name w:val="Düz Metin Char"/>
    <w:basedOn w:val="VarsaylanParagrafYazTipi"/>
    <w:link w:val="DzMetin"/>
    <w:uiPriority w:val="99"/>
    <w:semiHidden/>
    <w:rsid w:val="00505F4C"/>
    <w:rPr>
      <w:rFonts w:ascii="Calibri" w:eastAsiaTheme="minorEastAsia" w:hAnsi="Calibri" w:cs="Times New Roman"/>
      <w:szCs w:val="21"/>
    </w:rPr>
  </w:style>
  <w:style w:type="character" w:customStyle="1" w:styleId="ListeParagrafChar">
    <w:name w:val="Liste Paragraf Char"/>
    <w:aliases w:val="Bullet List Char,FooterText Char,numbered Char,List Paragraph1 Char,Paragraphe de liste1 Char,Bulletr List Paragraph Char,列出段落 Char,列出段落1 Char,List Paragraph2 Char,List Paragraph21 Char,Párrafo de lista1 Char,Parágrafo da Lista1 Char"/>
    <w:link w:val="ListeParagraf"/>
    <w:uiPriority w:val="34"/>
    <w:locked/>
    <w:rsid w:val="00D147CA"/>
    <w:rPr>
      <w:rFonts w:eastAsiaTheme="minorEastAsia" w:cstheme="minorHAnsi"/>
      <w:sz w:val="20"/>
      <w:szCs w:val="20"/>
      <w:lang w:eastAsia="ja-JP"/>
    </w:rPr>
  </w:style>
  <w:style w:type="character" w:customStyle="1" w:styleId="None">
    <w:name w:val="None"/>
    <w:rsid w:val="00D147CA"/>
  </w:style>
  <w:style w:type="character" w:customStyle="1" w:styleId="Mention1">
    <w:name w:val="Mention1"/>
    <w:basedOn w:val="VarsaylanParagrafYazTipi"/>
    <w:uiPriority w:val="99"/>
    <w:semiHidden/>
    <w:unhideWhenUsed/>
    <w:rsid w:val="00D32E59"/>
    <w:rPr>
      <w:color w:val="2B579A"/>
      <w:shd w:val="clear" w:color="auto" w:fill="E6E6E6"/>
    </w:rPr>
  </w:style>
  <w:style w:type="paragraph" w:styleId="SonNotMetni">
    <w:name w:val="endnote text"/>
    <w:basedOn w:val="Normal"/>
    <w:link w:val="SonNotMetniChar"/>
    <w:uiPriority w:val="99"/>
    <w:semiHidden/>
    <w:unhideWhenUsed/>
    <w:rsid w:val="007F5531"/>
    <w:pPr>
      <w:spacing w:after="0" w:line="240" w:lineRule="auto"/>
    </w:pPr>
    <w:rPr>
      <w:szCs w:val="20"/>
    </w:rPr>
  </w:style>
  <w:style w:type="character" w:customStyle="1" w:styleId="SonNotMetniChar">
    <w:name w:val="Son Not Metni Char"/>
    <w:basedOn w:val="VarsaylanParagrafYazTipi"/>
    <w:link w:val="SonNotMetni"/>
    <w:uiPriority w:val="99"/>
    <w:semiHidden/>
    <w:rsid w:val="007F5531"/>
    <w:rPr>
      <w:rFonts w:ascii="HP Simplified Light" w:hAnsi="HP Simplified Light"/>
      <w:sz w:val="20"/>
      <w:szCs w:val="20"/>
    </w:rPr>
  </w:style>
  <w:style w:type="character" w:styleId="SonNotBavurusu">
    <w:name w:val="endnote reference"/>
    <w:basedOn w:val="VarsaylanParagrafYazTipi"/>
    <w:uiPriority w:val="99"/>
    <w:semiHidden/>
    <w:unhideWhenUsed/>
    <w:rsid w:val="007F5531"/>
    <w:rPr>
      <w:vertAlign w:val="superscript"/>
    </w:rPr>
  </w:style>
  <w:style w:type="character" w:customStyle="1" w:styleId="Mention2">
    <w:name w:val="Mention2"/>
    <w:basedOn w:val="VarsaylanParagrafYazTipi"/>
    <w:uiPriority w:val="99"/>
    <w:semiHidden/>
    <w:unhideWhenUsed/>
    <w:rsid w:val="009A0CDC"/>
    <w:rPr>
      <w:color w:val="2B579A"/>
      <w:shd w:val="clear" w:color="auto" w:fill="E6E6E6"/>
    </w:rPr>
  </w:style>
  <w:style w:type="character" w:customStyle="1" w:styleId="Mention3">
    <w:name w:val="Mention3"/>
    <w:basedOn w:val="VarsaylanParagrafYazTipi"/>
    <w:uiPriority w:val="99"/>
    <w:semiHidden/>
    <w:unhideWhenUsed/>
    <w:rsid w:val="00BD460D"/>
    <w:rPr>
      <w:color w:val="2B579A"/>
      <w:shd w:val="clear" w:color="auto" w:fill="E6E6E6"/>
    </w:rPr>
  </w:style>
  <w:style w:type="character" w:customStyle="1" w:styleId="Mention4">
    <w:name w:val="Mention4"/>
    <w:basedOn w:val="VarsaylanParagrafYazTipi"/>
    <w:uiPriority w:val="99"/>
    <w:semiHidden/>
    <w:unhideWhenUsed/>
    <w:rsid w:val="008D1B4E"/>
    <w:rPr>
      <w:color w:val="2B579A"/>
      <w:shd w:val="clear" w:color="auto" w:fill="E6E6E6"/>
    </w:rPr>
  </w:style>
  <w:style w:type="character" w:styleId="Bahset">
    <w:name w:val="Mention"/>
    <w:basedOn w:val="VarsaylanParagrafYazTipi"/>
    <w:uiPriority w:val="99"/>
    <w:semiHidden/>
    <w:unhideWhenUsed/>
    <w:rsid w:val="007A55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189">
      <w:bodyDiv w:val="1"/>
      <w:marLeft w:val="0"/>
      <w:marRight w:val="0"/>
      <w:marTop w:val="0"/>
      <w:marBottom w:val="0"/>
      <w:divBdr>
        <w:top w:val="none" w:sz="0" w:space="0" w:color="auto"/>
        <w:left w:val="none" w:sz="0" w:space="0" w:color="auto"/>
        <w:bottom w:val="none" w:sz="0" w:space="0" w:color="auto"/>
        <w:right w:val="none" w:sz="0" w:space="0" w:color="auto"/>
      </w:divBdr>
      <w:divsChild>
        <w:div w:id="816847544">
          <w:marLeft w:val="274"/>
          <w:marRight w:val="0"/>
          <w:marTop w:val="120"/>
          <w:marBottom w:val="0"/>
          <w:divBdr>
            <w:top w:val="none" w:sz="0" w:space="0" w:color="auto"/>
            <w:left w:val="none" w:sz="0" w:space="0" w:color="auto"/>
            <w:bottom w:val="none" w:sz="0" w:space="0" w:color="auto"/>
            <w:right w:val="none" w:sz="0" w:space="0" w:color="auto"/>
          </w:divBdr>
        </w:div>
        <w:div w:id="283194680">
          <w:marLeft w:val="274"/>
          <w:marRight w:val="0"/>
          <w:marTop w:val="120"/>
          <w:marBottom w:val="0"/>
          <w:divBdr>
            <w:top w:val="none" w:sz="0" w:space="0" w:color="auto"/>
            <w:left w:val="none" w:sz="0" w:space="0" w:color="auto"/>
            <w:bottom w:val="none" w:sz="0" w:space="0" w:color="auto"/>
            <w:right w:val="none" w:sz="0" w:space="0" w:color="auto"/>
          </w:divBdr>
        </w:div>
        <w:div w:id="1543589850">
          <w:marLeft w:val="274"/>
          <w:marRight w:val="0"/>
          <w:marTop w:val="120"/>
          <w:marBottom w:val="0"/>
          <w:divBdr>
            <w:top w:val="none" w:sz="0" w:space="0" w:color="auto"/>
            <w:left w:val="none" w:sz="0" w:space="0" w:color="auto"/>
            <w:bottom w:val="none" w:sz="0" w:space="0" w:color="auto"/>
            <w:right w:val="none" w:sz="0" w:space="0" w:color="auto"/>
          </w:divBdr>
        </w:div>
      </w:divsChild>
    </w:div>
    <w:div w:id="313031388">
      <w:bodyDiv w:val="1"/>
      <w:marLeft w:val="0"/>
      <w:marRight w:val="0"/>
      <w:marTop w:val="0"/>
      <w:marBottom w:val="0"/>
      <w:divBdr>
        <w:top w:val="none" w:sz="0" w:space="0" w:color="auto"/>
        <w:left w:val="none" w:sz="0" w:space="0" w:color="auto"/>
        <w:bottom w:val="none" w:sz="0" w:space="0" w:color="auto"/>
        <w:right w:val="none" w:sz="0" w:space="0" w:color="auto"/>
      </w:divBdr>
    </w:div>
    <w:div w:id="353193238">
      <w:bodyDiv w:val="1"/>
      <w:marLeft w:val="0"/>
      <w:marRight w:val="0"/>
      <w:marTop w:val="0"/>
      <w:marBottom w:val="0"/>
      <w:divBdr>
        <w:top w:val="none" w:sz="0" w:space="0" w:color="auto"/>
        <w:left w:val="none" w:sz="0" w:space="0" w:color="auto"/>
        <w:bottom w:val="none" w:sz="0" w:space="0" w:color="auto"/>
        <w:right w:val="none" w:sz="0" w:space="0" w:color="auto"/>
      </w:divBdr>
    </w:div>
    <w:div w:id="370499900">
      <w:bodyDiv w:val="1"/>
      <w:marLeft w:val="0"/>
      <w:marRight w:val="0"/>
      <w:marTop w:val="0"/>
      <w:marBottom w:val="0"/>
      <w:divBdr>
        <w:top w:val="none" w:sz="0" w:space="0" w:color="auto"/>
        <w:left w:val="none" w:sz="0" w:space="0" w:color="auto"/>
        <w:bottom w:val="none" w:sz="0" w:space="0" w:color="auto"/>
        <w:right w:val="none" w:sz="0" w:space="0" w:color="auto"/>
      </w:divBdr>
    </w:div>
    <w:div w:id="399447144">
      <w:bodyDiv w:val="1"/>
      <w:marLeft w:val="0"/>
      <w:marRight w:val="0"/>
      <w:marTop w:val="0"/>
      <w:marBottom w:val="0"/>
      <w:divBdr>
        <w:top w:val="none" w:sz="0" w:space="0" w:color="auto"/>
        <w:left w:val="none" w:sz="0" w:space="0" w:color="auto"/>
        <w:bottom w:val="none" w:sz="0" w:space="0" w:color="auto"/>
        <w:right w:val="none" w:sz="0" w:space="0" w:color="auto"/>
      </w:divBdr>
    </w:div>
    <w:div w:id="4056141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926">
          <w:marLeft w:val="360"/>
          <w:marRight w:val="0"/>
          <w:marTop w:val="0"/>
          <w:marBottom w:val="107"/>
          <w:divBdr>
            <w:top w:val="none" w:sz="0" w:space="0" w:color="auto"/>
            <w:left w:val="none" w:sz="0" w:space="0" w:color="auto"/>
            <w:bottom w:val="none" w:sz="0" w:space="0" w:color="auto"/>
            <w:right w:val="none" w:sz="0" w:space="0" w:color="auto"/>
          </w:divBdr>
        </w:div>
        <w:div w:id="1377465923">
          <w:marLeft w:val="360"/>
          <w:marRight w:val="0"/>
          <w:marTop w:val="0"/>
          <w:marBottom w:val="107"/>
          <w:divBdr>
            <w:top w:val="none" w:sz="0" w:space="0" w:color="auto"/>
            <w:left w:val="none" w:sz="0" w:space="0" w:color="auto"/>
            <w:bottom w:val="none" w:sz="0" w:space="0" w:color="auto"/>
            <w:right w:val="none" w:sz="0" w:space="0" w:color="auto"/>
          </w:divBdr>
        </w:div>
      </w:divsChild>
    </w:div>
    <w:div w:id="425810142">
      <w:bodyDiv w:val="1"/>
      <w:marLeft w:val="0"/>
      <w:marRight w:val="0"/>
      <w:marTop w:val="0"/>
      <w:marBottom w:val="0"/>
      <w:divBdr>
        <w:top w:val="none" w:sz="0" w:space="0" w:color="auto"/>
        <w:left w:val="none" w:sz="0" w:space="0" w:color="auto"/>
        <w:bottom w:val="none" w:sz="0" w:space="0" w:color="auto"/>
        <w:right w:val="none" w:sz="0" w:space="0" w:color="auto"/>
      </w:divBdr>
    </w:div>
    <w:div w:id="470635072">
      <w:bodyDiv w:val="1"/>
      <w:marLeft w:val="0"/>
      <w:marRight w:val="0"/>
      <w:marTop w:val="0"/>
      <w:marBottom w:val="0"/>
      <w:divBdr>
        <w:top w:val="none" w:sz="0" w:space="0" w:color="auto"/>
        <w:left w:val="none" w:sz="0" w:space="0" w:color="auto"/>
        <w:bottom w:val="none" w:sz="0" w:space="0" w:color="auto"/>
        <w:right w:val="none" w:sz="0" w:space="0" w:color="auto"/>
      </w:divBdr>
    </w:div>
    <w:div w:id="732235226">
      <w:bodyDiv w:val="1"/>
      <w:marLeft w:val="0"/>
      <w:marRight w:val="0"/>
      <w:marTop w:val="0"/>
      <w:marBottom w:val="0"/>
      <w:divBdr>
        <w:top w:val="none" w:sz="0" w:space="0" w:color="auto"/>
        <w:left w:val="none" w:sz="0" w:space="0" w:color="auto"/>
        <w:bottom w:val="none" w:sz="0" w:space="0" w:color="auto"/>
        <w:right w:val="none" w:sz="0" w:space="0" w:color="auto"/>
      </w:divBdr>
      <w:divsChild>
        <w:div w:id="1264921744">
          <w:marLeft w:val="547"/>
          <w:marRight w:val="0"/>
          <w:marTop w:val="0"/>
          <w:marBottom w:val="80"/>
          <w:divBdr>
            <w:top w:val="none" w:sz="0" w:space="0" w:color="auto"/>
            <w:left w:val="none" w:sz="0" w:space="0" w:color="auto"/>
            <w:bottom w:val="none" w:sz="0" w:space="0" w:color="auto"/>
            <w:right w:val="none" w:sz="0" w:space="0" w:color="auto"/>
          </w:divBdr>
        </w:div>
      </w:divsChild>
    </w:div>
    <w:div w:id="788857891">
      <w:bodyDiv w:val="1"/>
      <w:marLeft w:val="0"/>
      <w:marRight w:val="0"/>
      <w:marTop w:val="0"/>
      <w:marBottom w:val="0"/>
      <w:divBdr>
        <w:top w:val="none" w:sz="0" w:space="0" w:color="auto"/>
        <w:left w:val="none" w:sz="0" w:space="0" w:color="auto"/>
        <w:bottom w:val="none" w:sz="0" w:space="0" w:color="auto"/>
        <w:right w:val="none" w:sz="0" w:space="0" w:color="auto"/>
      </w:divBdr>
    </w:div>
    <w:div w:id="831069508">
      <w:bodyDiv w:val="1"/>
      <w:marLeft w:val="0"/>
      <w:marRight w:val="0"/>
      <w:marTop w:val="0"/>
      <w:marBottom w:val="0"/>
      <w:divBdr>
        <w:top w:val="none" w:sz="0" w:space="0" w:color="auto"/>
        <w:left w:val="none" w:sz="0" w:space="0" w:color="auto"/>
        <w:bottom w:val="none" w:sz="0" w:space="0" w:color="auto"/>
        <w:right w:val="none" w:sz="0" w:space="0" w:color="auto"/>
      </w:divBdr>
    </w:div>
    <w:div w:id="1112821581">
      <w:bodyDiv w:val="1"/>
      <w:marLeft w:val="0"/>
      <w:marRight w:val="0"/>
      <w:marTop w:val="0"/>
      <w:marBottom w:val="0"/>
      <w:divBdr>
        <w:top w:val="none" w:sz="0" w:space="0" w:color="auto"/>
        <w:left w:val="none" w:sz="0" w:space="0" w:color="auto"/>
        <w:bottom w:val="none" w:sz="0" w:space="0" w:color="auto"/>
        <w:right w:val="none" w:sz="0" w:space="0" w:color="auto"/>
      </w:divBdr>
      <w:divsChild>
        <w:div w:id="2131046598">
          <w:marLeft w:val="533"/>
          <w:marRight w:val="0"/>
          <w:marTop w:val="120"/>
          <w:marBottom w:val="0"/>
          <w:divBdr>
            <w:top w:val="none" w:sz="0" w:space="0" w:color="auto"/>
            <w:left w:val="none" w:sz="0" w:space="0" w:color="auto"/>
            <w:bottom w:val="none" w:sz="0" w:space="0" w:color="auto"/>
            <w:right w:val="none" w:sz="0" w:space="0" w:color="auto"/>
          </w:divBdr>
        </w:div>
      </w:divsChild>
    </w:div>
    <w:div w:id="1113982564">
      <w:bodyDiv w:val="1"/>
      <w:marLeft w:val="0"/>
      <w:marRight w:val="0"/>
      <w:marTop w:val="0"/>
      <w:marBottom w:val="0"/>
      <w:divBdr>
        <w:top w:val="none" w:sz="0" w:space="0" w:color="auto"/>
        <w:left w:val="none" w:sz="0" w:space="0" w:color="auto"/>
        <w:bottom w:val="none" w:sz="0" w:space="0" w:color="auto"/>
        <w:right w:val="none" w:sz="0" w:space="0" w:color="auto"/>
      </w:divBdr>
    </w:div>
    <w:div w:id="1146824893">
      <w:bodyDiv w:val="1"/>
      <w:marLeft w:val="0"/>
      <w:marRight w:val="0"/>
      <w:marTop w:val="0"/>
      <w:marBottom w:val="0"/>
      <w:divBdr>
        <w:top w:val="none" w:sz="0" w:space="0" w:color="auto"/>
        <w:left w:val="none" w:sz="0" w:space="0" w:color="auto"/>
        <w:bottom w:val="none" w:sz="0" w:space="0" w:color="auto"/>
        <w:right w:val="none" w:sz="0" w:space="0" w:color="auto"/>
      </w:divBdr>
      <w:divsChild>
        <w:div w:id="1172136156">
          <w:marLeft w:val="446"/>
          <w:marRight w:val="0"/>
          <w:marTop w:val="0"/>
          <w:marBottom w:val="0"/>
          <w:divBdr>
            <w:top w:val="none" w:sz="0" w:space="0" w:color="auto"/>
            <w:left w:val="none" w:sz="0" w:space="0" w:color="auto"/>
            <w:bottom w:val="none" w:sz="0" w:space="0" w:color="auto"/>
            <w:right w:val="none" w:sz="0" w:space="0" w:color="auto"/>
          </w:divBdr>
        </w:div>
        <w:div w:id="235481158">
          <w:marLeft w:val="446"/>
          <w:marRight w:val="0"/>
          <w:marTop w:val="0"/>
          <w:marBottom w:val="0"/>
          <w:divBdr>
            <w:top w:val="none" w:sz="0" w:space="0" w:color="auto"/>
            <w:left w:val="none" w:sz="0" w:space="0" w:color="auto"/>
            <w:bottom w:val="none" w:sz="0" w:space="0" w:color="auto"/>
            <w:right w:val="none" w:sz="0" w:space="0" w:color="auto"/>
          </w:divBdr>
        </w:div>
        <w:div w:id="101807504">
          <w:marLeft w:val="446"/>
          <w:marRight w:val="0"/>
          <w:marTop w:val="0"/>
          <w:marBottom w:val="0"/>
          <w:divBdr>
            <w:top w:val="none" w:sz="0" w:space="0" w:color="auto"/>
            <w:left w:val="none" w:sz="0" w:space="0" w:color="auto"/>
            <w:bottom w:val="none" w:sz="0" w:space="0" w:color="auto"/>
            <w:right w:val="none" w:sz="0" w:space="0" w:color="auto"/>
          </w:divBdr>
        </w:div>
      </w:divsChild>
    </w:div>
    <w:div w:id="1366247171">
      <w:bodyDiv w:val="1"/>
      <w:marLeft w:val="0"/>
      <w:marRight w:val="0"/>
      <w:marTop w:val="0"/>
      <w:marBottom w:val="0"/>
      <w:divBdr>
        <w:top w:val="none" w:sz="0" w:space="0" w:color="auto"/>
        <w:left w:val="none" w:sz="0" w:space="0" w:color="auto"/>
        <w:bottom w:val="none" w:sz="0" w:space="0" w:color="auto"/>
        <w:right w:val="none" w:sz="0" w:space="0" w:color="auto"/>
      </w:divBdr>
    </w:div>
    <w:div w:id="1436093747">
      <w:bodyDiv w:val="1"/>
      <w:marLeft w:val="0"/>
      <w:marRight w:val="0"/>
      <w:marTop w:val="0"/>
      <w:marBottom w:val="0"/>
      <w:divBdr>
        <w:top w:val="none" w:sz="0" w:space="0" w:color="auto"/>
        <w:left w:val="none" w:sz="0" w:space="0" w:color="auto"/>
        <w:bottom w:val="none" w:sz="0" w:space="0" w:color="auto"/>
        <w:right w:val="none" w:sz="0" w:space="0" w:color="auto"/>
      </w:divBdr>
    </w:div>
    <w:div w:id="1461414568">
      <w:bodyDiv w:val="1"/>
      <w:marLeft w:val="0"/>
      <w:marRight w:val="0"/>
      <w:marTop w:val="0"/>
      <w:marBottom w:val="0"/>
      <w:divBdr>
        <w:top w:val="none" w:sz="0" w:space="0" w:color="auto"/>
        <w:left w:val="none" w:sz="0" w:space="0" w:color="auto"/>
        <w:bottom w:val="none" w:sz="0" w:space="0" w:color="auto"/>
        <w:right w:val="none" w:sz="0" w:space="0" w:color="auto"/>
      </w:divBdr>
    </w:div>
    <w:div w:id="1482579585">
      <w:bodyDiv w:val="1"/>
      <w:marLeft w:val="0"/>
      <w:marRight w:val="0"/>
      <w:marTop w:val="0"/>
      <w:marBottom w:val="0"/>
      <w:divBdr>
        <w:top w:val="none" w:sz="0" w:space="0" w:color="auto"/>
        <w:left w:val="none" w:sz="0" w:space="0" w:color="auto"/>
        <w:bottom w:val="none" w:sz="0" w:space="0" w:color="auto"/>
        <w:right w:val="none" w:sz="0" w:space="0" w:color="auto"/>
      </w:divBdr>
    </w:div>
    <w:div w:id="1505126614">
      <w:bodyDiv w:val="1"/>
      <w:marLeft w:val="0"/>
      <w:marRight w:val="0"/>
      <w:marTop w:val="0"/>
      <w:marBottom w:val="0"/>
      <w:divBdr>
        <w:top w:val="none" w:sz="0" w:space="0" w:color="auto"/>
        <w:left w:val="none" w:sz="0" w:space="0" w:color="auto"/>
        <w:bottom w:val="none" w:sz="0" w:space="0" w:color="auto"/>
        <w:right w:val="none" w:sz="0" w:space="0" w:color="auto"/>
      </w:divBdr>
    </w:div>
    <w:div w:id="1609000992">
      <w:bodyDiv w:val="1"/>
      <w:marLeft w:val="0"/>
      <w:marRight w:val="0"/>
      <w:marTop w:val="0"/>
      <w:marBottom w:val="0"/>
      <w:divBdr>
        <w:top w:val="none" w:sz="0" w:space="0" w:color="auto"/>
        <w:left w:val="none" w:sz="0" w:space="0" w:color="auto"/>
        <w:bottom w:val="none" w:sz="0" w:space="0" w:color="auto"/>
        <w:right w:val="none" w:sz="0" w:space="0" w:color="auto"/>
      </w:divBdr>
    </w:div>
    <w:div w:id="1640066345">
      <w:bodyDiv w:val="1"/>
      <w:marLeft w:val="0"/>
      <w:marRight w:val="0"/>
      <w:marTop w:val="0"/>
      <w:marBottom w:val="0"/>
      <w:divBdr>
        <w:top w:val="none" w:sz="0" w:space="0" w:color="auto"/>
        <w:left w:val="none" w:sz="0" w:space="0" w:color="auto"/>
        <w:bottom w:val="none" w:sz="0" w:space="0" w:color="auto"/>
        <w:right w:val="none" w:sz="0" w:space="0" w:color="auto"/>
      </w:divBdr>
    </w:div>
    <w:div w:id="1796367008">
      <w:bodyDiv w:val="1"/>
      <w:marLeft w:val="0"/>
      <w:marRight w:val="0"/>
      <w:marTop w:val="0"/>
      <w:marBottom w:val="0"/>
      <w:divBdr>
        <w:top w:val="none" w:sz="0" w:space="0" w:color="auto"/>
        <w:left w:val="none" w:sz="0" w:space="0" w:color="auto"/>
        <w:bottom w:val="none" w:sz="0" w:space="0" w:color="auto"/>
        <w:right w:val="none" w:sz="0" w:space="0" w:color="auto"/>
      </w:divBdr>
    </w:div>
    <w:div w:id="19210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8.hp.com/tr/tr/printers/a3-multifunction.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g.www8.hp.com/tr/tr/printers/laserjet-enterpris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p.com/go/printersecurityclai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8.hp.com/us/en/hp-information/" TargetMode="External"/><Relationship Id="rId5" Type="http://schemas.openxmlformats.org/officeDocument/2006/relationships/numbering" Target="numbering.xml"/><Relationship Id="rId15" Type="http://schemas.openxmlformats.org/officeDocument/2006/relationships/hyperlink" Target="http://www.hp.com/go/PrintersThatProte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g.www8.hp.com/tr/tr/printers/laserjet-enterpris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kses.AUTH\Documents\Reference%20Docs\Announcements\Fall%2016%20Launch\Press%20Release\Press%20Release%20HP%20A3%20Launch%2020150720.dotx" TargetMode="External"/></Relationships>
</file>

<file path=word/theme/theme1.xml><?xml version="1.0" encoding="utf-8"?>
<a:theme xmlns:a="http://schemas.openxmlformats.org/drawingml/2006/main" name="Office Theme">
  <a:themeElements>
    <a:clrScheme name="hp">
      <a:dk1>
        <a:srgbClr val="FFFFFF"/>
      </a:dk1>
      <a:lt1>
        <a:srgbClr val="000000"/>
      </a:lt1>
      <a:dk2>
        <a:srgbClr val="FFFFFF"/>
      </a:dk2>
      <a:lt2>
        <a:srgbClr val="87898B"/>
      </a:lt2>
      <a:accent1>
        <a:srgbClr val="0096D6"/>
      </a:accent1>
      <a:accent2>
        <a:srgbClr val="B9B8BB"/>
      </a:accent2>
      <a:accent3>
        <a:srgbClr val="E94F3D"/>
      </a:accent3>
      <a:accent4>
        <a:srgbClr val="279040"/>
      </a:accent4>
      <a:accent5>
        <a:srgbClr val="662E6B"/>
      </a:accent5>
      <a:accent6>
        <a:srgbClr val="E5E8E8"/>
      </a:accent6>
      <a:hlink>
        <a:srgbClr val="000000"/>
      </a:hlink>
      <a:folHlink>
        <a:srgbClr val="000000"/>
      </a:folHlink>
    </a:clrScheme>
    <a:fontScheme name="Custom 1">
      <a:majorFont>
        <a:latin typeface="HP Simplified"/>
        <a:ea typeface=""/>
        <a:cs typeface=""/>
      </a:majorFont>
      <a:minorFont>
        <a:latin typeface="HP Simplifie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 ma:contentTypeDescription="Yeni belge oluşturun." ma:contentTypeScope="" ma:versionID="76c52cb6e87d8f183a41f98fc6a9e94e">
  <xsd:schema xmlns:xsd="http://www.w3.org/2001/XMLSchema" xmlns:xs="http://www.w3.org/2001/XMLSchema" xmlns:p="http://schemas.microsoft.com/office/2006/metadata/properties" xmlns:ns2="b21c6290-8afc-4345-8e2c-d785ab6e0b76" targetNamespace="http://schemas.microsoft.com/office/2006/metadata/properties" ma:root="true" ma:fieldsID="40b81adb37a33fda2b718ca9de0f0f3c" ns2:_="">
    <xsd:import namespace="b21c6290-8afc-4345-8e2c-d785ab6e0b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A2D6-B896-4382-8279-C5AA2B52028A}">
  <ds:schemaRefs>
    <ds:schemaRef ds:uri="http://schemas.microsoft.com/sharepoint/v3/contenttype/forms"/>
  </ds:schemaRefs>
</ds:datastoreItem>
</file>

<file path=customXml/itemProps2.xml><?xml version="1.0" encoding="utf-8"?>
<ds:datastoreItem xmlns:ds="http://schemas.openxmlformats.org/officeDocument/2006/customXml" ds:itemID="{F9E7BB33-BCB8-4353-BFAA-6511DA09B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C64A9-4D2A-4094-B1D0-9153847770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5D21FC-306D-4C0B-8E4E-416E7F97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HP A3 Launch 20150720</Template>
  <TotalTime>0</TotalTime>
  <Pages>1</Pages>
  <Words>660</Words>
  <Characters>3766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2017-05-24T08:24:00Z</dcterms:created>
  <dcterms:modified xsi:type="dcterms:W3CDTF">2017-05-29T07:10:00Z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0x010100C279752B3500C649AE9E20A16EF98AF8</vt:lpwstr>
  </property>
</Properties>
</file>