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AF" w:rsidRDefault="00503178">
      <w:pPr>
        <w:spacing w:line="360" w:lineRule="auto"/>
        <w:jc w:val="both"/>
        <w:rPr>
          <w:rFonts w:ascii="Verdana" w:eastAsia="Verdana" w:hAnsi="Verdana" w:cs="Verdana"/>
          <w:b/>
          <w:sz w:val="32"/>
          <w:szCs w:val="32"/>
          <w:u w:val="single"/>
        </w:rPr>
      </w:pPr>
      <w:r>
        <w:rPr>
          <w:rFonts w:ascii="Verdana" w:eastAsia="Verdana" w:hAnsi="Verdana" w:cs="Verdana"/>
          <w:b/>
          <w:sz w:val="32"/>
          <w:szCs w:val="32"/>
          <w:u w:val="single"/>
        </w:rPr>
        <w:t>BASIN BÜLTENİ</w:t>
      </w:r>
    </w:p>
    <w:p w:rsidR="00FD24AF" w:rsidRDefault="00FD24AF">
      <w:pPr>
        <w:spacing w:line="360" w:lineRule="auto"/>
        <w:jc w:val="both"/>
        <w:rPr>
          <w:rFonts w:ascii="Verdana" w:eastAsia="Verdana" w:hAnsi="Verdana" w:cs="Verdana"/>
          <w:b/>
          <w:sz w:val="32"/>
          <w:szCs w:val="32"/>
          <w:u w:val="single"/>
        </w:rPr>
      </w:pPr>
    </w:p>
    <w:p w:rsidR="00FD24AF" w:rsidRDefault="00503178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proofErr w:type="spellStart"/>
      <w:r>
        <w:rPr>
          <w:rFonts w:ascii="Verdana" w:eastAsia="Verdana" w:hAnsi="Verdana" w:cs="Verdana"/>
          <w:b/>
          <w:sz w:val="28"/>
          <w:szCs w:val="28"/>
        </w:rPr>
        <w:t>Uber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 xml:space="preserve"> kitap bağışlarınız için yola çıkıyor </w:t>
      </w:r>
    </w:p>
    <w:p w:rsidR="00FD24AF" w:rsidRDefault="00FD24AF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FD24AF" w:rsidRDefault="00503178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“Kitap Hediye Günü” kapsamında Herkese Kitap Vakfı ile </w:t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işbirliği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yapan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Uber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, bağış yapmak isteyen kullanıcılarından kitapları ücretsiz teslim alarak yeni sahipleriyle buluşturuyor. Kitap bağışlamak isteyen herkes, 15-16 Nisan tarihlerinde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Uber’in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sunduğu </w:t>
      </w:r>
      <w:r>
        <w:rPr>
          <w:rFonts w:ascii="Verdana" w:eastAsia="Verdana" w:hAnsi="Verdana" w:cs="Verdana"/>
          <w:b/>
          <w:sz w:val="24"/>
          <w:szCs w:val="24"/>
        </w:rPr>
        <w:t>bu hizmetten yararlanabilir.</w:t>
      </w:r>
    </w:p>
    <w:p w:rsidR="00FD24AF" w:rsidRDefault="00FD24AF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FD24AF" w:rsidRDefault="0050317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Her yıl nisan ayının üçüncü pazar günü kutlanan “Kitap Hediye Günü” için bu yıl Herkese Kitap Vakfı ile </w:t>
      </w:r>
      <w:proofErr w:type="gramStart"/>
      <w:r>
        <w:rPr>
          <w:rFonts w:ascii="Verdana" w:eastAsia="Verdana" w:hAnsi="Verdana" w:cs="Verdana"/>
          <w:sz w:val="20"/>
          <w:szCs w:val="20"/>
        </w:rPr>
        <w:t>işbirliği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yapan </w:t>
      </w:r>
      <w:proofErr w:type="spellStart"/>
      <w:r>
        <w:rPr>
          <w:rFonts w:ascii="Verdana" w:eastAsia="Verdana" w:hAnsi="Verdana" w:cs="Verdana"/>
          <w:sz w:val="20"/>
          <w:szCs w:val="20"/>
        </w:rPr>
        <w:t>Uber</w:t>
      </w:r>
      <w:proofErr w:type="spellEnd"/>
      <w:r>
        <w:rPr>
          <w:rFonts w:ascii="Verdana" w:eastAsia="Verdana" w:hAnsi="Verdana" w:cs="Verdana"/>
          <w:sz w:val="20"/>
          <w:szCs w:val="20"/>
        </w:rPr>
        <w:t>, bağışlanan kitapları yeni sahipleriyle buluşturuyor. Kitap okuma alışkanlığını yaygınlaştırma hedefi</w:t>
      </w:r>
      <w:r>
        <w:rPr>
          <w:rFonts w:ascii="Verdana" w:eastAsia="Verdana" w:hAnsi="Verdana" w:cs="Verdana"/>
          <w:sz w:val="20"/>
          <w:szCs w:val="20"/>
        </w:rPr>
        <w:t xml:space="preserve">yle yola çıkan </w:t>
      </w:r>
      <w:proofErr w:type="spellStart"/>
      <w:r>
        <w:rPr>
          <w:rFonts w:ascii="Verdana" w:eastAsia="Verdana" w:hAnsi="Verdana" w:cs="Verdana"/>
          <w:sz w:val="20"/>
          <w:szCs w:val="20"/>
        </w:rPr>
        <w:t>UberKİTAP</w:t>
      </w:r>
      <w:proofErr w:type="spellEnd"/>
      <w:r>
        <w:rPr>
          <w:rFonts w:ascii="Verdana" w:eastAsia="Verdana" w:hAnsi="Verdana" w:cs="Verdana"/>
          <w:sz w:val="20"/>
          <w:szCs w:val="20"/>
        </w:rPr>
        <w:t>, 15</w:t>
      </w:r>
      <w:r>
        <w:rPr>
          <w:rFonts w:ascii="Verdana" w:eastAsia="Verdana" w:hAnsi="Verdana" w:cs="Verdana"/>
          <w:sz w:val="20"/>
          <w:szCs w:val="20"/>
        </w:rPr>
        <w:t>-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>16 Nisan tarihlerinde bağışçıların çağrısını bekliyor.</w:t>
      </w:r>
    </w:p>
    <w:p w:rsidR="00FD24AF" w:rsidRDefault="00FD24A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D24AF" w:rsidRDefault="00503178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Nasıl çağırırım?</w:t>
      </w:r>
    </w:p>
    <w:p w:rsidR="00FD24AF" w:rsidRDefault="0050317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Kitap sevgisinin yaygınlaştırılmasına katkıda bulunmak isteyenler, 15 Nisan Pazar veya 16 Nisan Pazartesi günlerinde saat 10:00-17:00 arası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Uber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uygulam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asını açarak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UberKİTAP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seçeneğinden araç çağırabilir. </w:t>
      </w:r>
      <w:r>
        <w:rPr>
          <w:rFonts w:ascii="Verdana" w:eastAsia="Verdana" w:hAnsi="Verdana" w:cs="Verdana"/>
          <w:sz w:val="20"/>
          <w:szCs w:val="20"/>
        </w:rPr>
        <w:t xml:space="preserve">Kitapları teslim almak için hiçbir ücret talep etmeden adrese </w:t>
      </w:r>
      <w:proofErr w:type="gramStart"/>
      <w:r>
        <w:rPr>
          <w:rFonts w:ascii="Verdana" w:eastAsia="Verdana" w:hAnsi="Verdana" w:cs="Verdana"/>
          <w:sz w:val="20"/>
          <w:szCs w:val="20"/>
        </w:rPr>
        <w:t>gelen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bir </w:t>
      </w:r>
      <w:proofErr w:type="spellStart"/>
      <w:r>
        <w:rPr>
          <w:rFonts w:ascii="Verdana" w:eastAsia="Verdana" w:hAnsi="Verdana" w:cs="Verdana"/>
          <w:sz w:val="20"/>
          <w:szCs w:val="20"/>
        </w:rPr>
        <w:t>Uber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aracı bağışlanan kitapları Herkese Kitap Vakfı’na iletiyor.</w:t>
      </w:r>
    </w:p>
    <w:p w:rsidR="00FD24AF" w:rsidRDefault="00FD24A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D24AF" w:rsidRDefault="0050317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Daha kısa sürede daha fazla bağış toplanabilmesi için </w:t>
      </w:r>
      <w:proofErr w:type="spellStart"/>
      <w:r>
        <w:rPr>
          <w:rFonts w:ascii="Verdana" w:eastAsia="Verdana" w:hAnsi="Verdana" w:cs="Verdana"/>
          <w:sz w:val="20"/>
          <w:szCs w:val="20"/>
        </w:rPr>
        <w:t>UberKİTAP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çağırma bölgesi belirli bir alanla </w:t>
      </w:r>
      <w:proofErr w:type="gramStart"/>
      <w:r>
        <w:rPr>
          <w:rFonts w:ascii="Verdana" w:eastAsia="Verdana" w:hAnsi="Verdana" w:cs="Verdana"/>
          <w:sz w:val="20"/>
          <w:szCs w:val="20"/>
        </w:rPr>
        <w:t>sınırlandırılmıştır.*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İlk denemede bir </w:t>
      </w:r>
      <w:proofErr w:type="spellStart"/>
      <w:r>
        <w:rPr>
          <w:rFonts w:ascii="Verdana" w:eastAsia="Verdana" w:hAnsi="Verdana" w:cs="Verdana"/>
          <w:sz w:val="20"/>
          <w:szCs w:val="20"/>
        </w:rPr>
        <w:t>UberKİTAP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çağıramayan kullanıcılar aktivasyon saatleri arasında çağrı atmaya devam edebilir. Kampanya kapsamında dergi veya ciltlenmiş ders notlarının bağışı kabul edilmemektedir.</w:t>
      </w:r>
    </w:p>
    <w:p w:rsidR="00FD24AF" w:rsidRDefault="00FD24A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D24AF" w:rsidRDefault="0050317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</w:t>
      </w:r>
      <w:proofErr w:type="spellStart"/>
      <w:r>
        <w:rPr>
          <w:rFonts w:ascii="Verdana" w:eastAsia="Verdana" w:hAnsi="Verdana" w:cs="Verdana"/>
          <w:sz w:val="20"/>
          <w:szCs w:val="20"/>
        </w:rPr>
        <w:t>UberKİTAP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çağırma bölgeleri</w:t>
      </w:r>
    </w:p>
    <w:p w:rsidR="00FD24AF" w:rsidRDefault="0050317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114300" distB="114300" distL="114300" distR="114300">
            <wp:extent cx="1873716" cy="172878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716" cy="1728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24AF" w:rsidRDefault="00FD24A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D24AF" w:rsidRDefault="00FD24A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D24AF" w:rsidRDefault="00503178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İlgili Kişi</w:t>
      </w:r>
    </w:p>
    <w:p w:rsidR="00FD24AF" w:rsidRDefault="0050317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Ceylan Naza</w:t>
      </w:r>
    </w:p>
    <w:p w:rsidR="00FD24AF" w:rsidRDefault="0050317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Marjinal </w:t>
      </w:r>
      <w:proofErr w:type="spellStart"/>
      <w:r>
        <w:rPr>
          <w:rFonts w:ascii="Verdana" w:eastAsia="Verdana" w:hAnsi="Verdana" w:cs="Verdana"/>
          <w:sz w:val="20"/>
          <w:szCs w:val="20"/>
        </w:rPr>
        <w:t>Porter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Novelli</w:t>
      </w:r>
      <w:proofErr w:type="spellEnd"/>
    </w:p>
    <w:p w:rsidR="00FD24AF" w:rsidRDefault="0050317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ceylann@marjinal.com.tr</w:t>
      </w:r>
    </w:p>
    <w:p w:rsidR="00FD24AF" w:rsidRDefault="0050317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0212 219 29 71</w:t>
      </w:r>
    </w:p>
    <w:p w:rsidR="00FD24AF" w:rsidRDefault="00503178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D24AF" w:rsidRDefault="00503178">
      <w:pPr>
        <w:rPr>
          <w:rFonts w:ascii="Verdana" w:eastAsia="Verdana" w:hAnsi="Verdana" w:cs="Verdana"/>
          <w:b/>
          <w:sz w:val="16"/>
          <w:szCs w:val="16"/>
        </w:rPr>
      </w:pPr>
      <w:proofErr w:type="spellStart"/>
      <w:r>
        <w:rPr>
          <w:rFonts w:ascii="Verdana" w:eastAsia="Verdana" w:hAnsi="Verdana" w:cs="Verdana"/>
          <w:b/>
          <w:sz w:val="16"/>
          <w:szCs w:val="16"/>
        </w:rPr>
        <w:t>Uber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hakkında</w:t>
      </w:r>
    </w:p>
    <w:p w:rsidR="00FD24AF" w:rsidRDefault="00503178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65 ülkede 600’den fazla şehirde hizmet veren ve her gün daha da gelişen </w:t>
      </w:r>
      <w:proofErr w:type="spellStart"/>
      <w:r>
        <w:rPr>
          <w:rFonts w:ascii="Verdana" w:eastAsia="Verdana" w:hAnsi="Verdana" w:cs="Verdana"/>
          <w:sz w:val="16"/>
          <w:szCs w:val="16"/>
        </w:rPr>
        <w:t>Uber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, uygulaması aracılığıyla sürücü ve kullanıcılar arasındaki bağı kuruyor. </w:t>
      </w:r>
      <w:proofErr w:type="spellStart"/>
      <w:r>
        <w:rPr>
          <w:rFonts w:ascii="Verdana" w:eastAsia="Verdana" w:hAnsi="Verdana" w:cs="Verdana"/>
          <w:sz w:val="16"/>
          <w:szCs w:val="16"/>
        </w:rPr>
        <w:t>Uber</w:t>
      </w:r>
      <w:proofErr w:type="spellEnd"/>
      <w:r>
        <w:rPr>
          <w:rFonts w:ascii="Verdana" w:eastAsia="Verdana" w:hAnsi="Verdana" w:cs="Verdana"/>
          <w:sz w:val="16"/>
          <w:szCs w:val="16"/>
        </w:rPr>
        <w:t>, hızla genişleyen global ağı ile şehirleri daha ulaşılabilir kılarken; kullanıcılar için daha fazla u</w:t>
      </w:r>
      <w:r>
        <w:rPr>
          <w:rFonts w:ascii="Verdana" w:eastAsia="Verdana" w:hAnsi="Verdana" w:cs="Verdana"/>
          <w:sz w:val="16"/>
          <w:szCs w:val="16"/>
        </w:rPr>
        <w:t xml:space="preserve">laşım seçeneği, sürücü ortakları için daha fazla iş </w:t>
      </w:r>
      <w:proofErr w:type="gramStart"/>
      <w:r>
        <w:rPr>
          <w:rFonts w:ascii="Verdana" w:eastAsia="Verdana" w:hAnsi="Verdana" w:cs="Verdana"/>
          <w:sz w:val="16"/>
          <w:szCs w:val="16"/>
        </w:rPr>
        <w:t>imkanı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yaratıyor. Haziran 2014’te İstanbul’da kullanılmaya başlanan ve yaza özel Bodrum ve Çeşme’de de hizmet veren </w:t>
      </w:r>
      <w:proofErr w:type="spellStart"/>
      <w:r>
        <w:rPr>
          <w:rFonts w:ascii="Verdana" w:eastAsia="Verdana" w:hAnsi="Verdana" w:cs="Verdana"/>
          <w:sz w:val="16"/>
          <w:szCs w:val="16"/>
        </w:rPr>
        <w:t>Uber’in</w:t>
      </w:r>
      <w:proofErr w:type="spellEnd"/>
      <w:r>
        <w:rPr>
          <w:rFonts w:ascii="Verdana" w:eastAsia="Verdana" w:hAnsi="Verdana" w:cs="Verdana"/>
          <w:sz w:val="16"/>
          <w:szCs w:val="16"/>
        </w:rPr>
        <w:t>, şu an 5.000’i aşkın aktif sürücü ortağı bulunuyor. Yolcularla sürücüleri bir ar</w:t>
      </w:r>
      <w:r>
        <w:rPr>
          <w:rFonts w:ascii="Verdana" w:eastAsia="Verdana" w:hAnsi="Verdana" w:cs="Verdana"/>
          <w:sz w:val="16"/>
          <w:szCs w:val="16"/>
        </w:rPr>
        <w:t xml:space="preserve">aya getirmek için lisanslı sürücü ortaklarıyla çalışan </w:t>
      </w:r>
      <w:proofErr w:type="spellStart"/>
      <w:r>
        <w:rPr>
          <w:rFonts w:ascii="Verdana" w:eastAsia="Verdana" w:hAnsi="Verdana" w:cs="Verdana"/>
          <w:sz w:val="16"/>
          <w:szCs w:val="16"/>
        </w:rPr>
        <w:t>Uber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; uberXL, taksi ve </w:t>
      </w:r>
      <w:proofErr w:type="spellStart"/>
      <w:r>
        <w:rPr>
          <w:rFonts w:ascii="Verdana" w:eastAsia="Verdana" w:hAnsi="Verdana" w:cs="Verdana"/>
          <w:sz w:val="16"/>
          <w:szCs w:val="16"/>
        </w:rPr>
        <w:t>uberAİLE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servisleriyle ulaşımı daha konforlu, güvenli ve kolay bir hale getiriyor. www.uber.com/tr</w:t>
      </w:r>
    </w:p>
    <w:p w:rsidR="00FD24AF" w:rsidRDefault="00FD24AF"/>
    <w:sectPr w:rsidR="00FD24AF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AF"/>
    <w:rsid w:val="0003028B"/>
    <w:rsid w:val="00503178"/>
    <w:rsid w:val="00F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4786"/>
  <w15:docId w15:val="{B9FE7367-CB27-4D73-8F4A-E4CA9B6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Uzay Urla</dc:creator>
  <cp:lastModifiedBy>Uzay Urla</cp:lastModifiedBy>
  <cp:revision>3</cp:revision>
  <dcterms:created xsi:type="dcterms:W3CDTF">2018-04-03T13:51:00Z</dcterms:created>
  <dcterms:modified xsi:type="dcterms:W3CDTF">2018-04-03T13:52:00Z</dcterms:modified>
</cp:coreProperties>
</file>