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81" w:rsidRPr="00FA0E81" w:rsidRDefault="0028413E" w:rsidP="00FA0E81">
      <w:pPr>
        <w:ind w:left="-567"/>
        <w:rPr>
          <w:rFonts w:ascii="Verdana" w:eastAsia="Times New Roman" w:hAnsi="Verdana" w:cs="Times New Roman"/>
          <w:b/>
          <w:bCs/>
          <w:sz w:val="28"/>
          <w:szCs w:val="28"/>
          <w:u w:val="single"/>
        </w:rPr>
      </w:pPr>
      <w:r>
        <w:rPr>
          <w:rFonts w:ascii="Verdana" w:eastAsia="Times New Roman" w:hAnsi="Verdana" w:cs="Times New Roman"/>
          <w:b/>
          <w:bCs/>
          <w:sz w:val="28"/>
          <w:szCs w:val="28"/>
          <w:u w:val="single"/>
        </w:rPr>
        <w:t>BASIN BÜLTENİ</w:t>
      </w:r>
    </w:p>
    <w:p w:rsidR="00FA0E81" w:rsidRPr="00FA0E81" w:rsidRDefault="00FA0E81" w:rsidP="00FA0E81">
      <w:pPr>
        <w:spacing w:line="360" w:lineRule="auto"/>
        <w:jc w:val="center"/>
        <w:rPr>
          <w:rFonts w:ascii="Verdana" w:eastAsia="Times New Roman" w:hAnsi="Verdana" w:cs="Times New Roman"/>
          <w:b/>
          <w:bCs/>
          <w:sz w:val="28"/>
          <w:szCs w:val="28"/>
        </w:rPr>
      </w:pPr>
    </w:p>
    <w:p w:rsidR="00FA0E81" w:rsidRPr="0028413E" w:rsidRDefault="00FA0E81" w:rsidP="00FA0E81">
      <w:pPr>
        <w:spacing w:line="360" w:lineRule="auto"/>
        <w:jc w:val="center"/>
        <w:rPr>
          <w:rFonts w:ascii="Verdana" w:eastAsia="Times New Roman" w:hAnsi="Verdana" w:cs="Times New Roman"/>
          <w:b/>
          <w:bCs/>
          <w:sz w:val="32"/>
          <w:szCs w:val="28"/>
        </w:rPr>
      </w:pPr>
      <w:r w:rsidRPr="00FA0E81">
        <w:rPr>
          <w:rFonts w:ascii="Verdana" w:eastAsia="Times New Roman" w:hAnsi="Verdana" w:cs="Times New Roman"/>
          <w:b/>
          <w:bCs/>
          <w:sz w:val="28"/>
          <w:szCs w:val="28"/>
        </w:rPr>
        <w:t xml:space="preserve"> </w:t>
      </w:r>
      <w:r w:rsidRPr="0028413E">
        <w:rPr>
          <w:rFonts w:ascii="Verdana" w:eastAsia="Times New Roman" w:hAnsi="Verdana" w:cs="Times New Roman"/>
          <w:b/>
          <w:bCs/>
          <w:sz w:val="32"/>
          <w:szCs w:val="28"/>
        </w:rPr>
        <w:t>“</w:t>
      </w:r>
      <w:proofErr w:type="spellStart"/>
      <w:r w:rsidRPr="0028413E">
        <w:rPr>
          <w:rFonts w:ascii="Verdana" w:eastAsia="Times New Roman" w:hAnsi="Verdana" w:cs="Times New Roman"/>
          <w:b/>
          <w:bCs/>
          <w:sz w:val="32"/>
          <w:szCs w:val="28"/>
        </w:rPr>
        <w:t>Exlibris</w:t>
      </w:r>
      <w:proofErr w:type="spellEnd"/>
      <w:r w:rsidRPr="0028413E">
        <w:rPr>
          <w:rFonts w:ascii="Verdana" w:eastAsia="Times New Roman" w:hAnsi="Verdana" w:cs="Times New Roman"/>
          <w:b/>
          <w:bCs/>
          <w:sz w:val="32"/>
          <w:szCs w:val="28"/>
        </w:rPr>
        <w:t xml:space="preserve"> AURA” </w:t>
      </w:r>
      <w:r w:rsidR="008A26F5" w:rsidRPr="0028413E">
        <w:rPr>
          <w:rFonts w:ascii="Verdana" w:eastAsia="Times New Roman" w:hAnsi="Verdana" w:cs="Times New Roman"/>
          <w:b/>
          <w:bCs/>
          <w:sz w:val="32"/>
          <w:szCs w:val="28"/>
        </w:rPr>
        <w:t>Kitap Söyleşileri</w:t>
      </w:r>
    </w:p>
    <w:p w:rsidR="00FA0E81" w:rsidRDefault="008A26F5" w:rsidP="00FA0E81">
      <w:pPr>
        <w:spacing w:line="360" w:lineRule="auto"/>
        <w:jc w:val="center"/>
        <w:rPr>
          <w:rFonts w:ascii="Verdana" w:eastAsia="Times New Roman" w:hAnsi="Verdana" w:cs="Times New Roman"/>
          <w:b/>
          <w:bCs/>
          <w:sz w:val="32"/>
          <w:szCs w:val="28"/>
        </w:rPr>
      </w:pPr>
      <w:r w:rsidRPr="0028413E">
        <w:rPr>
          <w:rFonts w:ascii="Verdana" w:eastAsia="Times New Roman" w:hAnsi="Verdana" w:cs="Times New Roman"/>
          <w:b/>
          <w:bCs/>
          <w:sz w:val="32"/>
          <w:szCs w:val="28"/>
        </w:rPr>
        <w:t>24 Kasım’da Devam Ediyor</w:t>
      </w:r>
    </w:p>
    <w:p w:rsidR="0028413E" w:rsidRPr="0028413E" w:rsidRDefault="0028413E" w:rsidP="00FA0E81">
      <w:pPr>
        <w:spacing w:line="360" w:lineRule="auto"/>
        <w:jc w:val="center"/>
        <w:rPr>
          <w:rFonts w:ascii="Verdana" w:eastAsia="Times New Roman" w:hAnsi="Verdana" w:cs="Times New Roman"/>
          <w:b/>
          <w:bCs/>
          <w:sz w:val="18"/>
          <w:szCs w:val="28"/>
        </w:rPr>
      </w:pPr>
    </w:p>
    <w:p w:rsidR="00FA0E81" w:rsidRDefault="00FA0E81" w:rsidP="00FA0E81">
      <w:pPr>
        <w:spacing w:after="280" w:line="360" w:lineRule="auto"/>
        <w:jc w:val="center"/>
        <w:rPr>
          <w:rFonts w:ascii="Verdana" w:eastAsia="Times New Roman" w:hAnsi="Verdana" w:cs="Times New Roman"/>
          <w:b/>
          <w:szCs w:val="20"/>
        </w:rPr>
      </w:pPr>
      <w:r w:rsidRPr="0028413E">
        <w:rPr>
          <w:rFonts w:ascii="Verdana" w:eastAsia="Times New Roman" w:hAnsi="Verdana" w:cs="Times New Roman"/>
          <w:b/>
          <w:szCs w:val="20"/>
        </w:rPr>
        <w:t>Mimarlık, kent ve tasarım alanında yayımlanan kitapların ele alındığı “</w:t>
      </w:r>
      <w:proofErr w:type="spellStart"/>
      <w:r w:rsidRPr="0028413E">
        <w:rPr>
          <w:rFonts w:ascii="Verdana" w:eastAsia="Times New Roman" w:hAnsi="Verdana" w:cs="Times New Roman"/>
          <w:b/>
          <w:szCs w:val="20"/>
        </w:rPr>
        <w:t>Exlibris</w:t>
      </w:r>
      <w:proofErr w:type="spellEnd"/>
      <w:r w:rsidRPr="0028413E">
        <w:rPr>
          <w:rFonts w:ascii="Verdana" w:eastAsia="Times New Roman" w:hAnsi="Verdana" w:cs="Times New Roman"/>
          <w:b/>
          <w:szCs w:val="20"/>
        </w:rPr>
        <w:t xml:space="preserve"> AURA” etkinlik dizisinin güz dönemi kapsamındaki </w:t>
      </w:r>
      <w:r w:rsidR="008A26F5" w:rsidRPr="0028413E">
        <w:rPr>
          <w:rFonts w:ascii="Verdana" w:eastAsia="Times New Roman" w:hAnsi="Verdana" w:cs="Times New Roman"/>
          <w:b/>
          <w:szCs w:val="20"/>
        </w:rPr>
        <w:t xml:space="preserve">üçüncü </w:t>
      </w:r>
      <w:r w:rsidRPr="0028413E">
        <w:rPr>
          <w:rFonts w:ascii="Verdana" w:eastAsia="Times New Roman" w:hAnsi="Verdana" w:cs="Times New Roman"/>
          <w:b/>
          <w:szCs w:val="20"/>
        </w:rPr>
        <w:t xml:space="preserve">etkinliği </w:t>
      </w:r>
      <w:r w:rsidR="008A26F5" w:rsidRPr="0028413E">
        <w:rPr>
          <w:rFonts w:ascii="Verdana" w:eastAsia="Times New Roman" w:hAnsi="Verdana" w:cs="Times New Roman"/>
          <w:b/>
          <w:szCs w:val="20"/>
        </w:rPr>
        <w:t>24 Kasım</w:t>
      </w:r>
      <w:r w:rsidRPr="0028413E">
        <w:rPr>
          <w:rFonts w:ascii="Verdana" w:eastAsia="Times New Roman" w:hAnsi="Verdana" w:cs="Times New Roman"/>
          <w:b/>
          <w:szCs w:val="20"/>
        </w:rPr>
        <w:t xml:space="preserve"> Çarşamba günü saat 20.00’de gerçekleşiyor.</w:t>
      </w:r>
    </w:p>
    <w:p w:rsidR="0028413E" w:rsidRPr="0028413E" w:rsidRDefault="0028413E" w:rsidP="00FA0E81">
      <w:pPr>
        <w:spacing w:after="280" w:line="360" w:lineRule="auto"/>
        <w:jc w:val="center"/>
        <w:rPr>
          <w:rFonts w:ascii="Verdana" w:eastAsia="Times New Roman" w:hAnsi="Verdana" w:cs="Times New Roman"/>
          <w:b/>
          <w:sz w:val="8"/>
          <w:szCs w:val="20"/>
        </w:rPr>
      </w:pPr>
    </w:p>
    <w:p w:rsidR="008A26F5" w:rsidRPr="0028413E" w:rsidRDefault="008A26F5" w:rsidP="0028413E">
      <w:pPr>
        <w:pBdr>
          <w:bottom w:val="single" w:sz="6" w:space="1" w:color="auto"/>
        </w:pBdr>
        <w:spacing w:before="100" w:beforeAutospacing="1" w:after="100" w:afterAutospacing="1" w:line="360" w:lineRule="auto"/>
        <w:jc w:val="both"/>
        <w:rPr>
          <w:rFonts w:ascii="Verdana" w:eastAsia="Times New Roman" w:hAnsi="Verdana" w:cs="Times New Roman"/>
          <w:sz w:val="20"/>
          <w:szCs w:val="20"/>
        </w:rPr>
      </w:pPr>
      <w:r w:rsidRPr="0028413E">
        <w:rPr>
          <w:rFonts w:ascii="Verdana" w:eastAsia="Times New Roman" w:hAnsi="Verdana" w:cs="Times New Roman"/>
          <w:sz w:val="20"/>
          <w:szCs w:val="20"/>
        </w:rPr>
        <w:t>İstanbul Mimarlık ve Şehircilik Araştırmaları Akademisi - AURA İstanbul, mimarlık, kent ve tasarım alanında yayımlanmış kitapların ele alındığı “</w:t>
      </w:r>
      <w:proofErr w:type="spellStart"/>
      <w:r w:rsidRPr="0028413E">
        <w:rPr>
          <w:rFonts w:ascii="Verdana" w:eastAsia="Times New Roman" w:hAnsi="Verdana" w:cs="Times New Roman"/>
          <w:sz w:val="20"/>
          <w:szCs w:val="20"/>
        </w:rPr>
        <w:t>Exlibris</w:t>
      </w:r>
      <w:proofErr w:type="spellEnd"/>
      <w:r w:rsidRPr="0028413E">
        <w:rPr>
          <w:rFonts w:ascii="Verdana" w:eastAsia="Times New Roman" w:hAnsi="Verdana" w:cs="Times New Roman"/>
          <w:sz w:val="20"/>
          <w:szCs w:val="20"/>
        </w:rPr>
        <w:t xml:space="preserve"> AURA” etkinlik dizisini; mimarlık yazınının klasiklerini, temel kuram kitaplarını ve Türkçe üretilmiş kuramsal kitapları yayımlayan </w:t>
      </w:r>
      <w:proofErr w:type="spellStart"/>
      <w:r w:rsidRPr="0028413E">
        <w:rPr>
          <w:rFonts w:ascii="Verdana" w:eastAsia="Times New Roman" w:hAnsi="Verdana" w:cs="Times New Roman"/>
          <w:sz w:val="20"/>
          <w:szCs w:val="20"/>
          <w:u w:val="single"/>
        </w:rPr>
        <w:fldChar w:fldCharType="begin"/>
      </w:r>
      <w:r w:rsidRPr="0028413E">
        <w:rPr>
          <w:rFonts w:ascii="Verdana" w:eastAsia="Times New Roman" w:hAnsi="Verdana" w:cs="Times New Roman"/>
          <w:sz w:val="20"/>
          <w:szCs w:val="20"/>
          <w:u w:val="single"/>
        </w:rPr>
        <w:instrText xml:space="preserve"> HYPERLINK "https://www.facebook.com/arketonyayincilik/" \t "_blank" </w:instrText>
      </w:r>
      <w:r w:rsidRPr="0028413E">
        <w:rPr>
          <w:rFonts w:ascii="Verdana" w:eastAsia="Times New Roman" w:hAnsi="Verdana" w:cs="Times New Roman"/>
          <w:sz w:val="20"/>
          <w:szCs w:val="20"/>
          <w:u w:val="single"/>
        </w:rPr>
        <w:fldChar w:fldCharType="separate"/>
      </w:r>
      <w:r w:rsidRPr="0028413E">
        <w:rPr>
          <w:rFonts w:ascii="Verdana" w:eastAsia="Times New Roman" w:hAnsi="Verdana" w:cs="Times New Roman"/>
          <w:b/>
          <w:bCs/>
          <w:sz w:val="20"/>
          <w:szCs w:val="20"/>
          <w:u w:val="single"/>
        </w:rPr>
        <w:t>Arketon</w:t>
      </w:r>
      <w:proofErr w:type="spellEnd"/>
      <w:r w:rsidRPr="0028413E">
        <w:rPr>
          <w:rFonts w:ascii="Verdana" w:eastAsia="Times New Roman" w:hAnsi="Verdana" w:cs="Times New Roman"/>
          <w:b/>
          <w:bCs/>
          <w:sz w:val="20"/>
          <w:szCs w:val="20"/>
          <w:u w:val="single"/>
        </w:rPr>
        <w:t xml:space="preserve"> Yayınları</w:t>
      </w:r>
      <w:r w:rsidRPr="0028413E">
        <w:rPr>
          <w:rFonts w:ascii="Verdana" w:eastAsia="Times New Roman" w:hAnsi="Verdana" w:cs="Times New Roman"/>
          <w:sz w:val="20"/>
          <w:szCs w:val="20"/>
          <w:u w:val="single"/>
        </w:rPr>
        <w:fldChar w:fldCharType="end"/>
      </w:r>
      <w:r w:rsidRPr="0028413E">
        <w:rPr>
          <w:rFonts w:ascii="Verdana" w:eastAsia="Times New Roman" w:hAnsi="Verdana" w:cs="Times New Roman"/>
          <w:sz w:val="20"/>
          <w:szCs w:val="20"/>
          <w:u w:val="single"/>
        </w:rPr>
        <w:t> </w:t>
      </w:r>
      <w:r w:rsidRPr="0028413E">
        <w:rPr>
          <w:rFonts w:ascii="Verdana" w:eastAsia="Times New Roman" w:hAnsi="Verdana" w:cs="Times New Roman"/>
          <w:sz w:val="20"/>
          <w:szCs w:val="20"/>
        </w:rPr>
        <w:t>işbirliğiyle sürdürüyor.</w:t>
      </w:r>
    </w:p>
    <w:p w:rsidR="008A26F5" w:rsidRPr="0028413E" w:rsidRDefault="008A26F5" w:rsidP="0028413E">
      <w:pPr>
        <w:pBdr>
          <w:bottom w:val="single" w:sz="6" w:space="1" w:color="auto"/>
        </w:pBdr>
        <w:spacing w:before="100" w:beforeAutospacing="1" w:after="100" w:afterAutospacing="1" w:line="360" w:lineRule="auto"/>
        <w:jc w:val="both"/>
        <w:rPr>
          <w:rFonts w:ascii="Verdana" w:eastAsia="Times New Roman" w:hAnsi="Verdana" w:cs="Times New Roman"/>
          <w:sz w:val="20"/>
          <w:szCs w:val="20"/>
        </w:rPr>
      </w:pPr>
      <w:r w:rsidRPr="0028413E">
        <w:rPr>
          <w:rFonts w:ascii="Verdana" w:eastAsia="Times New Roman" w:hAnsi="Verdana" w:cs="Times New Roman"/>
          <w:sz w:val="20"/>
          <w:szCs w:val="20"/>
        </w:rPr>
        <w:t xml:space="preserve">Güz döneminde yeni bir etkinlik formatıyla geri dönen </w:t>
      </w:r>
      <w:proofErr w:type="spellStart"/>
      <w:r w:rsidRPr="0028413E">
        <w:rPr>
          <w:rFonts w:ascii="Verdana" w:eastAsia="Times New Roman" w:hAnsi="Verdana" w:cs="Times New Roman"/>
          <w:sz w:val="20"/>
          <w:szCs w:val="20"/>
        </w:rPr>
        <w:t>Exlibris</w:t>
      </w:r>
      <w:proofErr w:type="spellEnd"/>
      <w:r w:rsidRPr="0028413E">
        <w:rPr>
          <w:rFonts w:ascii="Verdana" w:eastAsia="Times New Roman" w:hAnsi="Verdana" w:cs="Times New Roman"/>
          <w:sz w:val="20"/>
          <w:szCs w:val="20"/>
        </w:rPr>
        <w:t xml:space="preserve"> AURA, 24 Kasım Çarşamba günü saat 20.00'de, Aykut Köksal, İpek Akpınar ve Yılmaz Değer’in katılımıyla gerçekleşecek. Etkinlikte, yeni bir yayın, </w:t>
      </w:r>
      <w:proofErr w:type="spellStart"/>
      <w:r w:rsidRPr="0028413E">
        <w:rPr>
          <w:rFonts w:ascii="Verdana" w:eastAsia="Times New Roman" w:hAnsi="Verdana" w:cs="Times New Roman"/>
          <w:sz w:val="20"/>
          <w:szCs w:val="20"/>
        </w:rPr>
        <w:t>Arketon</w:t>
      </w:r>
      <w:proofErr w:type="spellEnd"/>
      <w:r w:rsidRPr="0028413E">
        <w:rPr>
          <w:rFonts w:ascii="Verdana" w:eastAsia="Times New Roman" w:hAnsi="Verdana" w:cs="Times New Roman"/>
          <w:sz w:val="20"/>
          <w:szCs w:val="20"/>
        </w:rPr>
        <w:t xml:space="preserve"> Yayınları'ndan ve sahaftan birer kitap olmak üzere, üç kitap ele alınacak:</w:t>
      </w:r>
    </w:p>
    <w:p w:rsidR="008A26F5" w:rsidRPr="0028413E" w:rsidRDefault="008A26F5" w:rsidP="0028413E">
      <w:pPr>
        <w:pBdr>
          <w:bottom w:val="single" w:sz="6" w:space="1" w:color="auto"/>
        </w:pBdr>
        <w:spacing w:before="100" w:beforeAutospacing="1" w:line="360" w:lineRule="auto"/>
        <w:jc w:val="both"/>
        <w:rPr>
          <w:rFonts w:ascii="Verdana" w:eastAsia="Times New Roman" w:hAnsi="Verdana" w:cs="Times New Roman"/>
          <w:sz w:val="20"/>
          <w:szCs w:val="20"/>
        </w:rPr>
      </w:pPr>
      <w:r w:rsidRPr="0028413E">
        <w:rPr>
          <w:rFonts w:ascii="Verdana" w:eastAsia="Times New Roman" w:hAnsi="Verdana" w:cs="Times New Roman"/>
          <w:sz w:val="20"/>
          <w:szCs w:val="20"/>
        </w:rPr>
        <w:t>• </w:t>
      </w:r>
      <w:hyperlink r:id="rId6" w:tgtFrame="_blank" w:history="1">
        <w:r w:rsidRPr="0028413E">
          <w:rPr>
            <w:rFonts w:ascii="Verdana" w:eastAsia="Times New Roman" w:hAnsi="Verdana" w:cs="Times New Roman"/>
            <w:i/>
            <w:iCs/>
            <w:sz w:val="20"/>
            <w:szCs w:val="20"/>
            <w:u w:val="single"/>
          </w:rPr>
          <w:t>İstanbul95 Okumaları: Şehirde Oyun</w:t>
        </w:r>
      </w:hyperlink>
      <w:r w:rsidRPr="0028413E">
        <w:rPr>
          <w:rFonts w:ascii="Verdana" w:eastAsia="Times New Roman" w:hAnsi="Verdana" w:cs="Times New Roman"/>
          <w:sz w:val="20"/>
          <w:szCs w:val="20"/>
        </w:rPr>
        <w:t xml:space="preserve">, İstanbul 2019, </w:t>
      </w:r>
      <w:proofErr w:type="spellStart"/>
      <w:r w:rsidRPr="0028413E">
        <w:rPr>
          <w:rFonts w:ascii="Verdana" w:eastAsia="Times New Roman" w:hAnsi="Verdana" w:cs="Times New Roman"/>
          <w:sz w:val="20"/>
          <w:szCs w:val="20"/>
        </w:rPr>
        <w:t>Superpool</w:t>
      </w:r>
      <w:proofErr w:type="spellEnd"/>
    </w:p>
    <w:p w:rsidR="008A26F5" w:rsidRPr="0028413E" w:rsidRDefault="008A26F5" w:rsidP="0028413E">
      <w:pPr>
        <w:pBdr>
          <w:bottom w:val="single" w:sz="6" w:space="1" w:color="auto"/>
        </w:pBdr>
        <w:spacing w:line="360" w:lineRule="auto"/>
        <w:rPr>
          <w:rFonts w:ascii="Verdana" w:eastAsia="Times New Roman" w:hAnsi="Verdana" w:cs="Times New Roman"/>
          <w:sz w:val="20"/>
          <w:szCs w:val="20"/>
        </w:rPr>
      </w:pPr>
      <w:r w:rsidRPr="0028413E">
        <w:rPr>
          <w:rFonts w:ascii="Verdana" w:eastAsia="Times New Roman" w:hAnsi="Verdana" w:cs="Times New Roman"/>
          <w:bCs/>
          <w:sz w:val="20"/>
          <w:szCs w:val="20"/>
        </w:rPr>
        <w:t>Yazarlar</w:t>
      </w:r>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Aldo</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van</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Eyck</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Darell</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Hammond</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Denis</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Wood</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Elger</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Blitz</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Helle</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Nebelong</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Jane</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Addams</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Jane</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Jacobs</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Lady</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Allen</w:t>
      </w:r>
      <w:proofErr w:type="spellEnd"/>
      <w:r w:rsidRPr="0028413E">
        <w:rPr>
          <w:rFonts w:ascii="Verdana" w:eastAsia="Times New Roman" w:hAnsi="Verdana" w:cs="Times New Roman"/>
          <w:sz w:val="20"/>
          <w:szCs w:val="20"/>
        </w:rPr>
        <w:t xml:space="preserve"> of </w:t>
      </w:r>
      <w:proofErr w:type="spellStart"/>
      <w:r w:rsidRPr="0028413E">
        <w:rPr>
          <w:rFonts w:ascii="Verdana" w:eastAsia="Times New Roman" w:hAnsi="Verdana" w:cs="Times New Roman"/>
          <w:sz w:val="20"/>
          <w:szCs w:val="20"/>
        </w:rPr>
        <w:t>Hurtwood</w:t>
      </w:r>
      <w:proofErr w:type="spellEnd"/>
      <w:r w:rsidRPr="0028413E">
        <w:rPr>
          <w:rFonts w:ascii="Verdana" w:eastAsia="Times New Roman" w:hAnsi="Verdana" w:cs="Times New Roman"/>
          <w:sz w:val="20"/>
          <w:szCs w:val="20"/>
        </w:rPr>
        <w:t xml:space="preserve">, Mine Göğüş Tan, Morgan </w:t>
      </w:r>
      <w:proofErr w:type="spellStart"/>
      <w:r w:rsidRPr="0028413E">
        <w:rPr>
          <w:rFonts w:ascii="Verdana" w:eastAsia="Times New Roman" w:hAnsi="Verdana" w:cs="Times New Roman"/>
          <w:sz w:val="20"/>
          <w:szCs w:val="20"/>
        </w:rPr>
        <w:t>Leichter-Saxby</w:t>
      </w:r>
      <w:proofErr w:type="spellEnd"/>
      <w:r w:rsidRPr="0028413E">
        <w:rPr>
          <w:rFonts w:ascii="Verdana" w:eastAsia="Times New Roman" w:hAnsi="Verdana" w:cs="Times New Roman"/>
          <w:sz w:val="20"/>
          <w:szCs w:val="20"/>
        </w:rPr>
        <w:t xml:space="preserve"> &amp; </w:t>
      </w:r>
      <w:proofErr w:type="spellStart"/>
      <w:r w:rsidRPr="0028413E">
        <w:rPr>
          <w:rFonts w:ascii="Verdana" w:eastAsia="Times New Roman" w:hAnsi="Verdana" w:cs="Times New Roman"/>
          <w:sz w:val="20"/>
          <w:szCs w:val="20"/>
        </w:rPr>
        <w:t>Suzanna</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Law</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Simon</w:t>
      </w:r>
      <w:proofErr w:type="spellEnd"/>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Nicholson</w:t>
      </w:r>
      <w:proofErr w:type="spellEnd"/>
      <w:r w:rsidRPr="0028413E">
        <w:rPr>
          <w:rFonts w:ascii="Verdana" w:eastAsia="Times New Roman" w:hAnsi="Verdana" w:cs="Times New Roman"/>
          <w:sz w:val="20"/>
          <w:szCs w:val="20"/>
        </w:rPr>
        <w:t>, Susan G. Solomon</w:t>
      </w:r>
      <w:r w:rsidRPr="0028413E">
        <w:rPr>
          <w:rFonts w:ascii="Verdana" w:eastAsia="Times New Roman" w:hAnsi="Verdana" w:cs="Times New Roman"/>
          <w:sz w:val="20"/>
          <w:szCs w:val="20"/>
        </w:rPr>
        <w:br/>
        <w:t>Editörler: Pelin Derviş, Selva Gürdoğan</w:t>
      </w:r>
    </w:p>
    <w:p w:rsidR="008A26F5" w:rsidRPr="0028413E" w:rsidRDefault="008A26F5" w:rsidP="0028413E">
      <w:pPr>
        <w:pBdr>
          <w:bottom w:val="single" w:sz="6" w:space="1" w:color="auto"/>
        </w:pBdr>
        <w:spacing w:before="100" w:beforeAutospacing="1" w:after="100" w:afterAutospacing="1" w:line="360" w:lineRule="auto"/>
        <w:jc w:val="both"/>
        <w:rPr>
          <w:rFonts w:ascii="Verdana" w:eastAsia="Times New Roman" w:hAnsi="Verdana" w:cs="Times New Roman"/>
          <w:sz w:val="20"/>
          <w:szCs w:val="20"/>
        </w:rPr>
      </w:pPr>
      <w:r w:rsidRPr="0028413E">
        <w:rPr>
          <w:rFonts w:ascii="Verdana" w:eastAsia="Times New Roman" w:hAnsi="Verdana" w:cs="Times New Roman"/>
          <w:sz w:val="20"/>
          <w:szCs w:val="20"/>
        </w:rPr>
        <w:t>• </w:t>
      </w:r>
      <w:r w:rsidRPr="0028413E">
        <w:rPr>
          <w:rFonts w:ascii="Verdana" w:eastAsia="Times New Roman" w:hAnsi="Verdana" w:cs="Times New Roman"/>
          <w:b/>
          <w:bCs/>
          <w:sz w:val="20"/>
          <w:szCs w:val="20"/>
        </w:rPr>
        <w:t>Cengiz Can</w:t>
      </w:r>
      <w:r w:rsidRPr="0028413E">
        <w:rPr>
          <w:rFonts w:ascii="Verdana" w:eastAsia="Times New Roman" w:hAnsi="Verdana" w:cs="Times New Roman"/>
          <w:sz w:val="20"/>
          <w:szCs w:val="20"/>
        </w:rPr>
        <w:t>, </w:t>
      </w:r>
      <w:r w:rsidRPr="0028413E">
        <w:rPr>
          <w:rFonts w:ascii="Verdana" w:eastAsia="Times New Roman" w:hAnsi="Verdana" w:cs="Times New Roman"/>
          <w:i/>
          <w:iCs/>
          <w:sz w:val="20"/>
          <w:szCs w:val="20"/>
        </w:rPr>
        <w:t>İstanbul'un Yabancı ve Levanten Mimarları</w:t>
      </w:r>
      <w:r w:rsidRPr="0028413E">
        <w:rPr>
          <w:rFonts w:ascii="Verdana" w:eastAsia="Times New Roman" w:hAnsi="Verdana" w:cs="Times New Roman"/>
          <w:sz w:val="20"/>
          <w:szCs w:val="20"/>
        </w:rPr>
        <w:t xml:space="preserve">, İstanbul 2020, </w:t>
      </w:r>
      <w:proofErr w:type="spellStart"/>
      <w:r w:rsidRPr="0028413E">
        <w:rPr>
          <w:rFonts w:ascii="Verdana" w:eastAsia="Times New Roman" w:hAnsi="Verdana" w:cs="Times New Roman"/>
          <w:sz w:val="20"/>
          <w:szCs w:val="20"/>
        </w:rPr>
        <w:t>Arketon</w:t>
      </w:r>
      <w:proofErr w:type="spellEnd"/>
      <w:r w:rsidRPr="0028413E">
        <w:rPr>
          <w:rFonts w:ascii="Verdana" w:eastAsia="Times New Roman" w:hAnsi="Verdana" w:cs="Times New Roman"/>
          <w:sz w:val="20"/>
          <w:szCs w:val="20"/>
        </w:rPr>
        <w:t xml:space="preserve"> Yayınları</w:t>
      </w:r>
    </w:p>
    <w:p w:rsidR="008A26F5" w:rsidRPr="0028413E" w:rsidRDefault="008A26F5" w:rsidP="0028413E">
      <w:pPr>
        <w:pBdr>
          <w:bottom w:val="single" w:sz="6" w:space="1" w:color="auto"/>
        </w:pBdr>
        <w:spacing w:before="100" w:beforeAutospacing="1" w:after="100" w:afterAutospacing="1" w:line="360" w:lineRule="auto"/>
        <w:jc w:val="both"/>
        <w:rPr>
          <w:rFonts w:ascii="Verdana" w:eastAsia="Times New Roman" w:hAnsi="Verdana" w:cs="Times New Roman"/>
          <w:sz w:val="20"/>
          <w:szCs w:val="20"/>
        </w:rPr>
      </w:pPr>
      <w:r w:rsidRPr="0028413E">
        <w:rPr>
          <w:rFonts w:ascii="Verdana" w:eastAsia="Times New Roman" w:hAnsi="Verdana" w:cs="Times New Roman"/>
          <w:sz w:val="20"/>
          <w:szCs w:val="20"/>
        </w:rPr>
        <w:t>• </w:t>
      </w:r>
      <w:r w:rsidRPr="0028413E">
        <w:rPr>
          <w:rFonts w:ascii="Verdana" w:eastAsia="Times New Roman" w:hAnsi="Verdana" w:cs="Times New Roman"/>
          <w:b/>
          <w:bCs/>
          <w:sz w:val="20"/>
          <w:szCs w:val="20"/>
        </w:rPr>
        <w:t>Cengiz Bektaş</w:t>
      </w:r>
      <w:r w:rsidRPr="0028413E">
        <w:rPr>
          <w:rFonts w:ascii="Verdana" w:eastAsia="Times New Roman" w:hAnsi="Verdana" w:cs="Times New Roman"/>
          <w:sz w:val="20"/>
          <w:szCs w:val="20"/>
        </w:rPr>
        <w:t>, </w:t>
      </w:r>
      <w:r w:rsidRPr="0028413E">
        <w:rPr>
          <w:rFonts w:ascii="Verdana" w:eastAsia="Times New Roman" w:hAnsi="Verdana" w:cs="Times New Roman"/>
          <w:i/>
          <w:iCs/>
          <w:sz w:val="20"/>
          <w:szCs w:val="20"/>
        </w:rPr>
        <w:t>Mimarlıkta Eleştiri</w:t>
      </w:r>
      <w:r w:rsidRPr="0028413E">
        <w:rPr>
          <w:rFonts w:ascii="Verdana" w:eastAsia="Times New Roman" w:hAnsi="Verdana" w:cs="Times New Roman"/>
          <w:sz w:val="20"/>
          <w:szCs w:val="20"/>
        </w:rPr>
        <w:t>, Ankara 1967, Dost Yayınları</w:t>
      </w:r>
    </w:p>
    <w:p w:rsidR="008A26F5" w:rsidRPr="0028413E" w:rsidRDefault="008A26F5" w:rsidP="0028413E">
      <w:pPr>
        <w:pBdr>
          <w:bottom w:val="single" w:sz="6" w:space="1" w:color="auto"/>
        </w:pBdr>
        <w:spacing w:before="100" w:beforeAutospacing="1" w:after="100" w:afterAutospacing="1" w:line="360" w:lineRule="auto"/>
        <w:jc w:val="both"/>
        <w:rPr>
          <w:rFonts w:ascii="Verdana" w:eastAsia="Times New Roman" w:hAnsi="Verdana" w:cs="Times New Roman"/>
          <w:sz w:val="20"/>
          <w:szCs w:val="20"/>
        </w:rPr>
      </w:pPr>
      <w:r w:rsidRPr="0028413E">
        <w:rPr>
          <w:rFonts w:ascii="Verdana" w:eastAsia="Times New Roman" w:hAnsi="Verdana" w:cs="Times New Roman"/>
          <w:sz w:val="20"/>
          <w:szCs w:val="20"/>
        </w:rPr>
        <w:t>Etkinliğe, “Şehirde Oyun” kitabının editörlerinden </w:t>
      </w:r>
      <w:r w:rsidRPr="0028413E">
        <w:rPr>
          <w:rFonts w:ascii="Verdana" w:eastAsia="Times New Roman" w:hAnsi="Verdana" w:cs="Times New Roman"/>
          <w:b/>
          <w:bCs/>
          <w:sz w:val="20"/>
          <w:szCs w:val="20"/>
        </w:rPr>
        <w:t>Pelin Derviş</w:t>
      </w:r>
      <w:r w:rsidRPr="0028413E">
        <w:rPr>
          <w:rFonts w:ascii="Verdana" w:eastAsia="Times New Roman" w:hAnsi="Verdana" w:cs="Times New Roman"/>
          <w:sz w:val="20"/>
          <w:szCs w:val="20"/>
        </w:rPr>
        <w:t> ve “İstanbul'un Yabancı ve Levanten Mimarları” kitabının yazarı </w:t>
      </w:r>
      <w:r w:rsidRPr="0028413E">
        <w:rPr>
          <w:rFonts w:ascii="Verdana" w:eastAsia="Times New Roman" w:hAnsi="Verdana" w:cs="Times New Roman"/>
          <w:b/>
          <w:bCs/>
          <w:sz w:val="20"/>
          <w:szCs w:val="20"/>
        </w:rPr>
        <w:t>Cengiz Can</w:t>
      </w:r>
      <w:r w:rsidRPr="0028413E">
        <w:rPr>
          <w:rFonts w:ascii="Verdana" w:eastAsia="Times New Roman" w:hAnsi="Verdana" w:cs="Times New Roman"/>
          <w:sz w:val="20"/>
          <w:szCs w:val="20"/>
        </w:rPr>
        <w:t> konuk olarak katılacak.</w:t>
      </w:r>
    </w:p>
    <w:p w:rsidR="008A26F5" w:rsidRPr="0028413E" w:rsidRDefault="008A26F5" w:rsidP="0028413E">
      <w:pPr>
        <w:pBdr>
          <w:bottom w:val="single" w:sz="6" w:space="1" w:color="auto"/>
        </w:pBdr>
        <w:spacing w:before="100" w:beforeAutospacing="1" w:after="100" w:afterAutospacing="1" w:line="360" w:lineRule="auto"/>
        <w:jc w:val="both"/>
        <w:rPr>
          <w:rFonts w:ascii="Verdana" w:eastAsia="Times New Roman" w:hAnsi="Verdana" w:cs="Times New Roman"/>
          <w:sz w:val="20"/>
          <w:szCs w:val="20"/>
        </w:rPr>
      </w:pPr>
      <w:proofErr w:type="spellStart"/>
      <w:r w:rsidRPr="0028413E">
        <w:rPr>
          <w:rFonts w:ascii="Verdana" w:eastAsia="Times New Roman" w:hAnsi="Verdana" w:cs="Times New Roman"/>
          <w:sz w:val="20"/>
          <w:szCs w:val="20"/>
        </w:rPr>
        <w:t>Exlibris</w:t>
      </w:r>
      <w:proofErr w:type="spellEnd"/>
      <w:r w:rsidRPr="0028413E">
        <w:rPr>
          <w:rFonts w:ascii="Verdana" w:eastAsia="Times New Roman" w:hAnsi="Verdana" w:cs="Times New Roman"/>
          <w:sz w:val="20"/>
          <w:szCs w:val="20"/>
        </w:rPr>
        <w:t xml:space="preserve"> AURA dizisi, çevrimiçi platformlarda, herkese açık ve ücretsiz olarak ayda bir kez düzenlenerek </w:t>
      </w:r>
      <w:r w:rsidR="0028413E">
        <w:rPr>
          <w:rFonts w:ascii="Verdana" w:eastAsia="Times New Roman" w:hAnsi="Verdana" w:cs="Times New Roman"/>
          <w:sz w:val="20"/>
          <w:szCs w:val="20"/>
        </w:rPr>
        <w:t>devam edecek</w:t>
      </w:r>
      <w:r w:rsidRPr="0028413E">
        <w:rPr>
          <w:rFonts w:ascii="Verdana" w:eastAsia="Times New Roman" w:hAnsi="Verdana" w:cs="Times New Roman"/>
          <w:sz w:val="20"/>
          <w:szCs w:val="20"/>
        </w:rPr>
        <w:t xml:space="preserve">. </w:t>
      </w:r>
      <w:proofErr w:type="spellStart"/>
      <w:r w:rsidRPr="0028413E">
        <w:rPr>
          <w:rFonts w:ascii="Verdana" w:eastAsia="Times New Roman" w:hAnsi="Verdana" w:cs="Times New Roman"/>
          <w:sz w:val="20"/>
          <w:szCs w:val="20"/>
        </w:rPr>
        <w:t>Eventbrite</w:t>
      </w:r>
      <w:proofErr w:type="spellEnd"/>
      <w:r w:rsidRPr="0028413E">
        <w:rPr>
          <w:rFonts w:ascii="Verdana" w:eastAsia="Times New Roman" w:hAnsi="Verdana" w:cs="Times New Roman"/>
          <w:sz w:val="20"/>
          <w:szCs w:val="20"/>
        </w:rPr>
        <w:t xml:space="preserve"> üzerinden kayıt olan katılımcılara Zoom oturum linki e-posta yoluyla iletilecek.</w:t>
      </w:r>
    </w:p>
    <w:p w:rsidR="008A26F5" w:rsidRPr="0028413E" w:rsidRDefault="008A26F5" w:rsidP="0028413E">
      <w:pPr>
        <w:pBdr>
          <w:bottom w:val="single" w:sz="6" w:space="1" w:color="auto"/>
        </w:pBdr>
        <w:spacing w:before="100" w:beforeAutospacing="1" w:after="100" w:afterAutospacing="1" w:line="360" w:lineRule="auto"/>
        <w:jc w:val="both"/>
        <w:rPr>
          <w:rFonts w:ascii="Verdana" w:eastAsia="Times New Roman" w:hAnsi="Verdana" w:cs="Times New Roman"/>
          <w:sz w:val="20"/>
          <w:szCs w:val="20"/>
        </w:rPr>
      </w:pPr>
      <w:r w:rsidRPr="0028413E">
        <w:rPr>
          <w:rFonts w:ascii="Verdana" w:eastAsia="Times New Roman" w:hAnsi="Verdana" w:cs="Times New Roman"/>
          <w:sz w:val="20"/>
          <w:szCs w:val="20"/>
        </w:rPr>
        <w:t>Detaylı bilgi ve kayıt için</w:t>
      </w:r>
      <w:r w:rsidRPr="0028413E">
        <w:rPr>
          <w:rFonts w:ascii="Verdana" w:eastAsia="Times New Roman" w:hAnsi="Verdana" w:cs="Times New Roman"/>
          <w:b/>
          <w:sz w:val="20"/>
          <w:szCs w:val="20"/>
        </w:rPr>
        <w:t xml:space="preserve"> </w:t>
      </w:r>
      <w:hyperlink r:id="rId7" w:history="1">
        <w:r w:rsidRPr="0028413E">
          <w:rPr>
            <w:rStyle w:val="Kpr"/>
            <w:rFonts w:ascii="Verdana" w:eastAsia="Times New Roman" w:hAnsi="Verdana" w:cs="Times New Roman"/>
            <w:b/>
            <w:sz w:val="20"/>
            <w:szCs w:val="20"/>
          </w:rPr>
          <w:t>tıklayın.</w:t>
        </w:r>
      </w:hyperlink>
    </w:p>
    <w:p w:rsidR="008A26F5" w:rsidRPr="0028413E" w:rsidRDefault="008A26F5" w:rsidP="0028413E">
      <w:pPr>
        <w:pBdr>
          <w:bottom w:val="single" w:sz="6" w:space="1" w:color="auto"/>
        </w:pBdr>
        <w:spacing w:before="100" w:beforeAutospacing="1" w:after="100" w:afterAutospacing="1" w:line="360" w:lineRule="auto"/>
        <w:rPr>
          <w:rFonts w:ascii="Verdana" w:eastAsia="Times New Roman" w:hAnsi="Verdana" w:cs="Times New Roman"/>
          <w:bCs/>
          <w:sz w:val="20"/>
          <w:szCs w:val="20"/>
        </w:rPr>
      </w:pPr>
      <w:r w:rsidRPr="0028413E">
        <w:rPr>
          <w:rFonts w:ascii="Verdana" w:eastAsia="Times New Roman" w:hAnsi="Verdana" w:cs="Times New Roman"/>
          <w:bCs/>
          <w:sz w:val="20"/>
          <w:szCs w:val="20"/>
        </w:rPr>
        <w:t xml:space="preserve">- </w:t>
      </w:r>
      <w:proofErr w:type="spellStart"/>
      <w:r w:rsidRPr="0028413E">
        <w:rPr>
          <w:rFonts w:ascii="Verdana" w:eastAsia="Times New Roman" w:hAnsi="Verdana" w:cs="Times New Roman"/>
          <w:bCs/>
          <w:sz w:val="20"/>
          <w:szCs w:val="20"/>
        </w:rPr>
        <w:t>Exlibris</w:t>
      </w:r>
      <w:proofErr w:type="spellEnd"/>
      <w:r w:rsidRPr="0028413E">
        <w:rPr>
          <w:rFonts w:ascii="Verdana" w:eastAsia="Times New Roman" w:hAnsi="Verdana" w:cs="Times New Roman"/>
          <w:bCs/>
          <w:sz w:val="20"/>
          <w:szCs w:val="20"/>
        </w:rPr>
        <w:t xml:space="preserve"> AURA #2 etkinliğini izlemek için </w:t>
      </w:r>
      <w:hyperlink r:id="rId8" w:history="1">
        <w:r w:rsidRPr="0028413E">
          <w:rPr>
            <w:rStyle w:val="Kpr"/>
            <w:rFonts w:ascii="Verdana" w:eastAsia="Times New Roman" w:hAnsi="Verdana" w:cs="Times New Roman"/>
            <w:bCs/>
            <w:sz w:val="20"/>
            <w:szCs w:val="20"/>
          </w:rPr>
          <w:t>tıklayın.</w:t>
        </w:r>
      </w:hyperlink>
      <w:r w:rsidRPr="0028413E">
        <w:rPr>
          <w:rFonts w:ascii="Verdana" w:eastAsia="Times New Roman" w:hAnsi="Verdana" w:cs="Times New Roman"/>
          <w:bCs/>
          <w:sz w:val="20"/>
          <w:szCs w:val="20"/>
        </w:rPr>
        <w:br/>
        <w:t xml:space="preserve">- </w:t>
      </w:r>
      <w:proofErr w:type="spellStart"/>
      <w:r w:rsidRPr="0028413E">
        <w:rPr>
          <w:rFonts w:ascii="Verdana" w:eastAsia="Times New Roman" w:hAnsi="Verdana" w:cs="Times New Roman"/>
          <w:bCs/>
          <w:sz w:val="20"/>
          <w:szCs w:val="20"/>
        </w:rPr>
        <w:t>Exlibris</w:t>
      </w:r>
      <w:proofErr w:type="spellEnd"/>
      <w:r w:rsidRPr="0028413E">
        <w:rPr>
          <w:rFonts w:ascii="Verdana" w:eastAsia="Times New Roman" w:hAnsi="Verdana" w:cs="Times New Roman"/>
          <w:bCs/>
          <w:sz w:val="20"/>
          <w:szCs w:val="20"/>
        </w:rPr>
        <w:t xml:space="preserve"> AURA #1: </w:t>
      </w:r>
      <w:proofErr w:type="spellStart"/>
      <w:r w:rsidRPr="0028413E">
        <w:rPr>
          <w:rFonts w:ascii="Verdana" w:eastAsia="Times New Roman" w:hAnsi="Verdana" w:cs="Times New Roman"/>
          <w:bCs/>
          <w:sz w:val="20"/>
          <w:szCs w:val="20"/>
        </w:rPr>
        <w:t>Bruno</w:t>
      </w:r>
      <w:proofErr w:type="spellEnd"/>
      <w:r w:rsidRPr="0028413E">
        <w:rPr>
          <w:rFonts w:ascii="Verdana" w:eastAsia="Times New Roman" w:hAnsi="Verdana" w:cs="Times New Roman"/>
          <w:bCs/>
          <w:sz w:val="20"/>
          <w:szCs w:val="20"/>
        </w:rPr>
        <w:t xml:space="preserve"> </w:t>
      </w:r>
      <w:proofErr w:type="spellStart"/>
      <w:r w:rsidRPr="0028413E">
        <w:rPr>
          <w:rFonts w:ascii="Verdana" w:eastAsia="Times New Roman" w:hAnsi="Verdana" w:cs="Times New Roman"/>
          <w:bCs/>
          <w:sz w:val="20"/>
          <w:szCs w:val="20"/>
        </w:rPr>
        <w:t>Taut</w:t>
      </w:r>
      <w:proofErr w:type="spellEnd"/>
      <w:r w:rsidRPr="0028413E">
        <w:rPr>
          <w:rFonts w:ascii="Verdana" w:eastAsia="Times New Roman" w:hAnsi="Verdana" w:cs="Times New Roman"/>
          <w:bCs/>
          <w:sz w:val="20"/>
          <w:szCs w:val="20"/>
        </w:rPr>
        <w:t xml:space="preserve"> “Mimarlık Öğretisi” etkinliğini izlemek için </w:t>
      </w:r>
      <w:hyperlink r:id="rId9" w:history="1">
        <w:r w:rsidRPr="0028413E">
          <w:rPr>
            <w:rStyle w:val="Kpr"/>
            <w:rFonts w:ascii="Verdana" w:eastAsia="Times New Roman" w:hAnsi="Verdana" w:cs="Times New Roman"/>
            <w:bCs/>
            <w:sz w:val="20"/>
            <w:szCs w:val="20"/>
          </w:rPr>
          <w:t>tıklayın.</w:t>
        </w:r>
      </w:hyperlink>
    </w:p>
    <w:p w:rsidR="008A26F5" w:rsidRPr="008A26F5" w:rsidRDefault="008A26F5" w:rsidP="008A26F5">
      <w:pPr>
        <w:pStyle w:val="paragraph"/>
        <w:spacing w:before="0" w:beforeAutospacing="0" w:after="0" w:afterAutospacing="0" w:line="360" w:lineRule="auto"/>
        <w:jc w:val="both"/>
        <w:textAlignment w:val="baseline"/>
        <w:rPr>
          <w:rFonts w:ascii="Arial" w:hAnsi="Arial" w:cs="Arial"/>
          <w:b/>
          <w:sz w:val="18"/>
          <w:szCs w:val="18"/>
        </w:rPr>
      </w:pPr>
      <w:bookmarkStart w:id="0" w:name="_GoBack"/>
      <w:bookmarkEnd w:id="0"/>
      <w:r w:rsidRPr="008A26F5">
        <w:rPr>
          <w:rStyle w:val="normaltextrun"/>
          <w:rFonts w:ascii="Verdana" w:hAnsi="Verdana" w:cs="Arial"/>
          <w:b/>
        </w:rPr>
        <w:lastRenderedPageBreak/>
        <w:t>İlgili Kişi   </w:t>
      </w:r>
      <w:r w:rsidRPr="008A26F5">
        <w:rPr>
          <w:rStyle w:val="eop"/>
          <w:rFonts w:ascii="Verdana" w:hAnsi="Verdana" w:cs="Arial"/>
          <w:b/>
        </w:rPr>
        <w:t> </w:t>
      </w:r>
    </w:p>
    <w:p w:rsidR="008A26F5" w:rsidRDefault="008A26F5" w:rsidP="008A26F5">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Verdana" w:hAnsi="Verdana" w:cs="Arial"/>
        </w:rPr>
        <w:t>Sezin Bulum  </w:t>
      </w:r>
      <w:r>
        <w:rPr>
          <w:rStyle w:val="eop"/>
          <w:rFonts w:ascii="Verdana" w:hAnsi="Verdana" w:cs="Arial"/>
        </w:rPr>
        <w:t> </w:t>
      </w:r>
    </w:p>
    <w:p w:rsidR="008A26F5" w:rsidRDefault="008A26F5" w:rsidP="008A26F5">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Verdana" w:hAnsi="Verdana" w:cs="Arial"/>
        </w:rPr>
        <w:t>Marjinal </w:t>
      </w:r>
      <w:proofErr w:type="spellStart"/>
      <w:r>
        <w:rPr>
          <w:rStyle w:val="spellingerror"/>
          <w:rFonts w:ascii="Verdana" w:hAnsi="Verdana" w:cs="Arial"/>
        </w:rPr>
        <w:t>Porter</w:t>
      </w:r>
      <w:proofErr w:type="spellEnd"/>
      <w:r>
        <w:rPr>
          <w:rStyle w:val="normaltextrun"/>
          <w:rFonts w:ascii="Verdana" w:hAnsi="Verdana" w:cs="Arial"/>
        </w:rPr>
        <w:t> </w:t>
      </w:r>
      <w:proofErr w:type="spellStart"/>
      <w:r>
        <w:rPr>
          <w:rStyle w:val="spellingerror"/>
          <w:rFonts w:ascii="Verdana" w:hAnsi="Verdana" w:cs="Arial"/>
        </w:rPr>
        <w:t>Novelli</w:t>
      </w:r>
      <w:proofErr w:type="spellEnd"/>
      <w:r>
        <w:rPr>
          <w:rStyle w:val="normaltextrun"/>
          <w:rFonts w:ascii="Verdana" w:hAnsi="Verdana" w:cs="Arial"/>
        </w:rPr>
        <w:t>  </w:t>
      </w:r>
      <w:r>
        <w:rPr>
          <w:rStyle w:val="eop"/>
          <w:rFonts w:ascii="Verdana" w:hAnsi="Verdana" w:cs="Arial"/>
        </w:rPr>
        <w:t> </w:t>
      </w:r>
    </w:p>
    <w:p w:rsidR="008A26F5" w:rsidRPr="000E0AAC" w:rsidRDefault="008A26F5" w:rsidP="008A26F5">
      <w:pPr>
        <w:pStyle w:val="paragraph"/>
        <w:spacing w:before="0" w:beforeAutospacing="0" w:after="0" w:afterAutospacing="0" w:line="360" w:lineRule="auto"/>
        <w:jc w:val="both"/>
        <w:textAlignment w:val="baseline"/>
        <w:rPr>
          <w:rStyle w:val="spellingerror"/>
          <w:rFonts w:ascii="Verdana" w:hAnsi="Verdana" w:cs="Arial"/>
        </w:rPr>
      </w:pPr>
      <w:r w:rsidRPr="000E0AAC">
        <w:rPr>
          <w:rStyle w:val="spellingerror"/>
          <w:rFonts w:ascii="Verdana" w:hAnsi="Verdana" w:cs="Arial"/>
        </w:rPr>
        <w:t>0533 282 29 70    </w:t>
      </w:r>
    </w:p>
    <w:p w:rsidR="008A26F5" w:rsidRPr="000E0AAC" w:rsidRDefault="008A26F5" w:rsidP="008A26F5">
      <w:pPr>
        <w:pStyle w:val="paragraph"/>
        <w:spacing w:before="0" w:beforeAutospacing="0" w:after="0" w:afterAutospacing="0" w:line="360" w:lineRule="auto"/>
        <w:jc w:val="both"/>
        <w:textAlignment w:val="baseline"/>
        <w:rPr>
          <w:rStyle w:val="spellingerror"/>
          <w:rFonts w:ascii="Verdana" w:hAnsi="Verdana"/>
        </w:rPr>
      </w:pPr>
      <w:r>
        <w:rPr>
          <w:rStyle w:val="spellingerror"/>
          <w:rFonts w:ascii="Verdana" w:hAnsi="Verdana"/>
        </w:rPr>
        <w:t>sezinb@</w:t>
      </w:r>
      <w:proofErr w:type="gramStart"/>
      <w:r>
        <w:rPr>
          <w:rStyle w:val="spellingerror"/>
          <w:rFonts w:ascii="Verdana" w:hAnsi="Verdana"/>
        </w:rPr>
        <w:t>marjinal</w:t>
      </w:r>
      <w:proofErr w:type="gramEnd"/>
      <w:r>
        <w:rPr>
          <w:rStyle w:val="spellingerror"/>
          <w:rFonts w:ascii="Verdana" w:hAnsi="Verdana"/>
        </w:rPr>
        <w:t>.com.tr</w:t>
      </w:r>
    </w:p>
    <w:p w:rsidR="00FA0E81" w:rsidRDefault="00EF5C58" w:rsidP="00C450D6">
      <w:pPr>
        <w:spacing w:before="240" w:after="240" w:line="360" w:lineRule="auto"/>
        <w:rPr>
          <w:rFonts w:ascii="Verdana" w:hAnsi="Verdana"/>
          <w:color w:val="000000"/>
          <w:sz w:val="16"/>
          <w:szCs w:val="16"/>
        </w:rPr>
      </w:pPr>
      <w:r w:rsidRPr="00FA0E81">
        <w:rPr>
          <w:rFonts w:ascii="Verdana" w:hAnsi="Verdana"/>
          <w:color w:val="000000"/>
          <w:sz w:val="16"/>
          <w:szCs w:val="16"/>
        </w:rPr>
        <w:br/>
      </w:r>
      <w:r w:rsidRPr="00FA0E81">
        <w:rPr>
          <w:rFonts w:ascii="Verdana" w:hAnsi="Verdana"/>
          <w:b/>
          <w:color w:val="000000"/>
          <w:sz w:val="16"/>
          <w:szCs w:val="16"/>
        </w:rPr>
        <w:t>İstanbul Mimarlık ve Şehircilik Araştırmaları Akademisi - AURA İstanbul hakkında</w:t>
      </w:r>
    </w:p>
    <w:p w:rsidR="001A7AF4" w:rsidRPr="00FA0E81" w:rsidRDefault="00EF5C58" w:rsidP="00FA0E81">
      <w:pPr>
        <w:pBdr>
          <w:top w:val="nil"/>
          <w:left w:val="nil"/>
          <w:bottom w:val="nil"/>
          <w:right w:val="nil"/>
          <w:between w:val="nil"/>
        </w:pBdr>
        <w:spacing w:line="360" w:lineRule="auto"/>
        <w:rPr>
          <w:rFonts w:ascii="Verdana" w:hAnsi="Verdana"/>
          <w:color w:val="000000"/>
          <w:sz w:val="16"/>
          <w:szCs w:val="16"/>
        </w:rPr>
      </w:pPr>
      <w:r w:rsidRPr="00FA0E81">
        <w:rPr>
          <w:rFonts w:ascii="Verdana" w:hAnsi="Verdana"/>
          <w:color w:val="000000"/>
          <w:sz w:val="16"/>
          <w:szCs w:val="16"/>
        </w:rPr>
        <w:t xml:space="preserve">İstanbul Mimarlık ve Şehircilik Araştırmaları Akademisi-AURA İstanbul, uluslararası düzeyde faaliyet göstermek üzere kurulan ve kâr amacı gütmeyen bir oluşumdur. Akademi, mimarlık, iç mimarlık, kentsel tasarım ve peyzaj konularıyla ilgilenen konularıyla ilgilenen genç katılımcılara tek yarıyıllık yoğun bir çalışma ortamı sunmaktadır. Kültürel bir üretim biçimi olarak mimarlığın anlaşılması ve araştırılması konularının altını çizerek, yapılı çevrenin sosyal, politik ve </w:t>
      </w:r>
      <w:proofErr w:type="gramStart"/>
      <w:r w:rsidRPr="00FA0E81">
        <w:rPr>
          <w:rFonts w:ascii="Verdana" w:hAnsi="Verdana"/>
          <w:color w:val="000000"/>
          <w:sz w:val="16"/>
          <w:szCs w:val="16"/>
        </w:rPr>
        <w:t>ekolojik</w:t>
      </w:r>
      <w:proofErr w:type="gramEnd"/>
      <w:r w:rsidRPr="00FA0E81">
        <w:rPr>
          <w:rFonts w:ascii="Verdana" w:hAnsi="Verdana"/>
          <w:color w:val="000000"/>
          <w:sz w:val="16"/>
          <w:szCs w:val="16"/>
        </w:rPr>
        <w:t xml:space="preserve"> sistemlerle ilişkileri konularında katılımcıların anlayış ve kavrayışlarını geliştirmeyi hedeflemektedir. Akademi, çeşitli ilgili uzmanlık alanlarını bir arada barındırmayı ve genç katılımcılar için bireysel araştırma konularını keşfedebilecekleri eğitime uygun fiziksel alanları kapsayan bir stüdyo ortamı oluşturmayı amaçlamaktadır. Tüm katılımcıların ortak paydası, kentleşmiş bir toplumda gün geçtikçe daha karmaşık hale gelen tasarım ve mekân üretimi konularının etkilerini araştırmak ve keşfetmektir.</w:t>
      </w:r>
    </w:p>
    <w:sectPr w:rsidR="001A7AF4" w:rsidRPr="00FA0E81" w:rsidSect="0028413E">
      <w:pgSz w:w="11906" w:h="16838"/>
      <w:pgMar w:top="851" w:right="1417" w:bottom="426"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imes">
    <w:altName w:val="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F2DFE"/>
    <w:multiLevelType w:val="multilevel"/>
    <w:tmpl w:val="5512F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1A7AF4"/>
    <w:rsid w:val="00082799"/>
    <w:rsid w:val="001A7AF4"/>
    <w:rsid w:val="0028413E"/>
    <w:rsid w:val="008A26F5"/>
    <w:rsid w:val="00964013"/>
    <w:rsid w:val="00C14C7A"/>
    <w:rsid w:val="00C450D6"/>
    <w:rsid w:val="00EF5C58"/>
    <w:rsid w:val="00FA0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C4D03-8907-4689-BD8E-AE7762F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27"/>
  </w:style>
  <w:style w:type="paragraph" w:styleId="Balk1">
    <w:name w:val="heading 1"/>
    <w:basedOn w:val="Normal2"/>
    <w:next w:val="Normal2"/>
    <w:rsid w:val="001A7AF4"/>
    <w:pPr>
      <w:keepNext/>
      <w:keepLines/>
      <w:spacing w:before="480" w:after="120"/>
      <w:outlineLvl w:val="0"/>
    </w:pPr>
    <w:rPr>
      <w:b/>
      <w:sz w:val="48"/>
      <w:szCs w:val="48"/>
    </w:rPr>
  </w:style>
  <w:style w:type="paragraph" w:styleId="Balk2">
    <w:name w:val="heading 2"/>
    <w:basedOn w:val="Normal2"/>
    <w:next w:val="Normal2"/>
    <w:rsid w:val="001A7AF4"/>
    <w:pPr>
      <w:keepNext/>
      <w:keepLines/>
      <w:spacing w:before="360" w:after="80"/>
      <w:outlineLvl w:val="1"/>
    </w:pPr>
    <w:rPr>
      <w:b/>
      <w:sz w:val="36"/>
      <w:szCs w:val="36"/>
    </w:rPr>
  </w:style>
  <w:style w:type="paragraph" w:styleId="Balk3">
    <w:name w:val="heading 3"/>
    <w:basedOn w:val="Normal2"/>
    <w:next w:val="Normal2"/>
    <w:rsid w:val="001A7AF4"/>
    <w:pPr>
      <w:keepNext/>
      <w:keepLines/>
      <w:spacing w:before="280" w:after="80"/>
      <w:outlineLvl w:val="2"/>
    </w:pPr>
    <w:rPr>
      <w:b/>
      <w:sz w:val="28"/>
      <w:szCs w:val="28"/>
    </w:rPr>
  </w:style>
  <w:style w:type="paragraph" w:styleId="Balk4">
    <w:name w:val="heading 4"/>
    <w:basedOn w:val="Normal2"/>
    <w:next w:val="Normal2"/>
    <w:rsid w:val="001A7AF4"/>
    <w:pPr>
      <w:keepNext/>
      <w:keepLines/>
      <w:spacing w:before="240" w:after="40"/>
      <w:outlineLvl w:val="3"/>
    </w:pPr>
    <w:rPr>
      <w:b/>
      <w:sz w:val="24"/>
      <w:szCs w:val="24"/>
    </w:rPr>
  </w:style>
  <w:style w:type="paragraph" w:styleId="Balk5">
    <w:name w:val="heading 5"/>
    <w:basedOn w:val="Normal2"/>
    <w:next w:val="Normal2"/>
    <w:rsid w:val="001A7AF4"/>
    <w:pPr>
      <w:keepNext/>
      <w:keepLines/>
      <w:spacing w:before="220" w:after="40"/>
      <w:outlineLvl w:val="4"/>
    </w:pPr>
    <w:rPr>
      <w:b/>
    </w:rPr>
  </w:style>
  <w:style w:type="paragraph" w:styleId="Balk6">
    <w:name w:val="heading 6"/>
    <w:basedOn w:val="Normal2"/>
    <w:next w:val="Normal2"/>
    <w:rsid w:val="001A7AF4"/>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1A7AF4"/>
  </w:style>
  <w:style w:type="table" w:customStyle="1" w:styleId="TableNormal">
    <w:name w:val="Table Normal"/>
    <w:rsid w:val="001A7AF4"/>
    <w:tblPr>
      <w:tblCellMar>
        <w:top w:w="0" w:type="dxa"/>
        <w:left w:w="0" w:type="dxa"/>
        <w:bottom w:w="0" w:type="dxa"/>
        <w:right w:w="0" w:type="dxa"/>
      </w:tblCellMar>
    </w:tblPr>
  </w:style>
  <w:style w:type="paragraph" w:styleId="KonuBal">
    <w:name w:val="Title"/>
    <w:basedOn w:val="Normal2"/>
    <w:next w:val="Normal2"/>
    <w:rsid w:val="001A7AF4"/>
    <w:pPr>
      <w:keepNext/>
      <w:keepLines/>
      <w:spacing w:before="480" w:after="120"/>
    </w:pPr>
    <w:rPr>
      <w:b/>
      <w:sz w:val="72"/>
      <w:szCs w:val="72"/>
    </w:rPr>
  </w:style>
  <w:style w:type="paragraph" w:customStyle="1" w:styleId="Normal2">
    <w:name w:val="Normal2"/>
    <w:rsid w:val="001A7AF4"/>
  </w:style>
  <w:style w:type="paragraph" w:styleId="NormalWeb">
    <w:name w:val="Normal (Web)"/>
    <w:basedOn w:val="Normal"/>
    <w:uiPriority w:val="99"/>
    <w:unhideWhenUsed/>
    <w:rsid w:val="00404A27"/>
    <w:pPr>
      <w:spacing w:before="100" w:beforeAutospacing="1" w:after="100" w:afterAutospacing="1"/>
    </w:pPr>
    <w:rPr>
      <w:rFonts w:ascii="Times New Roman" w:eastAsia="Times New Roman" w:hAnsi="Times New Roman" w:cs="Times New Roman"/>
      <w:sz w:val="24"/>
      <w:szCs w:val="24"/>
    </w:rPr>
  </w:style>
  <w:style w:type="character" w:styleId="Gl">
    <w:name w:val="Strong"/>
    <w:basedOn w:val="VarsaylanParagrafYazTipi"/>
    <w:uiPriority w:val="22"/>
    <w:qFormat/>
    <w:rsid w:val="00404A27"/>
    <w:rPr>
      <w:b/>
      <w:bCs/>
    </w:rPr>
  </w:style>
  <w:style w:type="paragraph" w:styleId="Altyaz">
    <w:name w:val="Subtitle"/>
    <w:basedOn w:val="Normal"/>
    <w:next w:val="Normal"/>
    <w:rsid w:val="001A7AF4"/>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EF5C58"/>
    <w:rPr>
      <w:color w:val="0000FF"/>
      <w:u w:val="single"/>
    </w:rPr>
  </w:style>
  <w:style w:type="character" w:styleId="Vurgu">
    <w:name w:val="Emphasis"/>
    <w:basedOn w:val="VarsaylanParagrafYazTipi"/>
    <w:uiPriority w:val="20"/>
    <w:qFormat/>
    <w:rsid w:val="008A26F5"/>
    <w:rPr>
      <w:i/>
      <w:iCs/>
    </w:rPr>
  </w:style>
  <w:style w:type="paragraph" w:customStyle="1" w:styleId="paragraph">
    <w:name w:val="paragraph"/>
    <w:basedOn w:val="Normal"/>
    <w:rsid w:val="008A26F5"/>
    <w:pPr>
      <w:spacing w:before="100" w:beforeAutospacing="1" w:after="100" w:afterAutospacing="1"/>
    </w:pPr>
    <w:rPr>
      <w:rFonts w:ascii="Times" w:eastAsiaTheme="minorEastAsia" w:hAnsi="Times" w:cstheme="minorBidi"/>
      <w:sz w:val="20"/>
      <w:szCs w:val="20"/>
      <w:lang w:eastAsia="en-US"/>
    </w:rPr>
  </w:style>
  <w:style w:type="character" w:customStyle="1" w:styleId="normaltextrun">
    <w:name w:val="normaltextrun"/>
    <w:basedOn w:val="VarsaylanParagrafYazTipi"/>
    <w:rsid w:val="008A26F5"/>
  </w:style>
  <w:style w:type="character" w:customStyle="1" w:styleId="eop">
    <w:name w:val="eop"/>
    <w:basedOn w:val="VarsaylanParagrafYazTipi"/>
    <w:rsid w:val="008A26F5"/>
  </w:style>
  <w:style w:type="character" w:customStyle="1" w:styleId="spellingerror">
    <w:name w:val="spellingerror"/>
    <w:basedOn w:val="VarsaylanParagrafYazTipi"/>
    <w:rsid w:val="008A26F5"/>
  </w:style>
  <w:style w:type="paragraph" w:styleId="ListeParagraf">
    <w:name w:val="List Paragraph"/>
    <w:basedOn w:val="Normal"/>
    <w:uiPriority w:val="34"/>
    <w:qFormat/>
    <w:rsid w:val="008A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VBVVl4n-34A" TargetMode="External"/><Relationship Id="rId3" Type="http://schemas.openxmlformats.org/officeDocument/2006/relationships/styles" Target="styles.xml"/><Relationship Id="rId7" Type="http://schemas.openxmlformats.org/officeDocument/2006/relationships/hyperlink" Target="https://exlibrisaura3.eventbri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perpool.org/books/sehirde-oyun-urban-playspa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pN1AW5g5Pb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eNppS+5XiTHVUQ40m7kHs0oxPQ==">AMUW2mXtbq2KnInOkAwi8i5HFmBDoRhTAeZfR4HJo0y25YPtAJYhDha0rDGvrXhzCXG52csUu9fTLRvaFo6S8tlZg3zvAyXLrByg1FryOjBr/CrABnJiK1VFbEsMErIXklyMeHKk43xJ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507</Words>
  <Characters>2894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Somer Topaloğlu</cp:lastModifiedBy>
  <cp:revision>7</cp:revision>
  <dcterms:created xsi:type="dcterms:W3CDTF">2021-10-16T09:10:00Z</dcterms:created>
  <dcterms:modified xsi:type="dcterms:W3CDTF">2021-11-22T14:34:00Z</dcterms:modified>
</cp:coreProperties>
</file>