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17454" w14:textId="77777777" w:rsidR="008A0390" w:rsidRDefault="008A0390">
      <w:pPr>
        <w:jc w:val="center"/>
        <w:rPr>
          <w:b/>
          <w:lang w:val="tr-TR"/>
        </w:rPr>
      </w:pPr>
      <w:r w:rsidRPr="008A0390">
        <w:rPr>
          <w:b/>
          <w:lang w:val="tr-TR"/>
        </w:rPr>
        <w:t>IDC’nin araştırmasına göre Red Hat eğitimleri, yapılan yatırımın yüzde 365 artarak geri dönmesini sağlıyor</w:t>
      </w:r>
    </w:p>
    <w:p w14:paraId="7021BABB" w14:textId="482596EE" w:rsidR="001643C6" w:rsidRPr="00D00C2E" w:rsidRDefault="001643C6">
      <w:pPr>
        <w:jc w:val="center"/>
        <w:rPr>
          <w:i/>
          <w:lang w:val="tr-TR"/>
        </w:rPr>
      </w:pPr>
      <w:r w:rsidRPr="00D00C2E">
        <w:rPr>
          <w:i/>
          <w:lang w:val="tr-TR"/>
        </w:rPr>
        <w:t xml:space="preserve">Red Hat, </w:t>
      </w:r>
      <w:r w:rsidR="008A0390">
        <w:rPr>
          <w:i/>
          <w:lang w:val="tr-TR"/>
        </w:rPr>
        <w:t xml:space="preserve">Training and Certification programının sağladığı faydaları inceleyen IDC’nin </w:t>
      </w:r>
      <w:r w:rsidR="008A0390" w:rsidRPr="008A0390">
        <w:rPr>
          <w:i/>
          <w:lang w:val="tr-TR"/>
        </w:rPr>
        <w:t>The Business Value of Red Hat Training araştırması</w:t>
      </w:r>
      <w:r w:rsidR="008A0390">
        <w:rPr>
          <w:i/>
          <w:lang w:val="tr-TR"/>
        </w:rPr>
        <w:t>nın bulgularını yayınladı.</w:t>
      </w:r>
    </w:p>
    <w:p w14:paraId="0000000A" w14:textId="77777777" w:rsidR="0063380A" w:rsidRPr="00D00C2E" w:rsidRDefault="0063380A">
      <w:pPr>
        <w:jc w:val="center"/>
        <w:rPr>
          <w:i/>
          <w:lang w:val="tr-TR"/>
        </w:rPr>
      </w:pPr>
    </w:p>
    <w:p w14:paraId="7E53733A" w14:textId="5C409065" w:rsidR="00D8559E" w:rsidRDefault="008A0390">
      <w:pPr>
        <w:rPr>
          <w:lang w:val="tr-TR"/>
        </w:rPr>
      </w:pPr>
      <w:r w:rsidRPr="008A0390">
        <w:rPr>
          <w:lang w:val="tr-TR"/>
        </w:rPr>
        <w:t>2020, kurumların uzaktan çalışma yöntemine geçiş yaptığı bir yıl oldu ve BT ekipleri de ağı yönetmenin hatta bazı durumlarda yeniden kurmanın baskısını hissetti. BT ekipleri aynı zamanda değişen ihtiyaçları karşılayabilmek için dijital dönüşümü ve bulut stratejilerini de hızlandırması gerekti. Bu da bazı zorluklara neden oldu. Kullanıcılarının destek taleplerinde artışla karşılaşan kurumlar, aynı zamanda tesis içinden etkileşim gerektirmeyen yeni veya artan güvenlik tehdit yönetimine ihtiyaç duyuyor. Tüm bunların üstüne bazı ekiplerde yeterli kapasite veya beceri seti bulunmuyor.</w:t>
      </w:r>
    </w:p>
    <w:p w14:paraId="33F06CE7" w14:textId="77777777" w:rsidR="008A0390" w:rsidRPr="00D00C2E" w:rsidRDefault="008A0390">
      <w:pPr>
        <w:rPr>
          <w:highlight w:val="white"/>
          <w:lang w:val="tr-TR"/>
        </w:rPr>
      </w:pPr>
    </w:p>
    <w:p w14:paraId="0000000E" w14:textId="5058D8E2" w:rsidR="0063380A" w:rsidRPr="00D00C2E" w:rsidRDefault="008A0390" w:rsidP="00D00C2E">
      <w:pPr>
        <w:rPr>
          <w:highlight w:val="white"/>
          <w:lang w:val="tr-TR"/>
        </w:rPr>
      </w:pPr>
      <w:r>
        <w:rPr>
          <w:lang w:val="tr-TR"/>
        </w:rPr>
        <w:t xml:space="preserve">BT ekiplerinin bir süredir yeni teknoloji gelişmelerinin artan hızına ayak uydurması gerekiyor. Ancak geleneksel araçlar ve yaklaşımlar, uzaktan çalışmaya öncelik veren bir yöntemle birlikte daha az etkili hale geliyor. Bu geçiş, yeni BT becerilerine sahip olmak için yazılım eğitiminin önemini daha da artırdı. Peki BT liderleri, beceri eksikliğini nasıl azaltabilir ve ekiplerinin dönüşmeye devam eden teknoloji ihtiyaçlarının karşılandığından emin olabilir? Tek bir kelimeyle, </w:t>
      </w:r>
      <w:r w:rsidRPr="00DB34CC">
        <w:rPr>
          <w:b/>
          <w:bCs/>
          <w:lang w:val="tr-TR"/>
        </w:rPr>
        <w:t>eğitim</w:t>
      </w:r>
      <w:r>
        <w:rPr>
          <w:lang w:val="tr-TR"/>
        </w:rPr>
        <w:t>.</w:t>
      </w:r>
    </w:p>
    <w:p w14:paraId="743B30C5" w14:textId="1DCAF133" w:rsidR="00533F79" w:rsidRPr="00D00C2E" w:rsidRDefault="00533F79">
      <w:pPr>
        <w:rPr>
          <w:highlight w:val="white"/>
          <w:lang w:val="tr-TR"/>
        </w:rPr>
      </w:pPr>
    </w:p>
    <w:p w14:paraId="2AAFB348" w14:textId="77777777" w:rsidR="008A0390" w:rsidRPr="00DB34CC" w:rsidRDefault="008A0390" w:rsidP="008A0390">
      <w:pPr>
        <w:rPr>
          <w:lang w:val="tr-TR"/>
        </w:rPr>
      </w:pPr>
      <w:r>
        <w:rPr>
          <w:lang w:val="tr-TR"/>
        </w:rPr>
        <w:t xml:space="preserve">Red Hat’in sponsoru olduğu IDC’nin yeni </w:t>
      </w:r>
      <w:bookmarkStart w:id="0" w:name="_Hlk62461485"/>
      <w:r w:rsidRPr="00DB16F0">
        <w:rPr>
          <w:i/>
          <w:iCs/>
          <w:lang w:val="tr-TR"/>
        </w:rPr>
        <w:t>The Business Value of Red Hat Training</w:t>
      </w:r>
      <w:r>
        <w:rPr>
          <w:lang w:val="tr-TR"/>
        </w:rPr>
        <w:t xml:space="preserve"> araştırması</w:t>
      </w:r>
      <w:bookmarkEnd w:id="0"/>
      <w:r>
        <w:rPr>
          <w:lang w:val="tr-TR"/>
        </w:rPr>
        <w:t xml:space="preserve">, Red Hat’in eğitim kurslarını kullanan şirketlerin elde ettiği önemli faydaları açığa çıkarıyor. Bu faydalar arasında </w:t>
      </w:r>
      <w:r w:rsidRPr="00DB16F0">
        <w:rPr>
          <w:b/>
          <w:bCs/>
          <w:lang w:val="tr-TR"/>
        </w:rPr>
        <w:t>yatırım</w:t>
      </w:r>
      <w:r>
        <w:rPr>
          <w:b/>
          <w:bCs/>
          <w:lang w:val="tr-TR"/>
        </w:rPr>
        <w:t>ın</w:t>
      </w:r>
      <w:r w:rsidRPr="00DB16F0">
        <w:rPr>
          <w:b/>
          <w:bCs/>
          <w:lang w:val="tr-TR"/>
        </w:rPr>
        <w:t xml:space="preserve"> üç yıl içinde ortalama yüzde 365 </w:t>
      </w:r>
      <w:r>
        <w:rPr>
          <w:b/>
          <w:bCs/>
          <w:lang w:val="tr-TR"/>
        </w:rPr>
        <w:t xml:space="preserve">olarak </w:t>
      </w:r>
      <w:r w:rsidRPr="00DB16F0">
        <w:rPr>
          <w:b/>
          <w:bCs/>
          <w:lang w:val="tr-TR"/>
        </w:rPr>
        <w:t>geri dönüşü</w:t>
      </w:r>
      <w:r>
        <w:rPr>
          <w:lang w:val="tr-TR"/>
        </w:rPr>
        <w:t xml:space="preserve"> bulunuyor. Ek olarak şirketler, Red Hat Training and Certification programı DevOps ekiplerinde verimlilik artışı yaşandığını, yeni BT kaynaklarının daha hızlı kullanıma alındığını ve BT ekiplerinin daha verimli olduğunu belirtiyor.</w:t>
      </w:r>
    </w:p>
    <w:p w14:paraId="317D91E5" w14:textId="77777777" w:rsidR="008A0390" w:rsidRDefault="008A0390" w:rsidP="008A0390"/>
    <w:p w14:paraId="3952D5A2" w14:textId="77777777" w:rsidR="008A0390" w:rsidRPr="00B258A6" w:rsidRDefault="008A0390" w:rsidP="008A0390">
      <w:pPr>
        <w:rPr>
          <w:lang w:val="tr-TR"/>
        </w:rPr>
      </w:pPr>
      <w:r>
        <w:rPr>
          <w:lang w:val="tr-TR"/>
        </w:rPr>
        <w:t xml:space="preserve">IDC, bu araştırma için Red Hat Training and Certification programı üzerinden Red Hat’in eğitim kurslarını tamamlayan çeşitli BT ekiplerine sahip şirketlerin elde ettiği değerleri ve faydaları inceledi. </w:t>
      </w:r>
    </w:p>
    <w:p w14:paraId="39DA80B8" w14:textId="77777777" w:rsidR="008A0390" w:rsidRDefault="008A0390" w:rsidP="008A0390"/>
    <w:p w14:paraId="0E88D6A8" w14:textId="77777777" w:rsidR="008A0390" w:rsidRPr="00520FFC" w:rsidRDefault="008A0390" w:rsidP="008A0390">
      <w:pPr>
        <w:rPr>
          <w:lang w:val="tr-TR"/>
        </w:rPr>
      </w:pPr>
      <w:r>
        <w:rPr>
          <w:lang w:val="tr-TR"/>
        </w:rPr>
        <w:t xml:space="preserve">Kurumlar, bütçelerini nereye yönlendirmeleri gerektiğini belirliyor. Bu araştırma da dijital dönüşüm bütçesinde eğitimin payı yüzde 5’ten yüzde 6,5’e çıkartıldığında bir projenin kurumsal hedeflerine ulaşma ihtimalinin yüzde 50’den yüzde 80’e yükseldiğini belirtiyor. İlk başta bireysel bir yatırım gibi görünse de devamında somut kurumsal değerler geliyor. Eğitilen </w:t>
      </w:r>
      <w:r w:rsidRPr="002F5EAE">
        <w:rPr>
          <w:b/>
          <w:bCs/>
          <w:lang w:val="tr-TR"/>
        </w:rPr>
        <w:t>her bir çalışan için yıllık ortalama 43.800 dolar ödendiğinde, bu kurum başına 5,71 milyon dolar olarak geri dönüyor</w:t>
      </w:r>
      <w:r>
        <w:rPr>
          <w:lang w:val="tr-TR"/>
        </w:rPr>
        <w:t xml:space="preserve">. Eğitimli BT ekiplerinin verimliliği daha fazla oluyor, riski daha fazla azaltıyor ve BT altyapı maliyetleri düşüyor. Takıma katılmadan önce yeni bir ekip üyesi Red Hat eğitimini tamamladığında işe yönelik hazırlığı </w:t>
      </w:r>
      <w:r w:rsidRPr="002F5EAE">
        <w:rPr>
          <w:b/>
          <w:bCs/>
          <w:lang w:val="tr-TR"/>
        </w:rPr>
        <w:t>yüzde 76 artarken</w:t>
      </w:r>
      <w:r>
        <w:rPr>
          <w:lang w:val="tr-TR"/>
        </w:rPr>
        <w:t>, yüzde 55’lik bir kesim ekibe dahil olma aşamasında eğitiliyor.</w:t>
      </w:r>
    </w:p>
    <w:p w14:paraId="329FAD45" w14:textId="77777777" w:rsidR="008A0390" w:rsidRDefault="008A0390" w:rsidP="008A0390"/>
    <w:p w14:paraId="32C6F96C" w14:textId="77777777" w:rsidR="008A0390" w:rsidRPr="002F5EAE" w:rsidRDefault="008A0390" w:rsidP="008A0390">
      <w:pPr>
        <w:rPr>
          <w:lang w:val="tr-TR"/>
        </w:rPr>
      </w:pPr>
      <w:r>
        <w:rPr>
          <w:lang w:val="tr-TR"/>
        </w:rPr>
        <w:t xml:space="preserve">IDC, 2023’e kadar dünya çapında 500 milyondan fazla yeni uygulama geliştirileceğini öngörüyor. BT kurumlarının da bu hıza yetişebilmesi için geliştirici ekiplerini eğitmesi gerekiyor. Böylece bu ekipler daha zamanlı, çevik ve farklılaştırılmış uygulamalar ve özellikler sunabiliyor. </w:t>
      </w:r>
      <w:r>
        <w:rPr>
          <w:lang w:val="tr-TR"/>
        </w:rPr>
        <w:lastRenderedPageBreak/>
        <w:t xml:space="preserve">Bu araştırma, Red Hat eğitimi alan ekiplerin fiziksel sunucu, sanal makine, konteyner ve depolama gibi BT kaynaklarını </w:t>
      </w:r>
      <w:r w:rsidRPr="00635EF5">
        <w:rPr>
          <w:b/>
          <w:bCs/>
          <w:lang w:val="tr-TR"/>
        </w:rPr>
        <w:t>yüzde 59 daha hızlı</w:t>
      </w:r>
      <w:r>
        <w:rPr>
          <w:lang w:val="tr-TR"/>
        </w:rPr>
        <w:t xml:space="preserve"> kullanıma aldığını ortaya çıkardı. Devamında ise eğitim almayanlara kıyasla eğitim alan DevOps ekiplerinin </w:t>
      </w:r>
      <w:r w:rsidRPr="00635EF5">
        <w:rPr>
          <w:b/>
          <w:bCs/>
          <w:lang w:val="tr-TR"/>
        </w:rPr>
        <w:t>yüzde 44 daha verimli</w:t>
      </w:r>
      <w:r>
        <w:rPr>
          <w:lang w:val="tr-TR"/>
        </w:rPr>
        <w:t xml:space="preserve"> olduğunu ve eğitim alan BT altyapı ekiplerinin de </w:t>
      </w:r>
      <w:r w:rsidRPr="00635EF5">
        <w:rPr>
          <w:b/>
          <w:bCs/>
          <w:lang w:val="tr-TR"/>
        </w:rPr>
        <w:t>yüzde 34 daha verimli</w:t>
      </w:r>
      <w:r>
        <w:rPr>
          <w:lang w:val="tr-TR"/>
        </w:rPr>
        <w:t xml:space="preserve"> olduğunu gözler önüne serdi.</w:t>
      </w:r>
    </w:p>
    <w:p w14:paraId="165B7768" w14:textId="77777777" w:rsidR="008A0390" w:rsidRDefault="008A0390" w:rsidP="008A0390">
      <w:pPr>
        <w:rPr>
          <w:b/>
        </w:rPr>
      </w:pPr>
    </w:p>
    <w:p w14:paraId="4E009C15" w14:textId="77777777" w:rsidR="008A0390" w:rsidRPr="006020BF" w:rsidRDefault="008A0390" w:rsidP="008A0390">
      <w:pPr>
        <w:rPr>
          <w:lang w:val="tr-TR"/>
        </w:rPr>
      </w:pPr>
      <w:r>
        <w:rPr>
          <w:lang w:val="tr-TR"/>
        </w:rPr>
        <w:t xml:space="preserve">Dikkatler BT altyapısına ve BT güvenlik ekiplerine çevrildiğinde araştırmaya göre Red Hat’in eğitim kursları, cevaplayanların BT ortamlarındaki otomasyonu ve sanallaştırmayı daha ileri seviyeye çıkartabilmek için Ansible ve OpenShift gibi teknolojileri kullanmalarına yardımcı oluyor. Bu da BT altyapı ve güvenlik ekiplerinin verimliliğini artırıyor. Mesela şirketler, eğitim ile ekiplerdeki </w:t>
      </w:r>
      <w:r w:rsidRPr="00674B75">
        <w:rPr>
          <w:b/>
          <w:bCs/>
          <w:lang w:val="tr-TR"/>
        </w:rPr>
        <w:t>OpenShift yeterliliğine sahip üye sayısının on katından fazla olduğunu</w:t>
      </w:r>
      <w:r>
        <w:rPr>
          <w:lang w:val="tr-TR"/>
        </w:rPr>
        <w:t>, konteynerler için gerekli yeterliliğe sahip üye sayısının da dört kat daha fazla olduğunu görüyor.</w:t>
      </w:r>
    </w:p>
    <w:p w14:paraId="0870C087" w14:textId="77777777" w:rsidR="008A0390" w:rsidRDefault="008A0390" w:rsidP="008A0390"/>
    <w:p w14:paraId="6896A7EC" w14:textId="77777777" w:rsidR="008A0390" w:rsidRPr="00B654F7" w:rsidRDefault="008A0390" w:rsidP="008A0390">
      <w:pPr>
        <w:rPr>
          <w:lang w:val="tr-TR"/>
        </w:rPr>
      </w:pPr>
      <w:r>
        <w:rPr>
          <w:lang w:val="tr-TR"/>
        </w:rPr>
        <w:t>Red Hat Training and Certification, BT altyapıları optimize etmek ve modernleştirmek için gereken becerilerin ve kültürün oluşmasını sağlıyor. Red Hat sonuç odaklı kursları, pratik çalışmaları ve performans tabanlı sınavları bir araya getiriyor. Böylece Red Hat teknolojileriyle ilgili beceriler değerlendirilebiliyor, eğitilebiliyor ve doğrulanabiliyor. Platformdan uygulama geliştirme ve otomasyona kadar birçok konuyu kapsayan bir müfredatla Red Hat, profesyonellerin hızlandırılmış geliştirme, teslimat ve yatırım geri dönüşü için esnek eğitim opsiyonları sunuyor.</w:t>
      </w:r>
    </w:p>
    <w:p w14:paraId="76B5015E" w14:textId="77777777" w:rsidR="008A0390" w:rsidRDefault="008A0390" w:rsidP="008A0390"/>
    <w:p w14:paraId="6D3EA4DB" w14:textId="19025DED" w:rsidR="004A7C27" w:rsidRPr="00D00C2E" w:rsidRDefault="008A0390" w:rsidP="008A0390">
      <w:pPr>
        <w:shd w:val="clear" w:color="auto" w:fill="FFFFFF"/>
        <w:rPr>
          <w:lang w:val="tr-TR"/>
        </w:rPr>
      </w:pPr>
      <w:r>
        <w:rPr>
          <w:lang w:val="tr-TR"/>
        </w:rPr>
        <w:t xml:space="preserve">Sonuçların tamamını okumak için IDC araştırmasının tam kopyası, </w:t>
      </w:r>
      <w:hyperlink r:id="rId8" w:history="1">
        <w:r w:rsidRPr="00B974B3">
          <w:rPr>
            <w:rStyle w:val="Kpr"/>
            <w:lang w:val="tr-TR"/>
          </w:rPr>
          <w:t>bağlantıdan</w:t>
        </w:r>
      </w:hyperlink>
      <w:r>
        <w:rPr>
          <w:lang w:val="tr-TR"/>
        </w:rPr>
        <w:t xml:space="preserve"> indirilebiliyor.</w:t>
      </w:r>
    </w:p>
    <w:p w14:paraId="00000021" w14:textId="77777777" w:rsidR="0063380A" w:rsidRPr="00D00C2E" w:rsidRDefault="0063380A">
      <w:pPr>
        <w:widowControl w:val="0"/>
        <w:spacing w:line="240" w:lineRule="auto"/>
        <w:rPr>
          <w:highlight w:val="white"/>
          <w:lang w:val="tr-TR"/>
        </w:rPr>
      </w:pPr>
    </w:p>
    <w:p w14:paraId="1A6A1E40" w14:textId="77777777" w:rsidR="00D00C2E" w:rsidRPr="00D00C2E" w:rsidRDefault="00D00C2E" w:rsidP="00D00C2E">
      <w:pPr>
        <w:pBdr>
          <w:top w:val="nil"/>
          <w:left w:val="nil"/>
          <w:bottom w:val="nil"/>
          <w:right w:val="nil"/>
          <w:between w:val="nil"/>
        </w:pBdr>
        <w:spacing w:line="240" w:lineRule="auto"/>
        <w:rPr>
          <w:lang w:val="tr-TR"/>
        </w:rPr>
      </w:pPr>
      <w:r w:rsidRPr="00D00C2E">
        <w:rPr>
          <w:b/>
          <w:color w:val="000000"/>
          <w:lang w:val="tr-TR"/>
        </w:rPr>
        <w:t>Red Hat’e bağlanın</w:t>
      </w:r>
    </w:p>
    <w:p w14:paraId="74173897" w14:textId="77777777" w:rsidR="00D00C2E" w:rsidRPr="00D00C2E" w:rsidRDefault="00D00C2E" w:rsidP="00D00C2E">
      <w:pPr>
        <w:pStyle w:val="ListeParagraf"/>
        <w:numPr>
          <w:ilvl w:val="0"/>
          <w:numId w:val="3"/>
        </w:numPr>
        <w:pBdr>
          <w:top w:val="nil"/>
          <w:left w:val="nil"/>
          <w:bottom w:val="nil"/>
          <w:right w:val="nil"/>
          <w:between w:val="nil"/>
        </w:pBdr>
        <w:spacing w:line="240" w:lineRule="auto"/>
        <w:rPr>
          <w:rFonts w:cs="Arial"/>
          <w:lang w:val="tr-TR"/>
        </w:rPr>
      </w:pPr>
      <w:r w:rsidRPr="00D00C2E">
        <w:rPr>
          <w:rFonts w:cs="Arial"/>
          <w:lang w:val="tr-TR"/>
        </w:rPr>
        <w:t xml:space="preserve">Daha fazla bilgi için: </w:t>
      </w:r>
      <w:hyperlink r:id="rId9" w:history="1">
        <w:r w:rsidRPr="00D00C2E">
          <w:rPr>
            <w:rStyle w:val="Kpr"/>
            <w:rFonts w:cs="Arial"/>
            <w:lang w:val="tr-TR"/>
          </w:rPr>
          <w:t>Red Hat</w:t>
        </w:r>
      </w:hyperlink>
      <w:r w:rsidRPr="00D00C2E">
        <w:rPr>
          <w:rFonts w:cs="Arial"/>
          <w:lang w:val="tr-TR"/>
        </w:rPr>
        <w:t xml:space="preserve"> </w:t>
      </w:r>
    </w:p>
    <w:p w14:paraId="39E2F3AA" w14:textId="77777777" w:rsidR="00D00C2E" w:rsidRPr="00D00C2E" w:rsidRDefault="00D00C2E" w:rsidP="00D00C2E">
      <w:pPr>
        <w:pStyle w:val="ListeParagraf"/>
        <w:numPr>
          <w:ilvl w:val="0"/>
          <w:numId w:val="3"/>
        </w:numPr>
        <w:pBdr>
          <w:top w:val="nil"/>
          <w:left w:val="nil"/>
          <w:bottom w:val="nil"/>
          <w:right w:val="nil"/>
          <w:between w:val="nil"/>
        </w:pBdr>
        <w:spacing w:line="240" w:lineRule="auto"/>
        <w:rPr>
          <w:rFonts w:cs="Arial"/>
          <w:lang w:val="tr-TR"/>
        </w:rPr>
      </w:pPr>
      <w:r w:rsidRPr="00D00C2E">
        <w:rPr>
          <w:rFonts w:cs="Arial"/>
          <w:lang w:val="tr-TR"/>
        </w:rPr>
        <w:t xml:space="preserve">Daha fazla haber için: </w:t>
      </w:r>
      <w:hyperlink r:id="rId10" w:history="1">
        <w:r w:rsidRPr="00D00C2E">
          <w:rPr>
            <w:rStyle w:val="Kpr"/>
            <w:rFonts w:cs="Arial"/>
            <w:lang w:val="tr-TR"/>
          </w:rPr>
          <w:t>Red Hat newsroom</w:t>
        </w:r>
      </w:hyperlink>
    </w:p>
    <w:p w14:paraId="52AA8F82" w14:textId="77777777" w:rsidR="00D00C2E" w:rsidRPr="00D00C2E" w:rsidRDefault="00C26D69" w:rsidP="00D00C2E">
      <w:pPr>
        <w:pStyle w:val="ListeParagraf"/>
        <w:numPr>
          <w:ilvl w:val="0"/>
          <w:numId w:val="3"/>
        </w:numPr>
        <w:pBdr>
          <w:top w:val="nil"/>
          <w:left w:val="nil"/>
          <w:bottom w:val="nil"/>
          <w:right w:val="nil"/>
          <w:between w:val="nil"/>
        </w:pBdr>
        <w:spacing w:line="240" w:lineRule="auto"/>
        <w:rPr>
          <w:rFonts w:cs="Arial"/>
          <w:lang w:val="tr-TR"/>
        </w:rPr>
      </w:pPr>
      <w:hyperlink r:id="rId11" w:history="1">
        <w:r w:rsidR="00D00C2E" w:rsidRPr="00D00C2E">
          <w:rPr>
            <w:rStyle w:val="Kpr"/>
            <w:rFonts w:cs="Arial"/>
            <w:lang w:val="tr-TR"/>
          </w:rPr>
          <w:t>Red Hat blog</w:t>
        </w:r>
      </w:hyperlink>
      <w:r w:rsidR="00D00C2E" w:rsidRPr="00D00C2E">
        <w:rPr>
          <w:rFonts w:cs="Arial"/>
          <w:lang w:val="tr-TR"/>
        </w:rPr>
        <w:t xml:space="preserve"> okuyun</w:t>
      </w:r>
    </w:p>
    <w:p w14:paraId="74504464" w14:textId="77777777" w:rsidR="00D00C2E" w:rsidRPr="00D00C2E" w:rsidRDefault="00C26D69" w:rsidP="00D00C2E">
      <w:pPr>
        <w:pStyle w:val="ListeParagraf"/>
        <w:numPr>
          <w:ilvl w:val="0"/>
          <w:numId w:val="3"/>
        </w:numPr>
        <w:pBdr>
          <w:top w:val="nil"/>
          <w:left w:val="nil"/>
          <w:bottom w:val="nil"/>
          <w:right w:val="nil"/>
          <w:between w:val="nil"/>
        </w:pBdr>
        <w:spacing w:line="240" w:lineRule="auto"/>
        <w:rPr>
          <w:rFonts w:cs="Arial"/>
          <w:lang w:val="tr-TR"/>
        </w:rPr>
      </w:pPr>
      <w:hyperlink r:id="rId12" w:history="1">
        <w:r w:rsidR="00D00C2E" w:rsidRPr="00D00C2E">
          <w:rPr>
            <w:rStyle w:val="Kpr"/>
            <w:rFonts w:cs="Arial"/>
            <w:lang w:val="tr-TR"/>
          </w:rPr>
          <w:t>Red Hat on Twitter</w:t>
        </w:r>
      </w:hyperlink>
      <w:r w:rsidR="00D00C2E" w:rsidRPr="00D00C2E">
        <w:rPr>
          <w:rFonts w:cs="Arial"/>
          <w:lang w:val="tr-TR"/>
        </w:rPr>
        <w:t xml:space="preserve"> takip edin</w:t>
      </w:r>
    </w:p>
    <w:p w14:paraId="465CAC2F" w14:textId="77777777" w:rsidR="00D00C2E" w:rsidRPr="00D00C2E" w:rsidRDefault="00C26D69" w:rsidP="00D00C2E">
      <w:pPr>
        <w:pStyle w:val="ListeParagraf"/>
        <w:numPr>
          <w:ilvl w:val="0"/>
          <w:numId w:val="3"/>
        </w:numPr>
        <w:pBdr>
          <w:top w:val="nil"/>
          <w:left w:val="nil"/>
          <w:bottom w:val="nil"/>
          <w:right w:val="nil"/>
          <w:between w:val="nil"/>
        </w:pBdr>
        <w:spacing w:line="240" w:lineRule="auto"/>
        <w:rPr>
          <w:rFonts w:cs="Arial"/>
          <w:lang w:val="tr-TR"/>
        </w:rPr>
      </w:pPr>
      <w:hyperlink r:id="rId13" w:history="1">
        <w:r w:rsidR="00D00C2E" w:rsidRPr="00D00C2E">
          <w:rPr>
            <w:rStyle w:val="Kpr"/>
            <w:rFonts w:cs="Arial"/>
            <w:lang w:val="tr-TR"/>
          </w:rPr>
          <w:t>Red Hat on Facebook</w:t>
        </w:r>
      </w:hyperlink>
      <w:r w:rsidR="00D00C2E" w:rsidRPr="00D00C2E">
        <w:rPr>
          <w:rFonts w:cs="Arial"/>
          <w:lang w:val="tr-TR"/>
        </w:rPr>
        <w:t>’a katılın</w:t>
      </w:r>
    </w:p>
    <w:p w14:paraId="6C466AA7" w14:textId="77777777" w:rsidR="00D00C2E" w:rsidRPr="00D00C2E" w:rsidRDefault="00C26D69" w:rsidP="00D00C2E">
      <w:pPr>
        <w:pStyle w:val="ListeParagraf"/>
        <w:numPr>
          <w:ilvl w:val="0"/>
          <w:numId w:val="3"/>
        </w:numPr>
        <w:pBdr>
          <w:top w:val="nil"/>
          <w:left w:val="nil"/>
          <w:bottom w:val="nil"/>
          <w:right w:val="nil"/>
          <w:between w:val="nil"/>
        </w:pBdr>
        <w:spacing w:line="240" w:lineRule="auto"/>
        <w:rPr>
          <w:rFonts w:cs="Arial"/>
          <w:lang w:val="tr-TR"/>
        </w:rPr>
      </w:pPr>
      <w:hyperlink r:id="rId14" w:history="1">
        <w:r w:rsidR="00D00C2E" w:rsidRPr="00D00C2E">
          <w:rPr>
            <w:rStyle w:val="Kpr"/>
            <w:rFonts w:cs="Arial"/>
            <w:lang w:val="tr-TR"/>
          </w:rPr>
          <w:t>Red Hat videos on YouTube</w:t>
        </w:r>
      </w:hyperlink>
      <w:r w:rsidR="00D00C2E" w:rsidRPr="00D00C2E">
        <w:rPr>
          <w:rFonts w:cs="Arial"/>
          <w:lang w:val="tr-TR"/>
        </w:rPr>
        <w:t xml:space="preserve"> izleyin</w:t>
      </w:r>
    </w:p>
    <w:p w14:paraId="647671DE" w14:textId="77777777" w:rsidR="00D00C2E" w:rsidRPr="00D00C2E" w:rsidRDefault="00C26D69" w:rsidP="00D00C2E">
      <w:pPr>
        <w:pStyle w:val="ListeParagraf"/>
        <w:numPr>
          <w:ilvl w:val="0"/>
          <w:numId w:val="3"/>
        </w:numPr>
        <w:pBdr>
          <w:top w:val="nil"/>
          <w:left w:val="nil"/>
          <w:bottom w:val="nil"/>
          <w:right w:val="nil"/>
          <w:between w:val="nil"/>
        </w:pBdr>
        <w:spacing w:line="240" w:lineRule="auto"/>
        <w:rPr>
          <w:rFonts w:cs="Arial"/>
          <w:lang w:val="tr-TR"/>
        </w:rPr>
      </w:pPr>
      <w:hyperlink r:id="rId15" w:history="1">
        <w:r w:rsidR="00D00C2E" w:rsidRPr="00D00C2E">
          <w:rPr>
            <w:rStyle w:val="Kpr"/>
            <w:rFonts w:cs="Arial"/>
            <w:lang w:val="tr-TR"/>
          </w:rPr>
          <w:t>Red Hat on LinkedIn</w:t>
        </w:r>
      </w:hyperlink>
      <w:r w:rsidR="00D00C2E" w:rsidRPr="00D00C2E">
        <w:rPr>
          <w:rFonts w:cs="Arial"/>
          <w:lang w:val="tr-TR"/>
        </w:rPr>
        <w:t xml:space="preserve"> takip edin</w:t>
      </w:r>
    </w:p>
    <w:p w14:paraId="2EFB2C63" w14:textId="77777777" w:rsidR="00D00C2E" w:rsidRPr="00D00C2E" w:rsidRDefault="00D00C2E" w:rsidP="00D00C2E">
      <w:pPr>
        <w:pBdr>
          <w:top w:val="nil"/>
          <w:left w:val="nil"/>
          <w:bottom w:val="nil"/>
          <w:right w:val="nil"/>
          <w:between w:val="nil"/>
        </w:pBdr>
        <w:spacing w:line="240" w:lineRule="auto"/>
        <w:rPr>
          <w:lang w:val="tr-TR"/>
        </w:rPr>
      </w:pPr>
    </w:p>
    <w:p w14:paraId="74E2AA87" w14:textId="77777777" w:rsidR="00D00C2E" w:rsidRPr="00D00C2E" w:rsidRDefault="00D00C2E" w:rsidP="00D00C2E">
      <w:pPr>
        <w:pBdr>
          <w:top w:val="nil"/>
          <w:left w:val="nil"/>
          <w:bottom w:val="nil"/>
          <w:right w:val="nil"/>
          <w:between w:val="nil"/>
        </w:pBdr>
        <w:spacing w:line="240" w:lineRule="auto"/>
        <w:rPr>
          <w:b/>
          <w:color w:val="000000"/>
          <w:lang w:val="tr-TR"/>
        </w:rPr>
      </w:pPr>
      <w:r w:rsidRPr="00D00C2E">
        <w:rPr>
          <w:b/>
          <w:color w:val="000000"/>
          <w:lang w:val="tr-TR"/>
        </w:rPr>
        <w:t>Red Hat Hakkında</w:t>
      </w:r>
    </w:p>
    <w:p w14:paraId="36B4F1B5" w14:textId="77777777" w:rsidR="00D00C2E" w:rsidRPr="00D00C2E" w:rsidRDefault="00D00C2E" w:rsidP="00D00C2E">
      <w:pPr>
        <w:spacing w:line="240" w:lineRule="auto"/>
        <w:rPr>
          <w:i/>
          <w:sz w:val="18"/>
          <w:szCs w:val="18"/>
          <w:lang w:val="tr-TR"/>
        </w:rPr>
      </w:pPr>
      <w:r w:rsidRPr="00D00C2E">
        <w:rPr>
          <w:color w:val="000000"/>
          <w:lang w:val="tr-TR"/>
        </w:rPr>
        <w:t xml:space="preserve">Kurumsal açık kaynak yazılım çözümlerinde dünya lideri olan </w:t>
      </w:r>
      <w:hyperlink r:id="rId16" w:history="1">
        <w:r w:rsidRPr="00D00C2E">
          <w:rPr>
            <w:rStyle w:val="Kpr"/>
            <w:lang w:val="tr-TR"/>
          </w:rPr>
          <w:t>Red Hat</w:t>
        </w:r>
      </w:hyperlink>
      <w:r w:rsidRPr="00D00C2E">
        <w:rPr>
          <w:color w:val="000000"/>
          <w:lang w:val="tr-TR"/>
        </w:rPr>
        <w:t xml:space="preserve">, güvenilir ve yüksek performanslı Linux, hibrit bulut, konteyner ve Kubernetes teknolojileri sağlamak için açık kaynak topluluklarından güç alan bir yaklaşımı benimser. Red Hat, müşterilerinin yeni ve mevcut BT uygulamalarını entegre etmelerine, bulut-yerlisi uygulamalarını geliştirmelerine, sektör öncüsü işletim sistemimizde standartlaştırmalarına ve karmaşık ortamlarını otomatikleştirmelerine, korumalarına ve yönetmelerine yardımcı olur. Sunduğu </w:t>
      </w:r>
      <w:hyperlink r:id="rId17" w:history="1">
        <w:r w:rsidRPr="00D00C2E">
          <w:rPr>
            <w:rStyle w:val="Kpr"/>
            <w:lang w:val="tr-TR"/>
          </w:rPr>
          <w:t>ödüllü</w:t>
        </w:r>
      </w:hyperlink>
      <w:r w:rsidRPr="00D00C2E">
        <w:rPr>
          <w:color w:val="000000"/>
          <w:lang w:val="tr-TR"/>
        </w:rPr>
        <w:t xml:space="preserve"> destek, eğitim ve danışmanlık hizmetleri, Red Hat’i </w:t>
      </w:r>
      <w:hyperlink r:id="rId18" w:history="1">
        <w:r w:rsidRPr="00D00C2E">
          <w:rPr>
            <w:rStyle w:val="Kpr"/>
            <w:lang w:val="tr-TR"/>
          </w:rPr>
          <w:t>Fortune 500 listesinde yer alan şirketlerin güvenilir danışmanı</w:t>
        </w:r>
      </w:hyperlink>
      <w:r w:rsidRPr="00D00C2E">
        <w:rPr>
          <w:color w:val="000000"/>
          <w:lang w:val="tr-TR"/>
        </w:rPr>
        <w:t xml:space="preserve"> yapmaktadır. Bulut sağlayıcıları, sistem entegratörleri, uygulama tedarikçileri ve açık kaynak topluluklarının stratejik bir iş ortağı olan Red Hat, kurumların dijital geleceğe hazırlanmalarına yardımcı olur.</w:t>
      </w:r>
    </w:p>
    <w:p w14:paraId="00000039" w14:textId="45DF9712" w:rsidR="0063380A" w:rsidRPr="00D00C2E" w:rsidRDefault="0063380A">
      <w:pPr>
        <w:spacing w:line="240" w:lineRule="auto"/>
        <w:jc w:val="center"/>
        <w:rPr>
          <w:lang w:val="tr-TR"/>
        </w:rPr>
      </w:pPr>
    </w:p>
    <w:sectPr w:rsidR="0063380A" w:rsidRPr="00D00C2E">
      <w:footerReference w:type="default" r:id="rId19"/>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EF0B0" w14:textId="77777777" w:rsidR="00C26D69" w:rsidRDefault="00C26D69">
      <w:pPr>
        <w:spacing w:line="240" w:lineRule="auto"/>
      </w:pPr>
      <w:r>
        <w:separator/>
      </w:r>
    </w:p>
  </w:endnote>
  <w:endnote w:type="continuationSeparator" w:id="0">
    <w:p w14:paraId="03D0DB7B" w14:textId="77777777" w:rsidR="00C26D69" w:rsidRDefault="00C26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B" w14:textId="77777777" w:rsidR="0063380A" w:rsidRDefault="006338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B9F17" w14:textId="77777777" w:rsidR="00C26D69" w:rsidRDefault="00C26D69">
      <w:pPr>
        <w:spacing w:line="240" w:lineRule="auto"/>
      </w:pPr>
      <w:r>
        <w:separator/>
      </w:r>
    </w:p>
  </w:footnote>
  <w:footnote w:type="continuationSeparator" w:id="0">
    <w:p w14:paraId="5F19073B" w14:textId="77777777" w:rsidR="00C26D69" w:rsidRDefault="00C26D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3231"/>
    <w:multiLevelType w:val="hybridMultilevel"/>
    <w:tmpl w:val="7966D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4C06E1"/>
    <w:multiLevelType w:val="multilevel"/>
    <w:tmpl w:val="37C4B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722D9D"/>
    <w:multiLevelType w:val="multilevel"/>
    <w:tmpl w:val="34A63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0A"/>
    <w:rsid w:val="0008715F"/>
    <w:rsid w:val="000A3CE6"/>
    <w:rsid w:val="001643C6"/>
    <w:rsid w:val="001B2B99"/>
    <w:rsid w:val="002378F1"/>
    <w:rsid w:val="002C4DE4"/>
    <w:rsid w:val="00306415"/>
    <w:rsid w:val="00404351"/>
    <w:rsid w:val="00406027"/>
    <w:rsid w:val="0047491C"/>
    <w:rsid w:val="004A7C27"/>
    <w:rsid w:val="00533F79"/>
    <w:rsid w:val="0063380A"/>
    <w:rsid w:val="006B18F2"/>
    <w:rsid w:val="007520D4"/>
    <w:rsid w:val="0076605A"/>
    <w:rsid w:val="00796125"/>
    <w:rsid w:val="00823BAB"/>
    <w:rsid w:val="008574CB"/>
    <w:rsid w:val="008A0390"/>
    <w:rsid w:val="00991EC5"/>
    <w:rsid w:val="009D1D54"/>
    <w:rsid w:val="009D6E84"/>
    <w:rsid w:val="00A2554A"/>
    <w:rsid w:val="00AD66E6"/>
    <w:rsid w:val="00AE28DE"/>
    <w:rsid w:val="00B96C38"/>
    <w:rsid w:val="00BA60BB"/>
    <w:rsid w:val="00C26D69"/>
    <w:rsid w:val="00C86526"/>
    <w:rsid w:val="00D00C2E"/>
    <w:rsid w:val="00D27DD6"/>
    <w:rsid w:val="00D8559E"/>
    <w:rsid w:val="00DF79DF"/>
    <w:rsid w:val="00F662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C41A"/>
  <w15:docId w15:val="{74E98FAB-E0EA-43BA-88D2-1F5E498F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DipnotMetni">
    <w:name w:val="footnote text"/>
    <w:basedOn w:val="Normal"/>
    <w:link w:val="DipnotMetniChar"/>
    <w:uiPriority w:val="99"/>
    <w:semiHidden/>
    <w:unhideWhenUsed/>
    <w:rsid w:val="00533F79"/>
    <w:pPr>
      <w:spacing w:line="240" w:lineRule="auto"/>
    </w:pPr>
    <w:rPr>
      <w:sz w:val="20"/>
      <w:szCs w:val="20"/>
    </w:rPr>
  </w:style>
  <w:style w:type="character" w:customStyle="1" w:styleId="DipnotMetniChar">
    <w:name w:val="Dipnot Metni Char"/>
    <w:basedOn w:val="VarsaylanParagrafYazTipi"/>
    <w:link w:val="DipnotMetni"/>
    <w:uiPriority w:val="99"/>
    <w:semiHidden/>
    <w:rsid w:val="00533F79"/>
    <w:rPr>
      <w:sz w:val="20"/>
      <w:szCs w:val="20"/>
    </w:rPr>
  </w:style>
  <w:style w:type="character" w:styleId="DipnotBavurusu">
    <w:name w:val="footnote reference"/>
    <w:basedOn w:val="VarsaylanParagrafYazTipi"/>
    <w:uiPriority w:val="99"/>
    <w:semiHidden/>
    <w:unhideWhenUsed/>
    <w:rsid w:val="00533F79"/>
    <w:rPr>
      <w:vertAlign w:val="superscript"/>
    </w:rPr>
  </w:style>
  <w:style w:type="character" w:styleId="Kpr">
    <w:name w:val="Hyperlink"/>
    <w:basedOn w:val="VarsaylanParagrafYazTipi"/>
    <w:uiPriority w:val="99"/>
    <w:unhideWhenUsed/>
    <w:rsid w:val="000A3CE6"/>
    <w:rPr>
      <w:color w:val="0000FF" w:themeColor="hyperlink"/>
      <w:u w:val="single"/>
    </w:rPr>
  </w:style>
  <w:style w:type="character" w:styleId="zmlenmeyenBahsetme">
    <w:name w:val="Unresolved Mention"/>
    <w:basedOn w:val="VarsaylanParagrafYazTipi"/>
    <w:uiPriority w:val="99"/>
    <w:semiHidden/>
    <w:unhideWhenUsed/>
    <w:rsid w:val="000A3CE6"/>
    <w:rPr>
      <w:color w:val="605E5C"/>
      <w:shd w:val="clear" w:color="auto" w:fill="E1DFDD"/>
    </w:rPr>
  </w:style>
  <w:style w:type="paragraph" w:styleId="BalonMetni">
    <w:name w:val="Balloon Text"/>
    <w:basedOn w:val="Normal"/>
    <w:link w:val="BalonMetniChar"/>
    <w:uiPriority w:val="99"/>
    <w:semiHidden/>
    <w:unhideWhenUsed/>
    <w:rsid w:val="00D00C2E"/>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0C2E"/>
    <w:rPr>
      <w:rFonts w:ascii="Segoe UI" w:hAnsi="Segoe UI" w:cs="Segoe UI"/>
      <w:sz w:val="18"/>
      <w:szCs w:val="18"/>
    </w:rPr>
  </w:style>
  <w:style w:type="paragraph" w:styleId="ListeParagraf">
    <w:name w:val="List Paragraph"/>
    <w:basedOn w:val="Normal"/>
    <w:uiPriority w:val="34"/>
    <w:qFormat/>
    <w:rsid w:val="00D00C2E"/>
    <w:pPr>
      <w:widowControl w:val="0"/>
      <w:ind w:left="720"/>
      <w:contextualSpacing/>
    </w:pPr>
    <w:rPr>
      <w:rFonts w:cs="Mangal"/>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redhat.com/en/resources/IDC-business-value-training" TargetMode="External"/><Relationship Id="rId13" Type="http://schemas.openxmlformats.org/officeDocument/2006/relationships/hyperlink" Target="http://on.fb.me/JVGXMi" TargetMode="External"/><Relationship Id="rId18" Type="http://schemas.openxmlformats.org/officeDocument/2006/relationships/hyperlink" Target="https://www.redhat.com/en/about/trusted?sc_cid=70160000000e5syAA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t.ly/2FVq6ik" TargetMode="External"/><Relationship Id="rId17" Type="http://schemas.openxmlformats.org/officeDocument/2006/relationships/hyperlink" Target="https://access.redhat.com/recognition" TargetMode="External"/><Relationship Id="rId2" Type="http://schemas.openxmlformats.org/officeDocument/2006/relationships/numbering" Target="numbering.xml"/><Relationship Id="rId16" Type="http://schemas.openxmlformats.org/officeDocument/2006/relationships/hyperlink" Target="https://www.redha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d.ht/1zzgkXp" TargetMode="External"/><Relationship Id="rId5" Type="http://schemas.openxmlformats.org/officeDocument/2006/relationships/webSettings" Target="webSettings.xml"/><Relationship Id="rId15" Type="http://schemas.openxmlformats.org/officeDocument/2006/relationships/hyperlink" Target="http://linkd.in/1AlOAXq" TargetMode="External"/><Relationship Id="rId10" Type="http://schemas.openxmlformats.org/officeDocument/2006/relationships/hyperlink" Target="http://red.ht/1qeXum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d.ht/IOS5vm" TargetMode="External"/><Relationship Id="rId14" Type="http://schemas.openxmlformats.org/officeDocument/2006/relationships/hyperlink" Target="http://bit.ly/JEkz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90ECF-60C1-4C08-B0E6-0376AA9A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947</Words>
  <Characters>5403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Ulaş Tuna</cp:lastModifiedBy>
  <cp:revision>33</cp:revision>
  <dcterms:created xsi:type="dcterms:W3CDTF">2021-01-10T08:43:00Z</dcterms:created>
  <dcterms:modified xsi:type="dcterms:W3CDTF">2021-01-25T07:05:00Z</dcterms:modified>
</cp:coreProperties>
</file>