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D26E" w14:textId="1C716551" w:rsidR="00834E4C" w:rsidRPr="002B4656" w:rsidRDefault="00834E4C" w:rsidP="00142208">
      <w:pPr>
        <w:jc w:val="center"/>
        <w:rPr>
          <w:rFonts w:ascii="Arial" w:hAnsi="Arial" w:cs="Arial"/>
          <w:b/>
          <w:bCs/>
          <w:sz w:val="24"/>
          <w:szCs w:val="24"/>
          <w:lang w:val="tr-TR"/>
        </w:rPr>
      </w:pPr>
      <w:r>
        <w:rPr>
          <w:rFonts w:ascii="Arial" w:hAnsi="Arial" w:cs="Arial"/>
          <w:b/>
          <w:bCs/>
          <w:sz w:val="24"/>
          <w:szCs w:val="24"/>
          <w:lang w:val="tr-TR"/>
        </w:rPr>
        <w:t>Çocukların e</w:t>
      </w:r>
      <w:r w:rsidRPr="00834E4C">
        <w:rPr>
          <w:rFonts w:ascii="Arial" w:hAnsi="Arial" w:cs="Arial"/>
          <w:b/>
          <w:bCs/>
          <w:sz w:val="24"/>
          <w:szCs w:val="24"/>
          <w:lang w:val="tr-TR"/>
        </w:rPr>
        <w:t>kran</w:t>
      </w:r>
      <w:r>
        <w:rPr>
          <w:rFonts w:ascii="Arial" w:hAnsi="Arial" w:cs="Arial"/>
          <w:b/>
          <w:bCs/>
          <w:sz w:val="24"/>
          <w:szCs w:val="24"/>
          <w:lang w:val="tr-TR"/>
        </w:rPr>
        <w:t>da geçirdiği süre artarken, e</w:t>
      </w:r>
      <w:r w:rsidRPr="00834E4C">
        <w:rPr>
          <w:rFonts w:ascii="Arial" w:hAnsi="Arial" w:cs="Arial"/>
          <w:b/>
          <w:bCs/>
          <w:sz w:val="24"/>
          <w:szCs w:val="24"/>
          <w:lang w:val="tr-TR"/>
        </w:rPr>
        <w:t>beveyn</w:t>
      </w:r>
      <w:r w:rsidR="00627AFF">
        <w:rPr>
          <w:rFonts w:ascii="Arial" w:hAnsi="Arial" w:cs="Arial"/>
          <w:b/>
          <w:bCs/>
          <w:sz w:val="24"/>
          <w:szCs w:val="24"/>
          <w:lang w:val="tr-TR"/>
        </w:rPr>
        <w:t>ler kendilerine</w:t>
      </w:r>
      <w:r>
        <w:rPr>
          <w:rFonts w:ascii="Arial" w:hAnsi="Arial" w:cs="Arial"/>
          <w:b/>
          <w:bCs/>
          <w:sz w:val="24"/>
          <w:szCs w:val="24"/>
          <w:lang w:val="tr-TR"/>
        </w:rPr>
        <w:t xml:space="preserve"> k</w:t>
      </w:r>
      <w:r w:rsidRPr="00834E4C">
        <w:rPr>
          <w:rFonts w:ascii="Arial" w:hAnsi="Arial" w:cs="Arial"/>
          <w:b/>
          <w:bCs/>
          <w:sz w:val="24"/>
          <w:szCs w:val="24"/>
          <w:lang w:val="tr-TR"/>
        </w:rPr>
        <w:t>ontrol</w:t>
      </w:r>
      <w:r w:rsidR="00627AFF">
        <w:rPr>
          <w:rFonts w:ascii="Arial" w:hAnsi="Arial" w:cs="Arial"/>
          <w:b/>
          <w:bCs/>
          <w:sz w:val="24"/>
          <w:szCs w:val="24"/>
          <w:lang w:val="tr-TR"/>
        </w:rPr>
        <w:t xml:space="preserve"> imkânı veren</w:t>
      </w:r>
      <w:r w:rsidRPr="00834E4C">
        <w:rPr>
          <w:rFonts w:ascii="Arial" w:hAnsi="Arial" w:cs="Arial"/>
          <w:b/>
          <w:bCs/>
          <w:sz w:val="24"/>
          <w:szCs w:val="24"/>
          <w:lang w:val="tr-TR"/>
        </w:rPr>
        <w:t xml:space="preserve"> </w:t>
      </w:r>
      <w:r w:rsidR="00627AFF">
        <w:rPr>
          <w:rFonts w:ascii="Arial" w:hAnsi="Arial" w:cs="Arial"/>
          <w:b/>
          <w:bCs/>
          <w:sz w:val="24"/>
          <w:szCs w:val="24"/>
          <w:lang w:val="tr-TR"/>
        </w:rPr>
        <w:t>teknolojilere yöneliyor</w:t>
      </w:r>
    </w:p>
    <w:p w14:paraId="51D39F10" w14:textId="77777777" w:rsidR="00834E4C" w:rsidRDefault="00834E4C" w:rsidP="00142208">
      <w:pPr>
        <w:jc w:val="center"/>
        <w:rPr>
          <w:rFonts w:ascii="Arial" w:hAnsi="Arial" w:cs="Arial"/>
          <w:b/>
          <w:bCs/>
          <w:sz w:val="24"/>
          <w:szCs w:val="24"/>
          <w:lang w:val="tr-TR"/>
        </w:rPr>
      </w:pPr>
    </w:p>
    <w:p w14:paraId="1A287037" w14:textId="1F217B72" w:rsidR="00A10DDC" w:rsidRPr="00834E4C" w:rsidRDefault="00834E4C" w:rsidP="00142208">
      <w:pPr>
        <w:jc w:val="center"/>
        <w:rPr>
          <w:rFonts w:ascii="Arial" w:hAnsi="Arial" w:cs="Arial"/>
          <w:b/>
          <w:bCs/>
          <w:sz w:val="22"/>
          <w:lang w:val="tr-TR"/>
        </w:rPr>
      </w:pPr>
      <w:r>
        <w:rPr>
          <w:rFonts w:ascii="Arial" w:hAnsi="Arial" w:cs="Arial"/>
          <w:b/>
          <w:bCs/>
          <w:sz w:val="22"/>
          <w:lang w:val="tr-TR"/>
        </w:rPr>
        <w:t>Ç</w:t>
      </w:r>
      <w:r w:rsidRPr="00834E4C">
        <w:rPr>
          <w:rFonts w:ascii="Arial" w:hAnsi="Arial" w:cs="Arial"/>
          <w:b/>
          <w:bCs/>
          <w:sz w:val="22"/>
          <w:lang w:val="tr-TR"/>
        </w:rPr>
        <w:t xml:space="preserve">ocukların internet kullanımının hızla artması, ebeveynlerde güvenlik, dikkat dağınıklığı ve </w:t>
      </w:r>
      <w:r>
        <w:rPr>
          <w:rFonts w:ascii="Arial" w:hAnsi="Arial" w:cs="Arial"/>
          <w:b/>
          <w:bCs/>
          <w:sz w:val="22"/>
          <w:lang w:val="tr-TR"/>
        </w:rPr>
        <w:t xml:space="preserve">zihinsel </w:t>
      </w:r>
      <w:r w:rsidRPr="00834E4C">
        <w:rPr>
          <w:rFonts w:ascii="Arial" w:hAnsi="Arial" w:cs="Arial"/>
          <w:b/>
          <w:bCs/>
          <w:sz w:val="22"/>
          <w:lang w:val="tr-TR"/>
        </w:rPr>
        <w:t xml:space="preserve">sağlık gibi </w:t>
      </w:r>
      <w:r w:rsidR="00627AFF">
        <w:rPr>
          <w:rFonts w:ascii="Arial" w:hAnsi="Arial" w:cs="Arial"/>
          <w:b/>
          <w:bCs/>
          <w:sz w:val="22"/>
          <w:lang w:val="tr-TR"/>
        </w:rPr>
        <w:t xml:space="preserve">konularda </w:t>
      </w:r>
      <w:r w:rsidRPr="00834E4C">
        <w:rPr>
          <w:rFonts w:ascii="Arial" w:hAnsi="Arial" w:cs="Arial"/>
          <w:b/>
          <w:bCs/>
          <w:sz w:val="22"/>
          <w:lang w:val="tr-TR"/>
        </w:rPr>
        <w:t>endişelere yol açıyor. Bu nedenle çocuklara özel geliştirilen teknolojiler önem kazanıyor</w:t>
      </w:r>
      <w:r>
        <w:rPr>
          <w:rFonts w:ascii="Arial" w:hAnsi="Arial" w:cs="Arial"/>
          <w:b/>
          <w:bCs/>
          <w:sz w:val="22"/>
          <w:lang w:val="tr-TR"/>
        </w:rPr>
        <w:t xml:space="preserve">. Bu konuda </w:t>
      </w:r>
      <w:r w:rsidR="00AD3EC7" w:rsidRPr="6A8F9667">
        <w:rPr>
          <w:rFonts w:ascii="Arial" w:hAnsi="Arial" w:cs="Arial"/>
          <w:b/>
          <w:bCs/>
          <w:sz w:val="22"/>
          <w:lang w:val="tr-TR"/>
        </w:rPr>
        <w:t xml:space="preserve">TCL MOVETIME MT42 ve MT46X </w:t>
      </w:r>
      <w:r w:rsidRPr="00834E4C">
        <w:rPr>
          <w:rFonts w:ascii="Arial" w:hAnsi="Arial" w:cs="Arial"/>
          <w:b/>
          <w:bCs/>
          <w:sz w:val="22"/>
          <w:lang w:val="tr-TR"/>
        </w:rPr>
        <w:t>gibi giyilebilir cihazlar</w:t>
      </w:r>
      <w:r>
        <w:rPr>
          <w:rFonts w:ascii="Arial" w:hAnsi="Arial" w:cs="Arial"/>
          <w:b/>
          <w:bCs/>
          <w:sz w:val="22"/>
          <w:lang w:val="tr-TR"/>
        </w:rPr>
        <w:t xml:space="preserve"> her geçen gün daha fazla ilgi görüyor</w:t>
      </w:r>
      <w:r w:rsidRPr="00834E4C">
        <w:rPr>
          <w:rFonts w:ascii="Arial" w:hAnsi="Arial" w:cs="Arial"/>
          <w:b/>
          <w:bCs/>
          <w:sz w:val="22"/>
          <w:lang w:val="tr-TR"/>
        </w:rPr>
        <w:t xml:space="preserve">. </w:t>
      </w:r>
    </w:p>
    <w:p w14:paraId="0E9428FC" w14:textId="77777777" w:rsidR="00230B94" w:rsidRPr="002B4656" w:rsidRDefault="00230B94">
      <w:pPr>
        <w:rPr>
          <w:rFonts w:ascii="Arial" w:eastAsia="Microsoft YaHei" w:hAnsi="Arial" w:cs="Arial"/>
          <w:lang w:val="tr-TR"/>
        </w:rPr>
      </w:pPr>
    </w:p>
    <w:p w14:paraId="382A3C06" w14:textId="3844F970" w:rsidR="006A55D4" w:rsidRPr="002B4656" w:rsidRDefault="000D69B9" w:rsidP="000D69B9">
      <w:pPr>
        <w:rPr>
          <w:rFonts w:ascii="Arial" w:eastAsia="Microsoft YaHei" w:hAnsi="Arial" w:cs="Arial"/>
          <w:lang w:val="tr-TR"/>
        </w:rPr>
      </w:pPr>
      <w:r w:rsidRPr="002B4656">
        <w:rPr>
          <w:rFonts w:ascii="Arial" w:eastAsia="Microsoft YaHei" w:hAnsi="Arial" w:cs="Arial"/>
          <w:lang w:val="tr-TR"/>
        </w:rPr>
        <w:t>Avrupa’da çocuklar internette artık her zamankinden daha fazla zaman geçiriyor. Son raporlara göre</w:t>
      </w:r>
      <w:r w:rsidRPr="002B4656">
        <w:rPr>
          <w:rStyle w:val="DipnotBavurusu"/>
          <w:rFonts w:ascii="Arial" w:eastAsia="Microsoft YaHei" w:hAnsi="Arial" w:cs="Arial"/>
          <w:lang w:val="tr-TR"/>
        </w:rPr>
        <w:footnoteReference w:id="1"/>
      </w:r>
      <w:r w:rsidRPr="002B4656">
        <w:rPr>
          <w:rFonts w:ascii="Arial" w:eastAsia="Microsoft YaHei" w:hAnsi="Arial" w:cs="Arial"/>
          <w:lang w:val="tr-TR"/>
        </w:rPr>
        <w:t xml:space="preserve">, çocuklar ergenliğe yaklaştıkça günlük internet kullanımları da hızla artıyor ve gençlerin büyük çoğunluğu her gün internete giriyor. Bu durum, ebeveynler açısından üç temel endişeyi beraberinde getiriyor: güvenlik, dikkat dağınıklığı ve fiziksel sağlık. </w:t>
      </w:r>
    </w:p>
    <w:p w14:paraId="25333010" w14:textId="77777777" w:rsidR="000D69B9" w:rsidRPr="002B4656" w:rsidRDefault="000D69B9" w:rsidP="000D69B9">
      <w:pPr>
        <w:rPr>
          <w:rFonts w:ascii="Arial" w:eastAsia="Microsoft YaHei" w:hAnsi="Arial" w:cs="Arial"/>
          <w:lang w:val="tr-TR"/>
        </w:rPr>
      </w:pPr>
    </w:p>
    <w:p w14:paraId="017DB5F9" w14:textId="2117EBFF" w:rsidR="006A55D4" w:rsidRPr="002B4656" w:rsidRDefault="000D69B9" w:rsidP="000D69B9">
      <w:pPr>
        <w:rPr>
          <w:rFonts w:ascii="Arial" w:hAnsi="Arial" w:cs="Arial"/>
          <w:lang w:val="tr-TR"/>
        </w:rPr>
      </w:pPr>
      <w:r w:rsidRPr="002B4656">
        <w:rPr>
          <w:rFonts w:ascii="Arial" w:hAnsi="Arial" w:cs="Arial"/>
          <w:lang w:val="tr-TR"/>
        </w:rPr>
        <w:t xml:space="preserve">Ebeveynlerin ilk endişesi genellikle güvenlik. Çok erken yaşta sınırsız internet erişimi ya da sosyal medya ile tanıştırmadan çocukları ile iletişimde nasıl kalacaklarını düşünüyorlar. Bu endişenin ardından odaklanma geliyor. Pek çok aile, </w:t>
      </w:r>
      <w:r w:rsidR="005223A3" w:rsidRPr="002B4656">
        <w:rPr>
          <w:rFonts w:ascii="Arial" w:hAnsi="Arial" w:cs="Arial"/>
          <w:lang w:val="tr-TR"/>
        </w:rPr>
        <w:t xml:space="preserve">eğitimlerinin cihazlardan gelen </w:t>
      </w:r>
      <w:r w:rsidRPr="002B4656">
        <w:rPr>
          <w:rFonts w:ascii="Arial" w:hAnsi="Arial" w:cs="Arial"/>
          <w:lang w:val="tr-TR"/>
        </w:rPr>
        <w:t>sürekli bildirimler ve dikkat dağ</w:t>
      </w:r>
      <w:r w:rsidRPr="002B4656">
        <w:rPr>
          <w:rFonts w:ascii="Arial" w:eastAsia="DengXian" w:hAnsi="Arial" w:cs="Arial"/>
          <w:lang w:val="tr-TR"/>
        </w:rPr>
        <w:t>ı</w:t>
      </w:r>
      <w:r w:rsidRPr="002B4656">
        <w:rPr>
          <w:rFonts w:ascii="Arial" w:hAnsi="Arial" w:cs="Arial"/>
          <w:lang w:val="tr-TR"/>
        </w:rPr>
        <w:t xml:space="preserve">tıcı uyarılar yüzünden ne kadar kolay kesintiye uğrayabildiğini gözlemliyor. Son olarak ise </w:t>
      </w:r>
      <w:r w:rsidR="005223A3" w:rsidRPr="002B4656">
        <w:rPr>
          <w:rFonts w:ascii="Arial" w:hAnsi="Arial" w:cs="Arial"/>
          <w:lang w:val="tr-TR"/>
        </w:rPr>
        <w:t>zihinsel sağlık konusu geliyor. U</w:t>
      </w:r>
      <w:r w:rsidRPr="002B4656">
        <w:rPr>
          <w:rFonts w:ascii="Arial" w:hAnsi="Arial" w:cs="Arial"/>
          <w:lang w:val="tr-TR"/>
        </w:rPr>
        <w:t xml:space="preserve">zun süre </w:t>
      </w:r>
      <w:r w:rsidR="005223A3" w:rsidRPr="002B4656">
        <w:rPr>
          <w:rFonts w:ascii="Arial" w:hAnsi="Arial" w:cs="Arial"/>
          <w:lang w:val="tr-TR"/>
        </w:rPr>
        <w:t xml:space="preserve">internette </w:t>
      </w:r>
      <w:r w:rsidRPr="002B4656">
        <w:rPr>
          <w:rFonts w:ascii="Arial" w:hAnsi="Arial" w:cs="Arial"/>
          <w:lang w:val="tr-TR"/>
        </w:rPr>
        <w:t>kalmak</w:t>
      </w:r>
      <w:r w:rsidR="005223A3" w:rsidRPr="002B4656">
        <w:rPr>
          <w:rFonts w:ascii="Arial" w:hAnsi="Arial" w:cs="Arial"/>
          <w:lang w:val="tr-TR"/>
        </w:rPr>
        <w:t>;</w:t>
      </w:r>
      <w:r w:rsidRPr="002B4656">
        <w:rPr>
          <w:rFonts w:ascii="Arial" w:hAnsi="Arial" w:cs="Arial"/>
          <w:lang w:val="tr-TR"/>
        </w:rPr>
        <w:t xml:space="preserve"> göz yorgunluğu, huzursuzluk ve “her an çevrimiçi olma</w:t>
      </w:r>
      <w:r w:rsidR="005223A3" w:rsidRPr="002B4656">
        <w:rPr>
          <w:rFonts w:ascii="Arial" w:hAnsi="Arial" w:cs="Arial"/>
          <w:lang w:val="tr-TR"/>
        </w:rPr>
        <w:t xml:space="preserve"> zorunluluğu</w:t>
      </w:r>
      <w:r w:rsidRPr="002B4656">
        <w:rPr>
          <w:rFonts w:ascii="Arial" w:hAnsi="Arial" w:cs="Arial"/>
          <w:lang w:val="tr-TR"/>
        </w:rPr>
        <w:t>” hissini beraberinde getirebiliyor.</w:t>
      </w:r>
    </w:p>
    <w:p w14:paraId="795E3C4D" w14:textId="77777777" w:rsidR="005223A3" w:rsidRPr="002B4656" w:rsidRDefault="005223A3" w:rsidP="000D69B9">
      <w:pPr>
        <w:rPr>
          <w:rFonts w:ascii="Arial" w:hAnsi="Arial" w:cs="Arial"/>
          <w:lang w:val="tr-TR"/>
        </w:rPr>
      </w:pPr>
    </w:p>
    <w:p w14:paraId="6BE5D03B" w14:textId="284D3BAE" w:rsidR="006A55D4" w:rsidRPr="002B4656" w:rsidRDefault="005223A3" w:rsidP="005223A3">
      <w:pPr>
        <w:rPr>
          <w:rFonts w:ascii="Arial" w:eastAsia="Microsoft YaHei" w:hAnsi="Arial" w:cs="Arial"/>
          <w:lang w:val="tr-TR"/>
        </w:rPr>
      </w:pPr>
      <w:r w:rsidRPr="002B4656">
        <w:rPr>
          <w:rFonts w:ascii="Arial" w:eastAsia="Microsoft YaHei" w:hAnsi="Arial" w:cs="Arial"/>
          <w:lang w:val="tr-TR"/>
        </w:rPr>
        <w:t>Çocuklar düşünülerek geliştirilmiş tasarımlar, bu endişelerin her biri için farklı ama etkili şekillerde yanıt verebilir. Daha güvenli giyilebilir cihazlar, çocukların aileleriyle iletişimde kalmasını sağlarken olumsuz etkenlere maruz kalmalarını sınırlar. Daha sade ve göz yormayan ekranlara sahip cihazlar ise daha büyük çocuklar için okuma ve öğrenmeye uygun bir ortam oluşturur. Bu tür çözümler, teknolojinin çocukların hayatına adım adım dahil edilebileceğini, böylece hem onların bağımsızlığını destekleyip hem de ailelerin günlük yaşamda dengeyi korumalarına yardımcı olabileceklerini gösteriyor.</w:t>
      </w:r>
    </w:p>
    <w:p w14:paraId="4ACD3980" w14:textId="77777777" w:rsidR="006A55D4" w:rsidRPr="002B4656" w:rsidRDefault="006A55D4" w:rsidP="006A55D4">
      <w:pPr>
        <w:rPr>
          <w:rFonts w:ascii="Arial" w:eastAsia="Microsoft YaHei" w:hAnsi="Arial" w:cs="Arial"/>
          <w:lang w:val="tr-TR"/>
        </w:rPr>
      </w:pPr>
    </w:p>
    <w:p w14:paraId="097EEC64" w14:textId="49659051" w:rsidR="005223A3" w:rsidRPr="002B4656" w:rsidRDefault="00834E4C" w:rsidP="005223A3">
      <w:pPr>
        <w:rPr>
          <w:rFonts w:ascii="Arial" w:eastAsia="Microsoft YaHei" w:hAnsi="Arial" w:cs="Arial"/>
          <w:b/>
          <w:bCs/>
          <w:lang w:val="tr-TR"/>
        </w:rPr>
      </w:pPr>
      <w:r>
        <w:rPr>
          <w:rFonts w:ascii="Arial" w:eastAsia="Microsoft YaHei" w:hAnsi="Arial" w:cs="Arial"/>
          <w:b/>
          <w:bCs/>
          <w:lang w:val="tr-TR"/>
        </w:rPr>
        <w:t>Ç</w:t>
      </w:r>
      <w:r w:rsidRPr="00834E4C">
        <w:rPr>
          <w:rFonts w:ascii="Arial" w:eastAsia="Microsoft YaHei" w:hAnsi="Arial" w:cs="Arial"/>
          <w:b/>
          <w:bCs/>
          <w:lang w:val="tr-TR"/>
        </w:rPr>
        <w:t>ocuklar özgür</w:t>
      </w:r>
      <w:r>
        <w:rPr>
          <w:rFonts w:ascii="Arial" w:eastAsia="Microsoft YaHei" w:hAnsi="Arial" w:cs="Arial"/>
          <w:b/>
          <w:bCs/>
          <w:lang w:val="tr-TR"/>
        </w:rPr>
        <w:t>,</w:t>
      </w:r>
      <w:r w:rsidRPr="00834E4C">
        <w:rPr>
          <w:rFonts w:ascii="Arial" w:eastAsia="Microsoft YaHei" w:hAnsi="Arial" w:cs="Arial"/>
          <w:b/>
          <w:bCs/>
          <w:lang w:val="tr-TR"/>
        </w:rPr>
        <w:t xml:space="preserve"> ebeveynler </w:t>
      </w:r>
      <w:r>
        <w:rPr>
          <w:rFonts w:ascii="Arial" w:eastAsia="Microsoft YaHei" w:hAnsi="Arial" w:cs="Arial"/>
          <w:b/>
          <w:bCs/>
          <w:lang w:val="tr-TR"/>
        </w:rPr>
        <w:t>güven hissediyor</w:t>
      </w:r>
    </w:p>
    <w:p w14:paraId="40104035" w14:textId="16325259" w:rsidR="006A55D4" w:rsidRPr="002B4656" w:rsidRDefault="005223A3" w:rsidP="005223A3">
      <w:pPr>
        <w:rPr>
          <w:rFonts w:ascii="Arial" w:eastAsia="Microsoft YaHei" w:hAnsi="Arial" w:cs="Arial"/>
          <w:lang w:val="tr-TR"/>
        </w:rPr>
      </w:pPr>
      <w:r w:rsidRPr="002B4656">
        <w:rPr>
          <w:rFonts w:ascii="Arial" w:hAnsi="Arial" w:cs="Arial"/>
          <w:lang w:val="tr-TR"/>
        </w:rPr>
        <w:t xml:space="preserve">Birçok aile için akıllı telefonlara </w:t>
      </w:r>
      <w:r w:rsidR="002B4656" w:rsidRPr="002B4656">
        <w:rPr>
          <w:rFonts w:ascii="Arial" w:hAnsi="Arial" w:cs="Arial"/>
          <w:lang w:val="tr-TR"/>
        </w:rPr>
        <w:t xml:space="preserve">hızla </w:t>
      </w:r>
      <w:r w:rsidRPr="002B4656">
        <w:rPr>
          <w:rFonts w:ascii="Arial" w:hAnsi="Arial" w:cs="Arial"/>
          <w:lang w:val="tr-TR"/>
        </w:rPr>
        <w:t>geçmeden çocukları ile bağlantıda kalabilmek zor</w:t>
      </w:r>
      <w:r w:rsidR="002B4656" w:rsidRPr="002B4656">
        <w:rPr>
          <w:rFonts w:ascii="Arial" w:hAnsi="Arial" w:cs="Arial"/>
          <w:lang w:val="tr-TR"/>
        </w:rPr>
        <w:t xml:space="preserve"> bir durum. Ebeveynler, çocuklar</w:t>
      </w:r>
      <w:r w:rsidR="002B4656">
        <w:rPr>
          <w:rFonts w:ascii="Arial" w:hAnsi="Arial" w:cs="Arial"/>
          <w:lang w:val="tr-TR"/>
        </w:rPr>
        <w:t>ına</w:t>
      </w:r>
      <w:r w:rsidR="002B4656" w:rsidRPr="002B4656">
        <w:rPr>
          <w:rFonts w:ascii="Arial" w:hAnsi="Arial" w:cs="Arial"/>
          <w:lang w:val="tr-TR"/>
        </w:rPr>
        <w:t xml:space="preserve"> bir bağ</w:t>
      </w:r>
      <w:r w:rsidR="002B4656" w:rsidRPr="002B4656">
        <w:rPr>
          <w:rFonts w:ascii="Arial" w:eastAsia="DengXian" w:hAnsi="Arial" w:cs="Arial"/>
          <w:lang w:val="tr-TR"/>
        </w:rPr>
        <w:t>ı</w:t>
      </w:r>
      <w:r w:rsidR="002B4656" w:rsidRPr="002B4656">
        <w:rPr>
          <w:rFonts w:ascii="Arial" w:hAnsi="Arial" w:cs="Arial"/>
          <w:lang w:val="tr-TR"/>
        </w:rPr>
        <w:t xml:space="preserve">msızlık duygusu vermek </w:t>
      </w:r>
      <w:r w:rsidR="002B4656">
        <w:rPr>
          <w:rFonts w:ascii="Arial" w:hAnsi="Arial" w:cs="Arial"/>
          <w:lang w:val="tr-TR"/>
        </w:rPr>
        <w:t>istiyor</w:t>
      </w:r>
      <w:r w:rsidR="002B4656" w:rsidRPr="002B4656">
        <w:rPr>
          <w:rFonts w:ascii="Arial" w:hAnsi="Arial" w:cs="Arial"/>
          <w:lang w:val="tr-TR"/>
        </w:rPr>
        <w:t xml:space="preserve">, ancak </w:t>
      </w:r>
      <w:r w:rsidR="002B4656">
        <w:rPr>
          <w:rFonts w:ascii="Arial" w:hAnsi="Arial" w:cs="Arial"/>
          <w:lang w:val="tr-TR"/>
        </w:rPr>
        <w:t xml:space="preserve">bunu </w:t>
      </w:r>
      <w:r w:rsidR="002B4656" w:rsidRPr="002B4656">
        <w:rPr>
          <w:rFonts w:ascii="Arial" w:hAnsi="Arial" w:cs="Arial"/>
          <w:lang w:val="tr-TR"/>
        </w:rPr>
        <w:t>bir telefonun sürekli dikkat dağ</w:t>
      </w:r>
      <w:r w:rsidR="002B4656" w:rsidRPr="002B4656">
        <w:rPr>
          <w:rFonts w:ascii="Arial" w:eastAsia="DengXian" w:hAnsi="Arial" w:cs="Arial"/>
          <w:lang w:val="tr-TR"/>
        </w:rPr>
        <w:t>ı</w:t>
      </w:r>
      <w:r w:rsidR="002B4656" w:rsidRPr="002B4656">
        <w:rPr>
          <w:rFonts w:ascii="Arial" w:hAnsi="Arial" w:cs="Arial"/>
          <w:lang w:val="tr-TR"/>
        </w:rPr>
        <w:t xml:space="preserve">tıcı </w:t>
      </w:r>
      <w:r w:rsidR="002B4656">
        <w:rPr>
          <w:rFonts w:ascii="Arial" w:hAnsi="Arial" w:cs="Arial"/>
          <w:lang w:val="tr-TR"/>
        </w:rPr>
        <w:t xml:space="preserve">özellikleri </w:t>
      </w:r>
      <w:r w:rsidR="002B4656" w:rsidRPr="002B4656">
        <w:rPr>
          <w:rFonts w:ascii="Arial" w:hAnsi="Arial" w:cs="Arial"/>
          <w:lang w:val="tr-TR"/>
        </w:rPr>
        <w:t>ve riskleri olmadan</w:t>
      </w:r>
      <w:r w:rsidR="002B4656">
        <w:rPr>
          <w:rFonts w:ascii="Arial" w:hAnsi="Arial" w:cs="Arial"/>
          <w:lang w:val="tr-TR"/>
        </w:rPr>
        <w:t xml:space="preserve"> yapmak istiyor</w:t>
      </w:r>
      <w:r w:rsidR="002B4656" w:rsidRPr="002B4656">
        <w:rPr>
          <w:rFonts w:ascii="Arial" w:hAnsi="Arial" w:cs="Arial"/>
          <w:lang w:val="tr-TR"/>
        </w:rPr>
        <w:t xml:space="preserve">. TCL </w:t>
      </w:r>
      <w:proofErr w:type="spellStart"/>
      <w:r w:rsidR="00AD3EC7" w:rsidRPr="00AD3EC7">
        <w:rPr>
          <w:rFonts w:ascii="Arial" w:hAnsi="Arial" w:cs="Arial"/>
          <w:lang w:val="tr-TR"/>
        </w:rPr>
        <w:t>TCL</w:t>
      </w:r>
      <w:proofErr w:type="spellEnd"/>
      <w:r w:rsidR="00AD3EC7" w:rsidRPr="00AD3EC7">
        <w:rPr>
          <w:rFonts w:ascii="Arial" w:hAnsi="Arial" w:cs="Arial"/>
          <w:lang w:val="tr-TR"/>
        </w:rPr>
        <w:t xml:space="preserve"> MOVETIME MT42 ve MT46X </w:t>
      </w:r>
      <w:r w:rsidR="002B4656" w:rsidRPr="002B4656">
        <w:rPr>
          <w:rFonts w:ascii="Arial" w:hAnsi="Arial" w:cs="Arial"/>
          <w:lang w:val="tr-TR"/>
        </w:rPr>
        <w:t xml:space="preserve">gibi giyilebilir cihazlar, bunun için bir ara adım </w:t>
      </w:r>
      <w:r w:rsidR="002B4656">
        <w:rPr>
          <w:rFonts w:ascii="Arial" w:hAnsi="Arial" w:cs="Arial"/>
          <w:lang w:val="tr-TR"/>
        </w:rPr>
        <w:t>olarak dikkat çekiyor</w:t>
      </w:r>
      <w:r w:rsidR="002B4656" w:rsidRPr="002B4656">
        <w:rPr>
          <w:rFonts w:ascii="Arial" w:hAnsi="Arial" w:cs="Arial"/>
          <w:lang w:val="tr-TR"/>
        </w:rPr>
        <w:t>. Çocuklar, aramalar veya kısa mesajlar</w:t>
      </w:r>
      <w:r w:rsidR="002B4656">
        <w:rPr>
          <w:rFonts w:ascii="Arial" w:hAnsi="Arial" w:cs="Arial"/>
          <w:lang w:val="tr-TR"/>
        </w:rPr>
        <w:t xml:space="preserve"> sayesinde</w:t>
      </w:r>
      <w:r w:rsidR="002B4656" w:rsidRPr="002B4656">
        <w:rPr>
          <w:rFonts w:ascii="Arial" w:hAnsi="Arial" w:cs="Arial"/>
          <w:lang w:val="tr-TR"/>
        </w:rPr>
        <w:t xml:space="preserve"> aile üyelerine ulaşabilirken</w:t>
      </w:r>
      <w:r w:rsidR="002B4656">
        <w:rPr>
          <w:rFonts w:ascii="Arial" w:hAnsi="Arial" w:cs="Arial"/>
          <w:lang w:val="tr-TR"/>
        </w:rPr>
        <w:t xml:space="preserve"> </w:t>
      </w:r>
      <w:r w:rsidR="002B4656" w:rsidRPr="002B4656">
        <w:rPr>
          <w:rFonts w:ascii="Arial" w:hAnsi="Arial" w:cs="Arial"/>
          <w:lang w:val="tr-TR"/>
        </w:rPr>
        <w:t>ebeveynler onaylanmış kişi listeleri ve konum bildirimleriyle kontrolü ellerinde tuta</w:t>
      </w:r>
      <w:r w:rsidR="002B4656">
        <w:rPr>
          <w:rFonts w:ascii="Arial" w:hAnsi="Arial" w:cs="Arial"/>
          <w:lang w:val="tr-TR"/>
        </w:rPr>
        <w:t>biliyor</w:t>
      </w:r>
      <w:r w:rsidR="002B4656" w:rsidRPr="002B4656">
        <w:rPr>
          <w:rFonts w:ascii="Arial" w:hAnsi="Arial" w:cs="Arial"/>
          <w:lang w:val="tr-TR"/>
        </w:rPr>
        <w:t>.</w:t>
      </w:r>
      <w:r w:rsidR="002B4656">
        <w:rPr>
          <w:rFonts w:ascii="Arial" w:hAnsi="Arial" w:cs="Arial"/>
          <w:lang w:val="tr-TR"/>
        </w:rPr>
        <w:t xml:space="preserve"> </w:t>
      </w:r>
      <w:r w:rsidR="002B4656" w:rsidRPr="002B4656">
        <w:rPr>
          <w:rFonts w:ascii="Arial" w:hAnsi="Arial" w:cs="Arial"/>
          <w:lang w:val="tr-TR"/>
        </w:rPr>
        <w:t>Saat</w:t>
      </w:r>
      <w:r w:rsidR="002B4656">
        <w:rPr>
          <w:rFonts w:ascii="Arial" w:hAnsi="Arial" w:cs="Arial"/>
          <w:lang w:val="tr-TR"/>
        </w:rPr>
        <w:t>, u</w:t>
      </w:r>
      <w:r w:rsidR="002B4656" w:rsidRPr="002B4656">
        <w:rPr>
          <w:rFonts w:ascii="Arial" w:hAnsi="Arial" w:cs="Arial"/>
          <w:lang w:val="tr-TR"/>
        </w:rPr>
        <w:t>ygulama ma</w:t>
      </w:r>
      <w:r w:rsidR="002B4656" w:rsidRPr="002B4656">
        <w:rPr>
          <w:rFonts w:ascii="Arial" w:hAnsi="Arial" w:cs="Arial" w:hint="cs"/>
          <w:lang w:val="tr-TR"/>
        </w:rPr>
        <w:t>ğ</w:t>
      </w:r>
      <w:r w:rsidR="002B4656" w:rsidRPr="002B4656">
        <w:rPr>
          <w:rFonts w:ascii="Arial" w:hAnsi="Arial" w:cs="Arial"/>
          <w:lang w:val="tr-TR"/>
        </w:rPr>
        <w:t>azas</w:t>
      </w:r>
      <w:r w:rsidR="002B4656" w:rsidRPr="002B4656">
        <w:rPr>
          <w:rFonts w:ascii="Arial" w:hAnsi="Arial" w:cs="Arial" w:hint="cs"/>
          <w:lang w:val="tr-TR"/>
        </w:rPr>
        <w:t>ı</w:t>
      </w:r>
      <w:r w:rsidR="002B4656" w:rsidRPr="002B4656">
        <w:rPr>
          <w:rFonts w:ascii="Arial" w:hAnsi="Arial" w:cs="Arial"/>
          <w:lang w:val="tr-TR"/>
        </w:rPr>
        <w:t xml:space="preserve"> veya internet taray</w:t>
      </w:r>
      <w:r w:rsidR="002B4656" w:rsidRPr="002B4656">
        <w:rPr>
          <w:rFonts w:ascii="Arial" w:hAnsi="Arial" w:cs="Arial" w:hint="cs"/>
          <w:lang w:val="tr-TR"/>
        </w:rPr>
        <w:t>ı</w:t>
      </w:r>
      <w:r w:rsidR="002B4656" w:rsidRPr="002B4656">
        <w:rPr>
          <w:rFonts w:ascii="Arial" w:hAnsi="Arial" w:cs="Arial"/>
          <w:lang w:val="tr-TR"/>
        </w:rPr>
        <w:t>c</w:t>
      </w:r>
      <w:r w:rsidR="002B4656" w:rsidRPr="002B4656">
        <w:rPr>
          <w:rFonts w:ascii="Arial" w:hAnsi="Arial" w:cs="Arial" w:hint="cs"/>
          <w:lang w:val="tr-TR"/>
        </w:rPr>
        <w:t>ı</w:t>
      </w:r>
      <w:r w:rsidR="002B4656" w:rsidRPr="002B4656">
        <w:rPr>
          <w:rFonts w:ascii="Arial" w:hAnsi="Arial" w:cs="Arial"/>
          <w:lang w:val="tr-TR"/>
        </w:rPr>
        <w:t>s</w:t>
      </w:r>
      <w:r w:rsidR="002B4656" w:rsidRPr="002B4656">
        <w:rPr>
          <w:rFonts w:ascii="Arial" w:hAnsi="Arial" w:cs="Arial" w:hint="cs"/>
          <w:lang w:val="tr-TR"/>
        </w:rPr>
        <w:t>ı</w:t>
      </w:r>
      <w:r w:rsidR="002B4656" w:rsidRPr="002B4656">
        <w:rPr>
          <w:rFonts w:ascii="Arial" w:hAnsi="Arial" w:cs="Arial"/>
          <w:lang w:val="tr-TR"/>
        </w:rPr>
        <w:t xml:space="preserve"> olmad</w:t>
      </w:r>
      <w:r w:rsidR="002B4656" w:rsidRPr="002B4656">
        <w:rPr>
          <w:rFonts w:ascii="Arial" w:hAnsi="Arial" w:cs="Arial" w:hint="cs"/>
          <w:lang w:val="tr-TR"/>
        </w:rPr>
        <w:t>ığı</w:t>
      </w:r>
      <w:r w:rsidR="002B4656" w:rsidRPr="002B4656">
        <w:rPr>
          <w:rFonts w:ascii="Arial" w:hAnsi="Arial" w:cs="Arial"/>
          <w:lang w:val="tr-TR"/>
        </w:rPr>
        <w:t xml:space="preserve"> için</w:t>
      </w:r>
      <w:r w:rsidR="002B4656">
        <w:rPr>
          <w:rFonts w:ascii="Arial" w:hAnsi="Arial" w:cs="Arial"/>
          <w:lang w:val="tr-TR"/>
        </w:rPr>
        <w:t xml:space="preserve"> </w:t>
      </w:r>
      <w:r w:rsidR="002B4656" w:rsidRPr="002B4656">
        <w:rPr>
          <w:rFonts w:ascii="Arial" w:hAnsi="Arial" w:cs="Arial"/>
          <w:lang w:val="tr-TR"/>
        </w:rPr>
        <w:t>çocuklar</w:t>
      </w:r>
      <w:r w:rsidR="002B4656" w:rsidRPr="002B4656">
        <w:rPr>
          <w:rFonts w:ascii="Arial" w:hAnsi="Arial" w:cs="Arial" w:hint="cs"/>
          <w:lang w:val="tr-TR"/>
        </w:rPr>
        <w:t>ı</w:t>
      </w:r>
      <w:r w:rsidR="002B4656" w:rsidRPr="002B4656">
        <w:rPr>
          <w:rFonts w:ascii="Arial" w:hAnsi="Arial" w:cs="Arial"/>
          <w:lang w:val="tr-TR"/>
        </w:rPr>
        <w:t>n daha sade ve güvenli bir şekilde iletişim kurmas</w:t>
      </w:r>
      <w:r w:rsidR="002B4656" w:rsidRPr="002B4656">
        <w:rPr>
          <w:rFonts w:ascii="Arial" w:hAnsi="Arial" w:cs="Arial" w:hint="cs"/>
          <w:lang w:val="tr-TR"/>
        </w:rPr>
        <w:t>ı</w:t>
      </w:r>
      <w:r w:rsidR="002B4656" w:rsidRPr="002B4656">
        <w:rPr>
          <w:rFonts w:ascii="Arial" w:hAnsi="Arial" w:cs="Arial"/>
          <w:lang w:val="tr-TR"/>
        </w:rPr>
        <w:t>n</w:t>
      </w:r>
      <w:r w:rsidR="002B4656" w:rsidRPr="002B4656">
        <w:rPr>
          <w:rFonts w:ascii="Arial" w:hAnsi="Arial" w:cs="Arial" w:hint="cs"/>
          <w:lang w:val="tr-TR"/>
        </w:rPr>
        <w:t>ı</w:t>
      </w:r>
      <w:r w:rsidR="002B4656" w:rsidRPr="002B4656">
        <w:rPr>
          <w:rFonts w:ascii="Arial" w:hAnsi="Arial" w:cs="Arial"/>
          <w:lang w:val="tr-TR"/>
        </w:rPr>
        <w:t xml:space="preserve"> sa</w:t>
      </w:r>
      <w:r w:rsidR="002B4656" w:rsidRPr="002B4656">
        <w:rPr>
          <w:rFonts w:ascii="Arial" w:hAnsi="Arial" w:cs="Arial" w:hint="cs"/>
          <w:lang w:val="tr-TR"/>
        </w:rPr>
        <w:t>ğ</w:t>
      </w:r>
      <w:r w:rsidR="002B4656" w:rsidRPr="002B4656">
        <w:rPr>
          <w:rFonts w:ascii="Arial" w:hAnsi="Arial" w:cs="Arial"/>
          <w:lang w:val="tr-TR"/>
        </w:rPr>
        <w:t>l</w:t>
      </w:r>
      <w:r w:rsidR="002B4656" w:rsidRPr="002B4656">
        <w:rPr>
          <w:rFonts w:ascii="Arial" w:hAnsi="Arial" w:cs="Arial" w:hint="cs"/>
          <w:lang w:val="tr-TR"/>
        </w:rPr>
        <w:t>ı</w:t>
      </w:r>
      <w:r w:rsidR="002B4656" w:rsidRPr="002B4656">
        <w:rPr>
          <w:rFonts w:ascii="Arial" w:hAnsi="Arial" w:cs="Arial"/>
          <w:lang w:val="tr-TR"/>
        </w:rPr>
        <w:t>yor.</w:t>
      </w:r>
      <w:r w:rsidR="002B4656">
        <w:rPr>
          <w:rFonts w:ascii="Arial" w:hAnsi="Arial" w:cs="Arial"/>
          <w:lang w:val="tr-TR"/>
        </w:rPr>
        <w:t xml:space="preserve"> </w:t>
      </w:r>
      <w:r w:rsidR="002B4656" w:rsidRPr="002B4656">
        <w:rPr>
          <w:rFonts w:ascii="Arial" w:hAnsi="Arial" w:cs="Arial"/>
          <w:lang w:val="tr-TR"/>
        </w:rPr>
        <w:t>Böylece çocuklar günlük hayatlar</w:t>
      </w:r>
      <w:r w:rsidR="002B4656" w:rsidRPr="002B4656">
        <w:rPr>
          <w:rFonts w:ascii="Arial" w:hAnsi="Arial" w:cs="Arial" w:hint="cs"/>
          <w:lang w:val="tr-TR"/>
        </w:rPr>
        <w:t>ı</w:t>
      </w:r>
      <w:r w:rsidR="002B4656" w:rsidRPr="002B4656">
        <w:rPr>
          <w:rFonts w:ascii="Arial" w:hAnsi="Arial" w:cs="Arial"/>
          <w:lang w:val="tr-TR"/>
        </w:rPr>
        <w:t>nda hem özgür hissediyor hem de ebeveynler</w:t>
      </w:r>
      <w:r w:rsidR="002B4656">
        <w:rPr>
          <w:rFonts w:ascii="Arial" w:hAnsi="Arial" w:cs="Arial"/>
          <w:lang w:val="tr-TR"/>
        </w:rPr>
        <w:t>in</w:t>
      </w:r>
      <w:r w:rsidR="002B4656" w:rsidRPr="002B4656">
        <w:rPr>
          <w:rFonts w:ascii="Arial" w:hAnsi="Arial" w:cs="Arial"/>
          <w:lang w:val="tr-TR"/>
        </w:rPr>
        <w:t xml:space="preserve"> içleri rahat </w:t>
      </w:r>
      <w:r w:rsidR="002B4656">
        <w:rPr>
          <w:rFonts w:ascii="Arial" w:hAnsi="Arial" w:cs="Arial"/>
          <w:lang w:val="tr-TR"/>
        </w:rPr>
        <w:t>ediyor</w:t>
      </w:r>
      <w:r w:rsidR="002B4656" w:rsidRPr="002B4656">
        <w:rPr>
          <w:rFonts w:ascii="Arial" w:hAnsi="Arial" w:cs="Arial"/>
          <w:lang w:val="tr-TR"/>
        </w:rPr>
        <w:t>.</w:t>
      </w:r>
    </w:p>
    <w:p w14:paraId="7DB0326D" w14:textId="77777777" w:rsidR="006A55D4" w:rsidRPr="002B4656" w:rsidRDefault="006A55D4" w:rsidP="006A55D4">
      <w:pPr>
        <w:rPr>
          <w:rFonts w:ascii="Arial" w:eastAsia="Microsoft YaHei" w:hAnsi="Arial" w:cs="Arial"/>
          <w:lang w:val="tr-TR"/>
        </w:rPr>
      </w:pPr>
    </w:p>
    <w:p w14:paraId="5BB685FB" w14:textId="07DF58B5" w:rsidR="002B4656" w:rsidRPr="002B4656" w:rsidRDefault="002B4656" w:rsidP="002B4656">
      <w:pPr>
        <w:rPr>
          <w:rFonts w:ascii="Arial" w:eastAsia="Microsoft YaHei" w:hAnsi="Arial" w:cs="Arial"/>
          <w:b/>
          <w:bCs/>
          <w:lang w:val="tr-TR"/>
        </w:rPr>
      </w:pPr>
      <w:r w:rsidRPr="002B4656">
        <w:rPr>
          <w:rFonts w:ascii="Arial" w:eastAsia="Microsoft YaHei" w:hAnsi="Arial" w:cs="Arial"/>
          <w:b/>
          <w:bCs/>
          <w:lang w:val="tr-TR"/>
        </w:rPr>
        <w:lastRenderedPageBreak/>
        <w:t xml:space="preserve">Çocuklar büyüdükçe denge </w:t>
      </w:r>
      <w:r w:rsidR="00834E4C">
        <w:rPr>
          <w:rFonts w:ascii="Arial" w:eastAsia="Microsoft YaHei" w:hAnsi="Arial" w:cs="Arial"/>
          <w:b/>
          <w:bCs/>
          <w:lang w:val="tr-TR"/>
        </w:rPr>
        <w:t>önem kazanıyor</w:t>
      </w:r>
    </w:p>
    <w:p w14:paraId="11BA20CD" w14:textId="3A85B012" w:rsidR="006A55D4" w:rsidRPr="002B4656" w:rsidRDefault="002B4656" w:rsidP="002B4656">
      <w:pPr>
        <w:rPr>
          <w:rFonts w:ascii="Arial" w:eastAsia="Microsoft YaHei" w:hAnsi="Arial" w:cs="Arial"/>
          <w:lang w:val="tr-TR"/>
        </w:rPr>
      </w:pPr>
      <w:r w:rsidRPr="002B4656">
        <w:rPr>
          <w:rFonts w:ascii="Arial" w:eastAsia="Microsoft YaHei" w:hAnsi="Arial" w:cs="Arial"/>
          <w:lang w:val="tr-TR"/>
        </w:rPr>
        <w:t xml:space="preserve">Çocuklar büyüdükçe, odak noktası güvenlikten dengeye </w:t>
      </w:r>
      <w:r>
        <w:rPr>
          <w:rFonts w:ascii="Arial" w:eastAsia="Microsoft YaHei" w:hAnsi="Arial" w:cs="Arial"/>
          <w:lang w:val="tr-TR"/>
        </w:rPr>
        <w:t>kayıyor</w:t>
      </w:r>
      <w:r w:rsidRPr="002B4656">
        <w:rPr>
          <w:rFonts w:ascii="Arial" w:eastAsia="Microsoft YaHei" w:hAnsi="Arial" w:cs="Arial"/>
          <w:lang w:val="tr-TR"/>
        </w:rPr>
        <w:t xml:space="preserve">. Küçük ve büyük yaş grupları arasında ekran süresindeki keskin artış, göz konforunu özellikle önemli </w:t>
      </w:r>
      <w:r>
        <w:rPr>
          <w:rFonts w:ascii="Arial" w:eastAsia="Microsoft YaHei" w:hAnsi="Arial" w:cs="Arial"/>
          <w:lang w:val="tr-TR"/>
        </w:rPr>
        <w:t>hale getiriyor</w:t>
      </w:r>
      <w:r w:rsidRPr="002B4656">
        <w:rPr>
          <w:rFonts w:ascii="Arial" w:eastAsia="Microsoft YaHei" w:hAnsi="Arial" w:cs="Arial"/>
          <w:lang w:val="tr-TR"/>
        </w:rPr>
        <w:t xml:space="preserve">. </w:t>
      </w:r>
      <w:proofErr w:type="spellStart"/>
      <w:r w:rsidRPr="002B4656">
        <w:rPr>
          <w:rFonts w:ascii="Arial" w:eastAsia="Microsoft YaHei" w:hAnsi="Arial" w:cs="Arial"/>
          <w:lang w:val="tr-TR"/>
        </w:rPr>
        <w:t>TCL’in</w:t>
      </w:r>
      <w:proofErr w:type="spellEnd"/>
      <w:r w:rsidRPr="002B4656">
        <w:rPr>
          <w:rFonts w:ascii="Arial" w:eastAsia="Microsoft YaHei" w:hAnsi="Arial" w:cs="Arial"/>
          <w:lang w:val="tr-TR"/>
        </w:rPr>
        <w:t xml:space="preserve"> </w:t>
      </w:r>
      <w:r>
        <w:rPr>
          <w:rFonts w:ascii="Arial" w:eastAsia="Microsoft YaHei" w:hAnsi="Arial" w:cs="Arial"/>
          <w:lang w:val="tr-TR"/>
        </w:rPr>
        <w:t xml:space="preserve">Türkiye’de de satılan </w:t>
      </w:r>
      <w:r w:rsidRPr="002B4656">
        <w:rPr>
          <w:rFonts w:ascii="Arial" w:eastAsia="Microsoft YaHei" w:hAnsi="Arial" w:cs="Arial"/>
          <w:lang w:val="tr-TR"/>
        </w:rPr>
        <w:t>NXTPAPER serisi akıllı telefonları ve tabletleri, yansımayı ve mavi ışığı</w:t>
      </w:r>
      <w:r>
        <w:rPr>
          <w:rFonts w:ascii="Arial" w:eastAsia="Microsoft YaHei" w:hAnsi="Arial" w:cs="Arial"/>
          <w:lang w:val="tr-TR"/>
        </w:rPr>
        <w:t xml:space="preserve"> </w:t>
      </w:r>
      <w:r w:rsidRPr="002B4656">
        <w:rPr>
          <w:rFonts w:ascii="Arial" w:eastAsia="Microsoft YaHei" w:hAnsi="Arial" w:cs="Arial"/>
          <w:lang w:val="tr-TR"/>
        </w:rPr>
        <w:t>azaltan ekranlarla bu ihtiyaca cevap veriyor. Bu, uzun süreli ekran maruziyetinin daha yüksek miyop</w:t>
      </w:r>
      <w:r>
        <w:rPr>
          <w:rFonts w:ascii="Arial" w:eastAsia="Microsoft YaHei" w:hAnsi="Arial" w:cs="Arial"/>
          <w:lang w:val="tr-TR"/>
        </w:rPr>
        <w:t xml:space="preserve"> </w:t>
      </w:r>
      <w:r w:rsidRPr="002B4656">
        <w:rPr>
          <w:rFonts w:ascii="Arial" w:eastAsia="Microsoft YaHei" w:hAnsi="Arial" w:cs="Arial"/>
          <w:lang w:val="tr-TR"/>
        </w:rPr>
        <w:t>oranlarıyla ve çocuklarda uyku düzeninin bozulmasıyla ilişkilendirildiğini gösteren araştırmalar dikkate alındığında önem taşıyor.</w:t>
      </w:r>
      <w:r w:rsidR="006A55D4" w:rsidRPr="002B4656">
        <w:rPr>
          <w:rFonts w:ascii="Arial" w:eastAsia="Microsoft YaHei" w:hAnsi="Arial" w:cs="Arial"/>
          <w:lang w:val="tr-TR"/>
        </w:rPr>
        <w:t xml:space="preserve"> </w:t>
      </w:r>
    </w:p>
    <w:p w14:paraId="62A4225B" w14:textId="77777777" w:rsidR="006A55D4" w:rsidRPr="002B4656" w:rsidRDefault="006A55D4" w:rsidP="006A55D4">
      <w:pPr>
        <w:rPr>
          <w:rFonts w:ascii="Arial" w:eastAsia="Microsoft YaHei" w:hAnsi="Arial" w:cs="Arial"/>
          <w:lang w:val="tr-TR"/>
        </w:rPr>
      </w:pPr>
    </w:p>
    <w:p w14:paraId="64EF0050" w14:textId="1748EDBF" w:rsidR="00834E4C" w:rsidRPr="00834E4C" w:rsidRDefault="00834E4C" w:rsidP="006A55D4">
      <w:pPr>
        <w:rPr>
          <w:rFonts w:ascii="Arial" w:eastAsia="Microsoft YaHei" w:hAnsi="Arial" w:cs="Arial"/>
          <w:lang w:val="tr-TR"/>
        </w:rPr>
      </w:pPr>
      <w:r w:rsidRPr="00834E4C">
        <w:rPr>
          <w:rFonts w:ascii="Arial" w:eastAsia="Microsoft YaHei" w:hAnsi="Arial" w:cs="Arial"/>
          <w:lang w:val="tr-TR"/>
        </w:rPr>
        <w:t>Bazı pazarlarda, TCL daha küçük yaştaki kullanıcılar için tasarlanmış</w:t>
      </w:r>
      <w:r>
        <w:rPr>
          <w:rFonts w:ascii="Arial" w:eastAsia="Microsoft YaHei" w:hAnsi="Arial" w:cs="Arial"/>
          <w:lang w:val="tr-TR"/>
        </w:rPr>
        <w:t xml:space="preserve"> </w:t>
      </w:r>
      <w:r w:rsidRPr="00834E4C">
        <w:rPr>
          <w:rFonts w:ascii="Arial" w:eastAsia="Microsoft YaHei" w:hAnsi="Arial" w:cs="Arial"/>
          <w:lang w:val="tr-TR"/>
        </w:rPr>
        <w:t xml:space="preserve">TCL NXTPAPER </w:t>
      </w:r>
      <w:proofErr w:type="spellStart"/>
      <w:r w:rsidRPr="00834E4C">
        <w:rPr>
          <w:rFonts w:ascii="Arial" w:eastAsia="Microsoft YaHei" w:hAnsi="Arial" w:cs="Arial"/>
          <w:lang w:val="tr-TR"/>
        </w:rPr>
        <w:t>Junior</w:t>
      </w:r>
      <w:proofErr w:type="spellEnd"/>
      <w:r w:rsidRPr="00834E4C">
        <w:rPr>
          <w:rFonts w:ascii="Arial" w:eastAsia="Microsoft YaHei" w:hAnsi="Arial" w:cs="Arial"/>
          <w:lang w:val="tr-TR"/>
        </w:rPr>
        <w:t xml:space="preserve"> telefonunu da tanıttı</w:t>
      </w:r>
      <w:r>
        <w:rPr>
          <w:rFonts w:ascii="Arial" w:eastAsia="Microsoft YaHei" w:hAnsi="Arial" w:cs="Arial"/>
          <w:lang w:val="tr-TR"/>
        </w:rPr>
        <w:t>. B</w:t>
      </w:r>
      <w:r w:rsidRPr="00834E4C">
        <w:rPr>
          <w:rFonts w:ascii="Arial" w:eastAsia="Microsoft YaHei" w:hAnsi="Arial" w:cs="Arial"/>
          <w:lang w:val="tr-TR"/>
        </w:rPr>
        <w:t>u cihazda da görsel konfora ve sadeleştirilmiş erişime odaklanıl</w:t>
      </w:r>
      <w:r>
        <w:rPr>
          <w:rFonts w:ascii="Arial" w:eastAsia="Microsoft YaHei" w:hAnsi="Arial" w:cs="Arial"/>
          <w:lang w:val="tr-TR"/>
        </w:rPr>
        <w:t>dı</w:t>
      </w:r>
      <w:r w:rsidRPr="00834E4C">
        <w:rPr>
          <w:rFonts w:ascii="Arial" w:eastAsia="Microsoft YaHei" w:hAnsi="Arial" w:cs="Arial"/>
          <w:lang w:val="tr-TR"/>
        </w:rPr>
        <w:t xml:space="preserve">. Ebeveynler için ise </w:t>
      </w:r>
      <w:proofErr w:type="spellStart"/>
      <w:r w:rsidRPr="00834E4C">
        <w:rPr>
          <w:rFonts w:ascii="Arial" w:eastAsia="Microsoft YaHei" w:hAnsi="Arial" w:cs="Arial"/>
          <w:lang w:val="tr-TR"/>
        </w:rPr>
        <w:t>Junior</w:t>
      </w:r>
      <w:proofErr w:type="spellEnd"/>
      <w:r w:rsidRPr="00834E4C">
        <w:rPr>
          <w:rFonts w:ascii="Arial" w:eastAsia="Microsoft YaHei" w:hAnsi="Arial" w:cs="Arial"/>
          <w:lang w:val="tr-TR"/>
        </w:rPr>
        <w:t xml:space="preserve"> telefon, uygulama ve kullan</w:t>
      </w:r>
      <w:r w:rsidRPr="00834E4C">
        <w:rPr>
          <w:rFonts w:ascii="Arial" w:eastAsia="Microsoft YaHei" w:hAnsi="Arial" w:cs="Arial" w:hint="cs"/>
          <w:lang w:val="tr-TR"/>
        </w:rPr>
        <w:t>ı</w:t>
      </w:r>
      <w:r w:rsidRPr="00834E4C">
        <w:rPr>
          <w:rFonts w:ascii="Arial" w:eastAsia="Microsoft YaHei" w:hAnsi="Arial" w:cs="Arial"/>
          <w:lang w:val="tr-TR"/>
        </w:rPr>
        <w:t>m kontrolü sa</w:t>
      </w:r>
      <w:r w:rsidRPr="00834E4C">
        <w:rPr>
          <w:rFonts w:ascii="Arial" w:eastAsia="Microsoft YaHei" w:hAnsi="Arial" w:cs="Arial" w:hint="cs"/>
          <w:lang w:val="tr-TR"/>
        </w:rPr>
        <w:t>ğ</w:t>
      </w:r>
      <w:r w:rsidRPr="00834E4C">
        <w:rPr>
          <w:rFonts w:ascii="Arial" w:eastAsia="Microsoft YaHei" w:hAnsi="Arial" w:cs="Arial"/>
          <w:lang w:val="tr-TR"/>
        </w:rPr>
        <w:t xml:space="preserve">layan ebeveyn denetimleri </w:t>
      </w:r>
      <w:r>
        <w:rPr>
          <w:rFonts w:ascii="Arial" w:eastAsia="Microsoft YaHei" w:hAnsi="Arial" w:cs="Arial"/>
          <w:lang w:val="tr-TR"/>
        </w:rPr>
        <w:t xml:space="preserve">ve </w:t>
      </w:r>
      <w:r w:rsidRPr="00834E4C">
        <w:rPr>
          <w:rFonts w:ascii="Arial" w:eastAsia="Microsoft YaHei" w:hAnsi="Arial" w:cs="Arial"/>
          <w:lang w:val="tr-TR"/>
        </w:rPr>
        <w:t xml:space="preserve">konum takibi gibi özelliklerle ekstra bir güvence veriyor. </w:t>
      </w:r>
      <w:proofErr w:type="spellStart"/>
      <w:r w:rsidRPr="00834E4C">
        <w:rPr>
          <w:rFonts w:ascii="Arial" w:eastAsia="Microsoft YaHei" w:hAnsi="Arial" w:cs="Arial"/>
          <w:lang w:val="tr-TR"/>
        </w:rPr>
        <w:t>Junior</w:t>
      </w:r>
      <w:proofErr w:type="spellEnd"/>
      <w:r w:rsidRPr="00834E4C">
        <w:rPr>
          <w:rFonts w:ascii="Arial" w:eastAsia="Microsoft YaHei" w:hAnsi="Arial" w:cs="Arial"/>
          <w:lang w:val="tr-TR"/>
        </w:rPr>
        <w:t xml:space="preserve"> telefonda ebeveynler tarafından ayarlanabilen </w:t>
      </w:r>
      <w:proofErr w:type="spellStart"/>
      <w:r w:rsidRPr="00834E4C">
        <w:rPr>
          <w:rFonts w:ascii="Arial" w:eastAsia="Microsoft YaHei" w:hAnsi="Arial" w:cs="Arial"/>
          <w:lang w:val="tr-TR"/>
        </w:rPr>
        <w:t>Pure</w:t>
      </w:r>
      <w:proofErr w:type="spellEnd"/>
      <w:r w:rsidRPr="00834E4C">
        <w:rPr>
          <w:rFonts w:ascii="Arial" w:eastAsia="Microsoft YaHei" w:hAnsi="Arial" w:cs="Arial"/>
          <w:lang w:val="tr-TR"/>
        </w:rPr>
        <w:t xml:space="preserve"> </w:t>
      </w:r>
      <w:proofErr w:type="spellStart"/>
      <w:r w:rsidRPr="00834E4C">
        <w:rPr>
          <w:rFonts w:ascii="Arial" w:eastAsia="Microsoft YaHei" w:hAnsi="Arial" w:cs="Arial"/>
          <w:lang w:val="tr-TR"/>
        </w:rPr>
        <w:t>Focus</w:t>
      </w:r>
      <w:proofErr w:type="spellEnd"/>
      <w:r w:rsidRPr="00834E4C">
        <w:rPr>
          <w:rFonts w:ascii="Arial" w:eastAsia="Microsoft YaHei" w:hAnsi="Arial" w:cs="Arial"/>
          <w:lang w:val="tr-TR"/>
        </w:rPr>
        <w:t xml:space="preserve"> </w:t>
      </w:r>
      <w:proofErr w:type="spellStart"/>
      <w:r w:rsidRPr="00834E4C">
        <w:rPr>
          <w:rFonts w:ascii="Arial" w:eastAsia="Microsoft YaHei" w:hAnsi="Arial" w:cs="Arial"/>
          <w:lang w:val="tr-TR"/>
        </w:rPr>
        <w:t>Mode</w:t>
      </w:r>
      <w:proofErr w:type="spellEnd"/>
      <w:r w:rsidRPr="00834E4C">
        <w:rPr>
          <w:rFonts w:ascii="Arial" w:eastAsia="Microsoft YaHei" w:hAnsi="Arial" w:cs="Arial"/>
          <w:lang w:val="tr-TR"/>
        </w:rPr>
        <w:t xml:space="preserve"> (Saf Odak Modu), daha sağlıklı dijital alışkanlıkları ve disiplini destekliyor. Avrupa’da yeni piyasaya sürülen bu cihaz, </w:t>
      </w:r>
      <w:r>
        <w:rPr>
          <w:rFonts w:ascii="Arial" w:eastAsia="Microsoft YaHei" w:hAnsi="Arial" w:cs="Arial"/>
          <w:lang w:val="tr-TR"/>
        </w:rPr>
        <w:t>“</w:t>
      </w:r>
      <w:r w:rsidRPr="00834E4C">
        <w:rPr>
          <w:rFonts w:ascii="Arial" w:eastAsia="Microsoft YaHei" w:hAnsi="Arial" w:cs="Arial"/>
          <w:lang w:val="tr-TR"/>
        </w:rPr>
        <w:t>ailelere daha sakin ve yaşa uygun cihazlar sunmak</w:t>
      </w:r>
      <w:r>
        <w:rPr>
          <w:rFonts w:ascii="Arial" w:eastAsia="Microsoft YaHei" w:hAnsi="Arial" w:cs="Arial"/>
          <w:lang w:val="tr-TR"/>
        </w:rPr>
        <w:t>” felsefesini yansıtıyor</w:t>
      </w:r>
      <w:r w:rsidRPr="00834E4C">
        <w:rPr>
          <w:rFonts w:ascii="Arial" w:eastAsia="Microsoft YaHei" w:hAnsi="Arial" w:cs="Arial"/>
          <w:lang w:val="tr-TR"/>
        </w:rPr>
        <w:t xml:space="preserve">. Bu </w:t>
      </w:r>
      <w:r>
        <w:rPr>
          <w:rFonts w:ascii="Arial" w:eastAsia="Microsoft YaHei" w:hAnsi="Arial" w:cs="Arial"/>
          <w:lang w:val="tr-TR"/>
        </w:rPr>
        <w:t>cihazlar</w:t>
      </w:r>
      <w:r w:rsidRPr="00834E4C">
        <w:rPr>
          <w:rFonts w:ascii="Arial" w:eastAsia="Microsoft YaHei" w:hAnsi="Arial" w:cs="Arial"/>
          <w:lang w:val="tr-TR"/>
        </w:rPr>
        <w:t xml:space="preserve">, daha sağlıklı dijital alışkanlıklara doğru </w:t>
      </w:r>
      <w:r>
        <w:rPr>
          <w:rFonts w:ascii="Arial" w:eastAsia="Microsoft YaHei" w:hAnsi="Arial" w:cs="Arial"/>
          <w:lang w:val="tr-TR"/>
        </w:rPr>
        <w:t xml:space="preserve">önemli </w:t>
      </w:r>
      <w:r w:rsidRPr="00834E4C">
        <w:rPr>
          <w:rFonts w:ascii="Arial" w:eastAsia="Microsoft YaHei" w:hAnsi="Arial" w:cs="Arial"/>
          <w:lang w:val="tr-TR"/>
        </w:rPr>
        <w:t xml:space="preserve">bir adım </w:t>
      </w:r>
      <w:r>
        <w:rPr>
          <w:rFonts w:ascii="Arial" w:eastAsia="Microsoft YaHei" w:hAnsi="Arial" w:cs="Arial"/>
          <w:lang w:val="tr-TR"/>
        </w:rPr>
        <w:t>atılmasını sağlıyor</w:t>
      </w:r>
      <w:r w:rsidRPr="00834E4C">
        <w:rPr>
          <w:rFonts w:ascii="Arial" w:eastAsia="Microsoft YaHei" w:hAnsi="Arial" w:cs="Arial"/>
          <w:lang w:val="tr-TR"/>
        </w:rPr>
        <w:t>.</w:t>
      </w:r>
    </w:p>
    <w:p w14:paraId="58F3074F" w14:textId="77777777" w:rsidR="00834E4C" w:rsidRDefault="00834E4C" w:rsidP="006A55D4">
      <w:pPr>
        <w:rPr>
          <w:rFonts w:ascii="Arial" w:eastAsia="Microsoft YaHei" w:hAnsi="Arial" w:cs="Arial"/>
          <w:lang w:val="tr-TR"/>
        </w:rPr>
      </w:pPr>
    </w:p>
    <w:p w14:paraId="76DFE903" w14:textId="77777777" w:rsidR="00F9004F" w:rsidRPr="002B4656" w:rsidRDefault="00F9004F" w:rsidP="00F9004F">
      <w:pPr>
        <w:pStyle w:val="paragraph"/>
        <w:widowControl w:val="0"/>
        <w:spacing w:before="0" w:beforeAutospacing="0" w:after="0" w:afterAutospacing="0"/>
        <w:contextualSpacing/>
        <w:jc w:val="both"/>
        <w:textAlignment w:val="baseline"/>
        <w:rPr>
          <w:rFonts w:ascii="Calibri" w:hAnsi="Calibri" w:cs="Calibri"/>
          <w:sz w:val="16"/>
          <w:szCs w:val="16"/>
        </w:rPr>
      </w:pPr>
      <w:r w:rsidRPr="002B4656">
        <w:rPr>
          <w:rStyle w:val="normaltextrun"/>
          <w:rFonts w:ascii="Calibri" w:hAnsi="Calibri" w:cs="Calibri"/>
          <w:color w:val="00A0E3"/>
          <w:sz w:val="16"/>
          <w:szCs w:val="16"/>
        </w:rPr>
        <w:t>İletişim    </w:t>
      </w:r>
      <w:r w:rsidRPr="002B4656">
        <w:rPr>
          <w:rStyle w:val="eop"/>
          <w:rFonts w:ascii="Calibri" w:hAnsi="Calibri" w:cs="Calibri"/>
          <w:color w:val="00A0E3"/>
          <w:sz w:val="16"/>
          <w:szCs w:val="16"/>
        </w:rPr>
        <w:t> </w:t>
      </w:r>
    </w:p>
    <w:p w14:paraId="06FB13E0" w14:textId="77777777" w:rsidR="00F9004F" w:rsidRPr="002B4656" w:rsidRDefault="00F9004F" w:rsidP="00F9004F">
      <w:pPr>
        <w:pStyle w:val="paragraph"/>
        <w:widowControl w:val="0"/>
        <w:spacing w:before="0" w:beforeAutospacing="0" w:after="0" w:afterAutospacing="0"/>
        <w:contextualSpacing/>
        <w:jc w:val="both"/>
        <w:textAlignment w:val="baseline"/>
        <w:rPr>
          <w:rFonts w:ascii="Calibri" w:hAnsi="Calibri" w:cs="Calibri"/>
          <w:sz w:val="16"/>
          <w:szCs w:val="16"/>
        </w:rPr>
      </w:pPr>
      <w:r w:rsidRPr="002B4656">
        <w:rPr>
          <w:rStyle w:val="normaltextrun"/>
          <w:rFonts w:ascii="Calibri" w:hAnsi="Calibri" w:cs="Calibri"/>
          <w:color w:val="000000"/>
          <w:sz w:val="16"/>
          <w:szCs w:val="16"/>
        </w:rPr>
        <w:t>Önder Kalkancı – Bordo PR    </w:t>
      </w:r>
      <w:r w:rsidRPr="002B4656">
        <w:rPr>
          <w:rStyle w:val="eop"/>
          <w:rFonts w:ascii="Calibri" w:hAnsi="Calibri" w:cs="Calibri"/>
          <w:sz w:val="16"/>
          <w:szCs w:val="16"/>
        </w:rPr>
        <w:t> </w:t>
      </w:r>
    </w:p>
    <w:p w14:paraId="69362E8C" w14:textId="77777777" w:rsidR="00F9004F" w:rsidRPr="002B4656" w:rsidRDefault="00F9004F" w:rsidP="00F9004F">
      <w:pPr>
        <w:pStyle w:val="paragraph"/>
        <w:widowControl w:val="0"/>
        <w:spacing w:before="0" w:beforeAutospacing="0" w:after="0" w:afterAutospacing="0"/>
        <w:contextualSpacing/>
        <w:jc w:val="both"/>
        <w:textAlignment w:val="baseline"/>
        <w:rPr>
          <w:rFonts w:ascii="Calibri" w:hAnsi="Calibri" w:cs="Calibri"/>
          <w:sz w:val="16"/>
          <w:szCs w:val="16"/>
        </w:rPr>
      </w:pPr>
      <w:r w:rsidRPr="002B4656">
        <w:rPr>
          <w:rStyle w:val="normaltextrun"/>
          <w:rFonts w:ascii="Calibri" w:hAnsi="Calibri" w:cs="Calibri"/>
          <w:color w:val="00A0E3"/>
          <w:sz w:val="16"/>
          <w:szCs w:val="16"/>
        </w:rPr>
        <w:t>Tel</w:t>
      </w:r>
      <w:r w:rsidRPr="002B4656">
        <w:rPr>
          <w:rStyle w:val="normaltextrun"/>
          <w:rFonts w:ascii="Calibri" w:hAnsi="Calibri" w:cs="Calibri"/>
          <w:color w:val="000000"/>
          <w:sz w:val="16"/>
          <w:szCs w:val="16"/>
        </w:rPr>
        <w:t xml:space="preserve">: 0533 927 23 95 </w:t>
      </w:r>
      <w:r w:rsidRPr="002B4656">
        <w:rPr>
          <w:rStyle w:val="normaltextrun"/>
          <w:rFonts w:ascii="Calibri" w:hAnsi="Calibri" w:cs="Calibri"/>
          <w:color w:val="7F7F7F"/>
          <w:sz w:val="16"/>
          <w:szCs w:val="16"/>
        </w:rPr>
        <w:t xml:space="preserve">– </w:t>
      </w:r>
      <w:hyperlink r:id="rId10" w:tgtFrame="_blank" w:history="1">
        <w:r w:rsidRPr="002B4656">
          <w:rPr>
            <w:rStyle w:val="normaltextrun"/>
            <w:rFonts w:ascii="Calibri" w:hAnsi="Calibri" w:cs="Calibri"/>
            <w:color w:val="0000FF"/>
            <w:sz w:val="16"/>
            <w:szCs w:val="16"/>
          </w:rPr>
          <w:t>onderk@bordopr.com</w:t>
        </w:r>
      </w:hyperlink>
      <w:r w:rsidRPr="002B4656">
        <w:rPr>
          <w:rStyle w:val="normaltextrun"/>
          <w:rFonts w:ascii="Calibri" w:hAnsi="Calibri" w:cs="Calibri"/>
          <w:color w:val="000000"/>
          <w:sz w:val="16"/>
          <w:szCs w:val="16"/>
        </w:rPr>
        <w:t>    </w:t>
      </w:r>
      <w:r w:rsidRPr="002B4656">
        <w:rPr>
          <w:rStyle w:val="eop"/>
          <w:rFonts w:ascii="Calibri" w:hAnsi="Calibri" w:cs="Calibri"/>
          <w:sz w:val="16"/>
          <w:szCs w:val="16"/>
        </w:rPr>
        <w:t> </w:t>
      </w:r>
    </w:p>
    <w:p w14:paraId="5EA49736" w14:textId="77777777" w:rsidR="00F9004F" w:rsidRPr="002B4656" w:rsidRDefault="00F9004F" w:rsidP="00F9004F">
      <w:pPr>
        <w:pStyle w:val="paragraph"/>
        <w:widowControl w:val="0"/>
        <w:spacing w:before="0" w:beforeAutospacing="0" w:after="0" w:afterAutospacing="0"/>
        <w:contextualSpacing/>
        <w:jc w:val="both"/>
        <w:textAlignment w:val="baseline"/>
        <w:rPr>
          <w:rFonts w:ascii="Calibri" w:hAnsi="Calibri" w:cs="Calibri"/>
          <w:sz w:val="16"/>
          <w:szCs w:val="16"/>
        </w:rPr>
      </w:pPr>
      <w:r w:rsidRPr="002B4656">
        <w:rPr>
          <w:rStyle w:val="normaltextrun"/>
          <w:rFonts w:ascii="Calibri" w:hAnsi="Calibri" w:cs="Calibri"/>
          <w:color w:val="000000"/>
          <w:sz w:val="16"/>
          <w:szCs w:val="16"/>
        </w:rPr>
        <w:t>    </w:t>
      </w:r>
      <w:r w:rsidRPr="002B4656">
        <w:rPr>
          <w:rStyle w:val="eop"/>
          <w:rFonts w:ascii="Calibri" w:hAnsi="Calibri" w:cs="Calibri"/>
          <w:sz w:val="16"/>
          <w:szCs w:val="16"/>
        </w:rPr>
        <w:t> </w:t>
      </w:r>
    </w:p>
    <w:p w14:paraId="6B49D119" w14:textId="77777777" w:rsidR="00F9004F" w:rsidRPr="002B4656" w:rsidRDefault="00F9004F" w:rsidP="00F9004F">
      <w:pPr>
        <w:pStyle w:val="paragraph"/>
        <w:widowControl w:val="0"/>
        <w:spacing w:before="0" w:beforeAutospacing="0" w:after="0" w:afterAutospacing="0"/>
        <w:contextualSpacing/>
        <w:jc w:val="both"/>
        <w:textAlignment w:val="baseline"/>
        <w:rPr>
          <w:rFonts w:ascii="Calibri" w:hAnsi="Calibri" w:cs="Calibri"/>
          <w:sz w:val="16"/>
          <w:szCs w:val="16"/>
        </w:rPr>
      </w:pPr>
      <w:r w:rsidRPr="002B4656">
        <w:rPr>
          <w:rStyle w:val="normaltextrun"/>
          <w:rFonts w:ascii="Calibri" w:hAnsi="Calibri" w:cs="Calibri"/>
          <w:b/>
          <w:bCs/>
          <w:color w:val="000000"/>
          <w:sz w:val="16"/>
          <w:szCs w:val="16"/>
        </w:rPr>
        <w:t xml:space="preserve">TCL </w:t>
      </w:r>
      <w:proofErr w:type="spellStart"/>
      <w:r w:rsidRPr="002B4656">
        <w:rPr>
          <w:rStyle w:val="normaltextrun"/>
          <w:rFonts w:ascii="Calibri" w:hAnsi="Calibri" w:cs="Calibri"/>
          <w:b/>
          <w:bCs/>
          <w:color w:val="000000"/>
          <w:sz w:val="16"/>
          <w:szCs w:val="16"/>
        </w:rPr>
        <w:t>Electronics</w:t>
      </w:r>
      <w:proofErr w:type="spellEnd"/>
      <w:r w:rsidRPr="002B4656">
        <w:rPr>
          <w:rStyle w:val="normaltextrun"/>
          <w:rFonts w:ascii="Calibri" w:hAnsi="Calibri" w:cs="Calibri"/>
          <w:b/>
          <w:bCs/>
          <w:color w:val="000000"/>
          <w:sz w:val="16"/>
          <w:szCs w:val="16"/>
        </w:rPr>
        <w:t xml:space="preserve"> hakkında    </w:t>
      </w:r>
      <w:r w:rsidRPr="002B4656">
        <w:rPr>
          <w:rStyle w:val="eop"/>
          <w:rFonts w:ascii="Calibri" w:hAnsi="Calibri" w:cs="Calibri"/>
          <w:sz w:val="16"/>
          <w:szCs w:val="16"/>
        </w:rPr>
        <w:t> </w:t>
      </w:r>
    </w:p>
    <w:p w14:paraId="7FD6ED8E" w14:textId="1A57F2D2" w:rsidR="00230B94" w:rsidRPr="002B4656" w:rsidRDefault="00F9004F" w:rsidP="75661097">
      <w:pPr>
        <w:contextualSpacing/>
        <w:rPr>
          <w:rFonts w:ascii="Calibri" w:hAnsi="Calibri" w:cs="Calibri"/>
          <w:sz w:val="16"/>
          <w:szCs w:val="16"/>
          <w:lang w:val="tr-TR"/>
        </w:rPr>
      </w:pPr>
      <w:r w:rsidRPr="75661097">
        <w:rPr>
          <w:rStyle w:val="normaltextrun"/>
          <w:rFonts w:ascii="Calibri" w:hAnsi="Calibri" w:cs="Calibri"/>
          <w:color w:val="000000" w:themeColor="text1"/>
          <w:sz w:val="16"/>
          <w:szCs w:val="16"/>
          <w:lang w:val="tr-TR"/>
        </w:rPr>
        <w:t xml:space="preserve">TCL </w:t>
      </w:r>
      <w:proofErr w:type="spellStart"/>
      <w:r w:rsidRPr="75661097">
        <w:rPr>
          <w:rStyle w:val="normaltextrun"/>
          <w:rFonts w:ascii="Calibri" w:hAnsi="Calibri" w:cs="Calibri"/>
          <w:color w:val="000000" w:themeColor="text1"/>
          <w:sz w:val="16"/>
          <w:szCs w:val="16"/>
          <w:lang w:val="tr-TR"/>
        </w:rPr>
        <w:t>Electronics</w:t>
      </w:r>
      <w:proofErr w:type="spellEnd"/>
      <w:r w:rsidRPr="75661097">
        <w:rPr>
          <w:rStyle w:val="normaltextrun"/>
          <w:rFonts w:ascii="Calibri" w:hAnsi="Calibri" w:cs="Calibri"/>
          <w:color w:val="000000" w:themeColor="text1"/>
          <w:sz w:val="16"/>
          <w:szCs w:val="16"/>
          <w:lang w:val="tr-TR"/>
        </w:rPr>
        <w:t xml:space="preserve"> (1070.HK) hızla büyüyen bir tüketici elektroniği şirketi ve küresel TV endüstrisinde lider bir oyuncudur. 1981 yılında kurulan şirket, şu anda dünya çapında 160'tan fazla pazarda faaliyet göstermektedir. TCL, TV'lerden ses ve akıllı ev aletlerine kadar çeşitli tüketici elektroniği ürünlerinin araştırılması, geliştirilmesi ve üretiminde uzmanlaşmıştır. Daha fazla bilgi için </w:t>
      </w:r>
      <w:hyperlink r:id="rId11">
        <w:r w:rsidRPr="75661097">
          <w:rPr>
            <w:rStyle w:val="normaltextrun"/>
            <w:rFonts w:ascii="Calibri" w:hAnsi="Calibri" w:cs="Calibri"/>
            <w:color w:val="0000FF"/>
            <w:sz w:val="16"/>
            <w:szCs w:val="16"/>
            <w:lang w:val="tr-TR"/>
          </w:rPr>
          <w:t>https://www.tcl.com/tr</w:t>
        </w:r>
      </w:hyperlink>
      <w:r w:rsidRPr="75661097">
        <w:rPr>
          <w:rStyle w:val="normaltextrun"/>
          <w:rFonts w:ascii="Calibri" w:hAnsi="Calibri" w:cs="Calibri"/>
          <w:color w:val="000000" w:themeColor="text1"/>
          <w:sz w:val="16"/>
          <w:szCs w:val="16"/>
          <w:lang w:val="tr-TR"/>
        </w:rPr>
        <w:t xml:space="preserve"> adresini ziyaret edebilirsiniz.</w:t>
      </w:r>
    </w:p>
    <w:sectPr w:rsidR="00230B94" w:rsidRPr="002B4656">
      <w:headerReference w:type="default" r:id="rId12"/>
      <w:pgSz w:w="11906" w:h="16838"/>
      <w:pgMar w:top="1440" w:right="1800" w:bottom="1440" w:left="1800" w:header="907"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4DD0" w14:textId="77777777" w:rsidR="00347579" w:rsidRDefault="00347579">
      <w:r>
        <w:separator/>
      </w:r>
    </w:p>
  </w:endnote>
  <w:endnote w:type="continuationSeparator" w:id="0">
    <w:p w14:paraId="077C564C" w14:textId="77777777" w:rsidR="00347579" w:rsidRDefault="0034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3238" w14:textId="77777777" w:rsidR="00347579" w:rsidRDefault="00347579">
      <w:r>
        <w:separator/>
      </w:r>
    </w:p>
  </w:footnote>
  <w:footnote w:type="continuationSeparator" w:id="0">
    <w:p w14:paraId="4F696672" w14:textId="77777777" w:rsidR="00347579" w:rsidRDefault="00347579">
      <w:r>
        <w:continuationSeparator/>
      </w:r>
    </w:p>
  </w:footnote>
  <w:footnote w:id="1">
    <w:p w14:paraId="2EA03840" w14:textId="77777777" w:rsidR="000D69B9" w:rsidRPr="006A55D4" w:rsidRDefault="000D69B9" w:rsidP="000D69B9">
      <w:pPr>
        <w:pStyle w:val="DipnotMetni"/>
        <w:rPr>
          <w:rFonts w:ascii="Calibri" w:hAnsi="Calibri" w:cs="Calibri"/>
          <w:i/>
          <w:iCs/>
          <w:sz w:val="16"/>
          <w:szCs w:val="16"/>
          <w:lang w:val="tr-TR"/>
        </w:rPr>
      </w:pPr>
      <w:r w:rsidRPr="006A55D4">
        <w:rPr>
          <w:rStyle w:val="DipnotBavurusu"/>
          <w:rFonts w:ascii="Calibri" w:hAnsi="Calibri" w:cs="Calibri"/>
          <w:i/>
          <w:iCs/>
          <w:sz w:val="16"/>
          <w:szCs w:val="16"/>
        </w:rPr>
        <w:footnoteRef/>
      </w:r>
      <w:r w:rsidRPr="006A55D4">
        <w:rPr>
          <w:rFonts w:ascii="Calibri" w:hAnsi="Calibri" w:cs="Calibri"/>
          <w:i/>
          <w:iCs/>
          <w:sz w:val="16"/>
          <w:szCs w:val="16"/>
        </w:rPr>
        <w:t xml:space="preserve"> https://joint-research-centre.ec.europa.eu/jrc-explains/why-are-children-and-adolescents-vulnerable-social-media_en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9B5D" w14:textId="77777777" w:rsidR="00230B94" w:rsidRDefault="006156FC">
    <w:pPr>
      <w:pStyle w:val="stBilgi"/>
      <w:pBdr>
        <w:bottom w:val="none" w:sz="0" w:space="0" w:color="auto"/>
      </w:pBdr>
      <w:spacing w:afterLines="100" w:after="240"/>
      <w:jc w:val="both"/>
    </w:pPr>
    <w:r>
      <w:ptab w:relativeTo="margin" w:alignment="left" w:leader="none"/>
    </w:r>
    <w:r>
      <w:t xml:space="preserve">                                                                   </w:t>
    </w:r>
    <w:r>
      <w:rPr>
        <w:noProof/>
      </w:rPr>
      <w:drawing>
        <wp:inline distT="0" distB="0" distL="0" distR="0" wp14:anchorId="54A283A1" wp14:editId="79A08A0E">
          <wp:extent cx="1417955" cy="4400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27274" cy="4429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lkN2QyZDk5YThmNjkyM2FlMTU2NmIwMjk4NTFjYTUifQ=="/>
  </w:docVars>
  <w:rsids>
    <w:rsidRoot w:val="00E00DB4"/>
    <w:rsid w:val="000131C2"/>
    <w:rsid w:val="00042622"/>
    <w:rsid w:val="000628BA"/>
    <w:rsid w:val="000766CE"/>
    <w:rsid w:val="000C55A2"/>
    <w:rsid w:val="000D3F2A"/>
    <w:rsid w:val="000D69B9"/>
    <w:rsid w:val="000E0E9B"/>
    <w:rsid w:val="000F7C50"/>
    <w:rsid w:val="00106EB8"/>
    <w:rsid w:val="001139F6"/>
    <w:rsid w:val="00120535"/>
    <w:rsid w:val="00131165"/>
    <w:rsid w:val="0013596B"/>
    <w:rsid w:val="00141F00"/>
    <w:rsid w:val="00142208"/>
    <w:rsid w:val="00151465"/>
    <w:rsid w:val="00163171"/>
    <w:rsid w:val="00171B68"/>
    <w:rsid w:val="001837A8"/>
    <w:rsid w:val="00187C1B"/>
    <w:rsid w:val="001C1E5C"/>
    <w:rsid w:val="00212C7D"/>
    <w:rsid w:val="00230B94"/>
    <w:rsid w:val="0028728C"/>
    <w:rsid w:val="0029299F"/>
    <w:rsid w:val="002978DD"/>
    <w:rsid w:val="002B4656"/>
    <w:rsid w:val="002C171A"/>
    <w:rsid w:val="002C2834"/>
    <w:rsid w:val="002D6042"/>
    <w:rsid w:val="002F3185"/>
    <w:rsid w:val="002F4E2F"/>
    <w:rsid w:val="00301B29"/>
    <w:rsid w:val="00347579"/>
    <w:rsid w:val="00391124"/>
    <w:rsid w:val="00392596"/>
    <w:rsid w:val="0041117E"/>
    <w:rsid w:val="0041472A"/>
    <w:rsid w:val="00446699"/>
    <w:rsid w:val="00455454"/>
    <w:rsid w:val="0047731E"/>
    <w:rsid w:val="004A2D8F"/>
    <w:rsid w:val="004B2A11"/>
    <w:rsid w:val="00502483"/>
    <w:rsid w:val="00502CBA"/>
    <w:rsid w:val="00505603"/>
    <w:rsid w:val="00515601"/>
    <w:rsid w:val="005223A3"/>
    <w:rsid w:val="005511B7"/>
    <w:rsid w:val="00561ECE"/>
    <w:rsid w:val="005653F2"/>
    <w:rsid w:val="00586AEC"/>
    <w:rsid w:val="005B2798"/>
    <w:rsid w:val="005F002D"/>
    <w:rsid w:val="00606A19"/>
    <w:rsid w:val="006156FC"/>
    <w:rsid w:val="00624C15"/>
    <w:rsid w:val="00627AFF"/>
    <w:rsid w:val="006563C6"/>
    <w:rsid w:val="00660293"/>
    <w:rsid w:val="006641B3"/>
    <w:rsid w:val="00691404"/>
    <w:rsid w:val="006A4A0D"/>
    <w:rsid w:val="006A55D4"/>
    <w:rsid w:val="006B2357"/>
    <w:rsid w:val="006C216F"/>
    <w:rsid w:val="006D6A7F"/>
    <w:rsid w:val="007074B6"/>
    <w:rsid w:val="00726DB5"/>
    <w:rsid w:val="00737143"/>
    <w:rsid w:val="007420B7"/>
    <w:rsid w:val="007511DD"/>
    <w:rsid w:val="007536CB"/>
    <w:rsid w:val="007A1A30"/>
    <w:rsid w:val="007A3EE6"/>
    <w:rsid w:val="007B451A"/>
    <w:rsid w:val="007D76C0"/>
    <w:rsid w:val="007E156B"/>
    <w:rsid w:val="007E76DF"/>
    <w:rsid w:val="007F448B"/>
    <w:rsid w:val="0080119C"/>
    <w:rsid w:val="008107CE"/>
    <w:rsid w:val="0081758E"/>
    <w:rsid w:val="00834E4C"/>
    <w:rsid w:val="00857E14"/>
    <w:rsid w:val="00864F9E"/>
    <w:rsid w:val="00870DC0"/>
    <w:rsid w:val="00874F6A"/>
    <w:rsid w:val="008A6026"/>
    <w:rsid w:val="008C5D26"/>
    <w:rsid w:val="008D0E97"/>
    <w:rsid w:val="008E26E2"/>
    <w:rsid w:val="008E7B1E"/>
    <w:rsid w:val="00942C30"/>
    <w:rsid w:val="0096549E"/>
    <w:rsid w:val="009A4050"/>
    <w:rsid w:val="009B3C93"/>
    <w:rsid w:val="009D7AB4"/>
    <w:rsid w:val="009F1220"/>
    <w:rsid w:val="00A10DDC"/>
    <w:rsid w:val="00A13F15"/>
    <w:rsid w:val="00A436AF"/>
    <w:rsid w:val="00A47C9A"/>
    <w:rsid w:val="00AB47F2"/>
    <w:rsid w:val="00AB552B"/>
    <w:rsid w:val="00AC4071"/>
    <w:rsid w:val="00AC491D"/>
    <w:rsid w:val="00AD1F86"/>
    <w:rsid w:val="00AD3EC7"/>
    <w:rsid w:val="00AF4922"/>
    <w:rsid w:val="00AF657B"/>
    <w:rsid w:val="00B039A8"/>
    <w:rsid w:val="00B17BAE"/>
    <w:rsid w:val="00B55341"/>
    <w:rsid w:val="00B836E2"/>
    <w:rsid w:val="00B973F2"/>
    <w:rsid w:val="00BE6E25"/>
    <w:rsid w:val="00BF0898"/>
    <w:rsid w:val="00C11BFA"/>
    <w:rsid w:val="00C13B1C"/>
    <w:rsid w:val="00C539C2"/>
    <w:rsid w:val="00C64C70"/>
    <w:rsid w:val="00C64F75"/>
    <w:rsid w:val="00C70EE4"/>
    <w:rsid w:val="00C81455"/>
    <w:rsid w:val="00CC6F21"/>
    <w:rsid w:val="00CD3DCE"/>
    <w:rsid w:val="00CE7FAF"/>
    <w:rsid w:val="00CF37B2"/>
    <w:rsid w:val="00CF61D0"/>
    <w:rsid w:val="00D04DD0"/>
    <w:rsid w:val="00D129C0"/>
    <w:rsid w:val="00D14643"/>
    <w:rsid w:val="00D266AB"/>
    <w:rsid w:val="00D27C21"/>
    <w:rsid w:val="00D32E68"/>
    <w:rsid w:val="00D5355B"/>
    <w:rsid w:val="00D84E56"/>
    <w:rsid w:val="00DB043B"/>
    <w:rsid w:val="00DB3497"/>
    <w:rsid w:val="00DC2033"/>
    <w:rsid w:val="00DC5AA7"/>
    <w:rsid w:val="00DC6A69"/>
    <w:rsid w:val="00DF6CE7"/>
    <w:rsid w:val="00E00DB4"/>
    <w:rsid w:val="00E21B11"/>
    <w:rsid w:val="00E347CC"/>
    <w:rsid w:val="00E40C22"/>
    <w:rsid w:val="00E4391C"/>
    <w:rsid w:val="00E60DA6"/>
    <w:rsid w:val="00E6301D"/>
    <w:rsid w:val="00EB5B17"/>
    <w:rsid w:val="00EB7005"/>
    <w:rsid w:val="00EC6984"/>
    <w:rsid w:val="00ED3D5D"/>
    <w:rsid w:val="00EF4E70"/>
    <w:rsid w:val="00F23B03"/>
    <w:rsid w:val="00F3688B"/>
    <w:rsid w:val="00F46671"/>
    <w:rsid w:val="00F512A0"/>
    <w:rsid w:val="00F52E5D"/>
    <w:rsid w:val="00F53D76"/>
    <w:rsid w:val="00F713D6"/>
    <w:rsid w:val="00F81530"/>
    <w:rsid w:val="00F8598F"/>
    <w:rsid w:val="00F9004F"/>
    <w:rsid w:val="00F91A2B"/>
    <w:rsid w:val="00FA46B8"/>
    <w:rsid w:val="00FC2EA7"/>
    <w:rsid w:val="00FD1758"/>
    <w:rsid w:val="00FF12D0"/>
    <w:rsid w:val="1BEA7E40"/>
    <w:rsid w:val="249D521F"/>
    <w:rsid w:val="24C04648"/>
    <w:rsid w:val="2E00CDC2"/>
    <w:rsid w:val="2FC29C16"/>
    <w:rsid w:val="37AE2CAC"/>
    <w:rsid w:val="49871341"/>
    <w:rsid w:val="4BB54358"/>
    <w:rsid w:val="4BE6724C"/>
    <w:rsid w:val="4E596B2E"/>
    <w:rsid w:val="63AA0CE7"/>
    <w:rsid w:val="75661097"/>
    <w:rsid w:val="7F1E2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3FA6"/>
  <w15:docId w15:val="{ADFC1B12-047E-45C0-BE3F-219D5D13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Balk1">
    <w:name w:val="heading 1"/>
    <w:basedOn w:val="Normal"/>
    <w:link w:val="Balk1Char"/>
    <w:uiPriority w:val="9"/>
    <w:qFormat/>
    <w:rsid w:val="00CC6F21"/>
    <w:pPr>
      <w:widowControl/>
      <w:spacing w:before="100" w:beforeAutospacing="1" w:after="100" w:afterAutospacing="1"/>
      <w:jc w:val="left"/>
      <w:outlineLvl w:val="0"/>
    </w:pPr>
    <w:rPr>
      <w:rFonts w:ascii="SimSun" w:eastAsia="SimSun" w:hAnsi="SimSun" w:cs="SimSun"/>
      <w:b/>
      <w:bCs/>
      <w:kern w:val="36"/>
      <w:sz w:val="48"/>
      <w:szCs w:val="48"/>
    </w:rPr>
  </w:style>
  <w:style w:type="paragraph" w:styleId="Balk2">
    <w:name w:val="heading 2"/>
    <w:basedOn w:val="Normal"/>
    <w:next w:val="Normal"/>
    <w:link w:val="Balk2Char"/>
    <w:uiPriority w:val="9"/>
    <w:semiHidden/>
    <w:unhideWhenUsed/>
    <w:qFormat/>
    <w:rsid w:val="00A436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Balk3">
    <w:name w:val="heading 3"/>
    <w:basedOn w:val="Normal"/>
    <w:next w:val="Normal"/>
    <w:link w:val="Balk3Char"/>
    <w:uiPriority w:val="9"/>
    <w:unhideWhenUsed/>
    <w:qFormat/>
    <w:rsid w:val="00586AEC"/>
    <w:pPr>
      <w:keepNext/>
      <w:keepLines/>
      <w:spacing w:before="260" w:after="260" w:line="416" w:lineRule="auto"/>
      <w:outlineLvl w:val="2"/>
    </w:pPr>
    <w:rPr>
      <w:b/>
      <w:bCs/>
      <w:sz w:val="32"/>
      <w:szCs w:val="32"/>
    </w:rPr>
  </w:style>
  <w:style w:type="paragraph" w:styleId="Balk4">
    <w:name w:val="heading 4"/>
    <w:basedOn w:val="Normal"/>
    <w:next w:val="Normal"/>
    <w:link w:val="Balk4Char"/>
    <w:uiPriority w:val="9"/>
    <w:semiHidden/>
    <w:unhideWhenUsed/>
    <w:qFormat/>
    <w:rsid w:val="006A55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qFormat/>
    <w:pPr>
      <w:jc w:val="left"/>
    </w:pPr>
  </w:style>
  <w:style w:type="paragraph" w:styleId="AltBilgi">
    <w:name w:val="footer"/>
    <w:basedOn w:val="Normal"/>
    <w:link w:val="AltBilgiChar"/>
    <w:uiPriority w:val="99"/>
    <w:unhideWhenUsed/>
    <w:qFormat/>
    <w:pPr>
      <w:tabs>
        <w:tab w:val="center" w:pos="4153"/>
        <w:tab w:val="right" w:pos="8306"/>
      </w:tabs>
      <w:snapToGrid w:val="0"/>
      <w:jc w:val="left"/>
    </w:pPr>
    <w:rPr>
      <w:sz w:val="18"/>
      <w:szCs w:val="18"/>
    </w:rPr>
  </w:style>
  <w:style w:type="paragraph" w:styleId="stBilgi">
    <w:name w:val="header"/>
    <w:basedOn w:val="Normal"/>
    <w:link w:val="stBilgiChar"/>
    <w:uiPriority w:val="99"/>
    <w:unhideWhenUsed/>
    <w:qFormat/>
    <w:pPr>
      <w:pBdr>
        <w:bottom w:val="single" w:sz="6" w:space="1" w:color="auto"/>
      </w:pBdr>
      <w:tabs>
        <w:tab w:val="center" w:pos="4153"/>
        <w:tab w:val="right" w:pos="8306"/>
      </w:tabs>
      <w:snapToGrid w:val="0"/>
      <w:jc w:val="center"/>
    </w:pPr>
    <w:rPr>
      <w:sz w:val="18"/>
      <w:szCs w:val="18"/>
    </w:rPr>
  </w:style>
  <w:style w:type="paragraph" w:styleId="HTMLncedenBiimlendirilmi">
    <w:name w:val="HTML Preformatted"/>
    <w:basedOn w:val="Normal"/>
    <w:link w:val="HTMLncedenBiimlendirilmi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paragraph" w:styleId="NormalWeb">
    <w:name w:val="Normal (Web)"/>
    <w:basedOn w:val="Normal"/>
    <w:uiPriority w:val="99"/>
    <w:semiHidden/>
    <w:unhideWhenUsed/>
    <w:pPr>
      <w:widowControl/>
      <w:spacing w:before="100" w:beforeAutospacing="1" w:after="100" w:afterAutospacing="1"/>
      <w:jc w:val="left"/>
    </w:pPr>
    <w:rPr>
      <w:rFonts w:ascii="SimSun" w:eastAsia="SimSun" w:hAnsi="SimSun" w:cs="SimSun"/>
      <w:kern w:val="0"/>
      <w:sz w:val="24"/>
      <w:szCs w:val="24"/>
    </w:rPr>
  </w:style>
  <w:style w:type="paragraph" w:styleId="AklamaKonusu">
    <w:name w:val="annotation subject"/>
    <w:basedOn w:val="AklamaMetni"/>
    <w:next w:val="AklamaMetni"/>
    <w:link w:val="AklamaKonusuChar"/>
    <w:uiPriority w:val="99"/>
    <w:semiHidden/>
    <w:unhideWhenUsed/>
    <w:qFormat/>
    <w:rPr>
      <w:b/>
      <w:bCs/>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 w:type="character" w:styleId="Kpr">
    <w:name w:val="Hyperlink"/>
    <w:basedOn w:val="VarsaylanParagrafYazTipi"/>
    <w:uiPriority w:val="99"/>
    <w:unhideWhenUsed/>
    <w:qFormat/>
    <w:rPr>
      <w:color w:val="0563C1" w:themeColor="hyperlink"/>
      <w:u w:val="single"/>
    </w:rPr>
  </w:style>
  <w:style w:type="character" w:styleId="AklamaBavurusu">
    <w:name w:val="annotation reference"/>
    <w:basedOn w:val="VarsaylanParagrafYazTipi"/>
    <w:uiPriority w:val="99"/>
    <w:semiHidden/>
    <w:unhideWhenUsed/>
    <w:qFormat/>
    <w:rPr>
      <w:sz w:val="21"/>
      <w:szCs w:val="21"/>
    </w:rPr>
  </w:style>
  <w:style w:type="character" w:customStyle="1" w:styleId="stBilgiChar">
    <w:name w:val="Üst Bilgi Char"/>
    <w:basedOn w:val="VarsaylanParagrafYazTipi"/>
    <w:link w:val="stBilgi"/>
    <w:uiPriority w:val="99"/>
    <w:qFormat/>
    <w:rPr>
      <w:sz w:val="18"/>
      <w:szCs w:val="18"/>
    </w:rPr>
  </w:style>
  <w:style w:type="character" w:customStyle="1" w:styleId="AltBilgiChar">
    <w:name w:val="Alt Bilgi Char"/>
    <w:basedOn w:val="VarsaylanParagrafYazTipi"/>
    <w:link w:val="AltBilgi"/>
    <w:uiPriority w:val="99"/>
    <w:qFormat/>
    <w:rPr>
      <w:sz w:val="18"/>
      <w:szCs w:val="18"/>
    </w:rPr>
  </w:style>
  <w:style w:type="character" w:customStyle="1" w:styleId="HTMLncedenBiimlendirilmiChar">
    <w:name w:val="HTML Önceden Biçimlendirilmiş Char"/>
    <w:basedOn w:val="VarsaylanParagrafYazTipi"/>
    <w:link w:val="HTMLncedenBiimlendirilmi"/>
    <w:uiPriority w:val="99"/>
    <w:rPr>
      <w:rFonts w:ascii="SimSun" w:eastAsia="SimSun" w:hAnsi="SimSun" w:cs="SimSun"/>
      <w:kern w:val="0"/>
      <w:sz w:val="24"/>
      <w:szCs w:val="24"/>
    </w:rPr>
  </w:style>
  <w:style w:type="paragraph" w:customStyle="1" w:styleId="acbfdd8b-e11b-4d36-88ff-6049b138f862">
    <w:name w:val="acbfdd8b-e11b-4d36-88ff-6049b138f862"/>
    <w:basedOn w:val="Normal"/>
    <w:link w:val="acbfdd8b-e11b-4d36-88ff-6049b138f8620"/>
    <w:qFormat/>
    <w:pPr>
      <w:adjustRightInd w:val="0"/>
      <w:spacing w:line="288" w:lineRule="auto"/>
      <w:jc w:val="left"/>
    </w:pPr>
    <w:rPr>
      <w:rFonts w:ascii="Microsoft YaHei" w:eastAsia="Microsoft YaHei" w:hAnsi="Microsoft YaHei" w:cs="Arial"/>
      <w:color w:val="000000"/>
      <w:sz w:val="22"/>
    </w:rPr>
  </w:style>
  <w:style w:type="character" w:customStyle="1" w:styleId="acbfdd8b-e11b-4d36-88ff-6049b138f8620">
    <w:name w:val="acbfdd8b-e11b-4d36-88ff-6049b138f862 字符"/>
    <w:basedOn w:val="VarsaylanParagrafYazTipi"/>
    <w:link w:val="acbfdd8b-e11b-4d36-88ff-6049b138f862"/>
    <w:qFormat/>
    <w:rPr>
      <w:rFonts w:ascii="Microsoft YaHei" w:eastAsia="Microsoft YaHei" w:hAnsi="Microsoft YaHei" w:cs="Arial"/>
      <w:color w:val="000000"/>
      <w:sz w:val="22"/>
    </w:rPr>
  </w:style>
  <w:style w:type="character" w:customStyle="1" w:styleId="15">
    <w:name w:val="15"/>
    <w:basedOn w:val="VarsaylanParagrafYazTipi"/>
    <w:qFormat/>
    <w:rPr>
      <w:rFonts w:ascii="Times New Roman" w:hAnsi="Times New Roman" w:cs="Times New Roman" w:hint="default"/>
      <w:color w:val="0563C1"/>
      <w:u w:val="single"/>
    </w:rPr>
  </w:style>
  <w:style w:type="character" w:customStyle="1" w:styleId="AklamaMetniChar">
    <w:name w:val="Açıklama Metni Char"/>
    <w:basedOn w:val="VarsaylanParagrafYazTipi"/>
    <w:link w:val="AklamaMetni"/>
    <w:uiPriority w:val="99"/>
    <w:qFormat/>
    <w:rPr>
      <w:kern w:val="2"/>
      <w:sz w:val="21"/>
      <w:szCs w:val="22"/>
    </w:rPr>
  </w:style>
  <w:style w:type="paragraph" w:customStyle="1" w:styleId="ds-markdown-paragraph">
    <w:name w:val="ds-markdown-paragraph"/>
    <w:basedOn w:val="Normal"/>
    <w:qFormat/>
    <w:pPr>
      <w:widowControl/>
      <w:spacing w:before="100" w:beforeAutospacing="1" w:after="100" w:afterAutospacing="1"/>
      <w:jc w:val="left"/>
    </w:pPr>
    <w:rPr>
      <w:rFonts w:ascii="SimSun" w:eastAsia="SimSun" w:hAnsi="SimSun" w:cs="SimSun"/>
      <w:kern w:val="0"/>
      <w:sz w:val="24"/>
      <w:szCs w:val="24"/>
    </w:rPr>
  </w:style>
  <w:style w:type="character" w:customStyle="1" w:styleId="AklamaKonusuChar">
    <w:name w:val="Açıklama Konusu Char"/>
    <w:basedOn w:val="AklamaMetniChar"/>
    <w:link w:val="AklamaKonusu"/>
    <w:uiPriority w:val="99"/>
    <w:semiHidden/>
    <w:qFormat/>
    <w:rPr>
      <w:b/>
      <w:bCs/>
      <w:kern w:val="2"/>
      <w:sz w:val="21"/>
      <w:szCs w:val="22"/>
    </w:rPr>
  </w:style>
  <w:style w:type="character" w:customStyle="1" w:styleId="Balk1Char">
    <w:name w:val="Başlık 1 Char"/>
    <w:basedOn w:val="VarsaylanParagrafYazTipi"/>
    <w:link w:val="Balk1"/>
    <w:uiPriority w:val="9"/>
    <w:rsid w:val="00CC6F21"/>
    <w:rPr>
      <w:rFonts w:ascii="SimSun" w:hAnsi="SimSun" w:cs="SimSun"/>
      <w:b/>
      <w:bCs/>
      <w:kern w:val="36"/>
      <w:sz w:val="48"/>
      <w:szCs w:val="48"/>
    </w:rPr>
  </w:style>
  <w:style w:type="character" w:styleId="zmlenmeyenBahsetme">
    <w:name w:val="Unresolved Mention"/>
    <w:basedOn w:val="VarsaylanParagrafYazTipi"/>
    <w:uiPriority w:val="99"/>
    <w:semiHidden/>
    <w:unhideWhenUsed/>
    <w:rsid w:val="00CC6F21"/>
    <w:rPr>
      <w:color w:val="605E5C"/>
      <w:shd w:val="clear" w:color="auto" w:fill="E1DFDD"/>
    </w:rPr>
  </w:style>
  <w:style w:type="paragraph" w:customStyle="1" w:styleId="1">
    <w:name w:val="正文1"/>
    <w:rsid w:val="00DB043B"/>
    <w:pPr>
      <w:jc w:val="both"/>
    </w:pPr>
    <w:rPr>
      <w:rFonts w:ascii="DengXian" w:hAnsi="DengXian" w:cs="SimSun"/>
      <w:kern w:val="2"/>
      <w:sz w:val="21"/>
      <w:szCs w:val="21"/>
    </w:rPr>
  </w:style>
  <w:style w:type="character" w:customStyle="1" w:styleId="Balk3Char">
    <w:name w:val="Başlık 3 Char"/>
    <w:basedOn w:val="VarsaylanParagrafYazTipi"/>
    <w:link w:val="Balk3"/>
    <w:uiPriority w:val="9"/>
    <w:rsid w:val="00586AEC"/>
    <w:rPr>
      <w:rFonts w:asciiTheme="minorHAnsi" w:eastAsiaTheme="minorEastAsia" w:hAnsiTheme="minorHAnsi" w:cstheme="minorBidi"/>
      <w:b/>
      <w:bCs/>
      <w:kern w:val="2"/>
      <w:sz w:val="32"/>
      <w:szCs w:val="32"/>
    </w:rPr>
  </w:style>
  <w:style w:type="paragraph" w:styleId="Dzeltme">
    <w:name w:val="Revision"/>
    <w:hidden/>
    <w:uiPriority w:val="99"/>
    <w:semiHidden/>
    <w:rsid w:val="00D27C21"/>
    <w:rPr>
      <w:rFonts w:asciiTheme="minorHAnsi" w:eastAsiaTheme="minorEastAsia" w:hAnsiTheme="minorHAnsi" w:cstheme="minorBidi"/>
      <w:kern w:val="2"/>
      <w:sz w:val="21"/>
      <w:szCs w:val="22"/>
    </w:rPr>
  </w:style>
  <w:style w:type="character" w:customStyle="1" w:styleId="Balk2Char">
    <w:name w:val="Başlık 2 Char"/>
    <w:basedOn w:val="VarsaylanParagrafYazTipi"/>
    <w:link w:val="Balk2"/>
    <w:uiPriority w:val="9"/>
    <w:semiHidden/>
    <w:rsid w:val="00A436AF"/>
    <w:rPr>
      <w:rFonts w:asciiTheme="majorHAnsi" w:eastAsiaTheme="majorEastAsia" w:hAnsiTheme="majorHAnsi" w:cstheme="majorBidi"/>
      <w:b/>
      <w:bCs/>
      <w:kern w:val="2"/>
      <w:sz w:val="32"/>
      <w:szCs w:val="32"/>
    </w:rPr>
  </w:style>
  <w:style w:type="character" w:customStyle="1" w:styleId="normaltextrun">
    <w:name w:val="normaltextrun"/>
    <w:basedOn w:val="VarsaylanParagrafYazTipi"/>
    <w:rsid w:val="00F9004F"/>
  </w:style>
  <w:style w:type="character" w:customStyle="1" w:styleId="eop">
    <w:name w:val="eop"/>
    <w:basedOn w:val="VarsaylanParagrafYazTipi"/>
    <w:rsid w:val="00F9004F"/>
  </w:style>
  <w:style w:type="paragraph" w:customStyle="1" w:styleId="paragraph">
    <w:name w:val="paragraph"/>
    <w:basedOn w:val="Normal"/>
    <w:rsid w:val="00F9004F"/>
    <w:pPr>
      <w:widowControl/>
      <w:spacing w:before="100" w:beforeAutospacing="1" w:after="100" w:afterAutospacing="1"/>
      <w:jc w:val="left"/>
    </w:pPr>
    <w:rPr>
      <w:rFonts w:ascii="Times New Roman" w:eastAsia="Times New Roman" w:hAnsi="Times New Roman" w:cs="Times New Roman"/>
      <w:kern w:val="0"/>
      <w:sz w:val="24"/>
      <w:szCs w:val="24"/>
      <w:lang w:val="tr-TR" w:eastAsia="tr-TR"/>
    </w:rPr>
  </w:style>
  <w:style w:type="character" w:customStyle="1" w:styleId="Balk4Char">
    <w:name w:val="Başlık 4 Char"/>
    <w:basedOn w:val="VarsaylanParagrafYazTipi"/>
    <w:link w:val="Balk4"/>
    <w:uiPriority w:val="9"/>
    <w:semiHidden/>
    <w:rsid w:val="006A55D4"/>
    <w:rPr>
      <w:rFonts w:asciiTheme="majorHAnsi" w:eastAsiaTheme="majorEastAsia" w:hAnsiTheme="majorHAnsi" w:cstheme="majorBidi"/>
      <w:i/>
      <w:iCs/>
      <w:color w:val="2F5496" w:themeColor="accent1" w:themeShade="BF"/>
      <w:kern w:val="2"/>
      <w:sz w:val="21"/>
      <w:szCs w:val="22"/>
    </w:rPr>
  </w:style>
  <w:style w:type="paragraph" w:styleId="DipnotMetni">
    <w:name w:val="footnote text"/>
    <w:basedOn w:val="Normal"/>
    <w:link w:val="DipnotMetniChar"/>
    <w:uiPriority w:val="99"/>
    <w:semiHidden/>
    <w:unhideWhenUsed/>
    <w:rsid w:val="006A55D4"/>
    <w:rPr>
      <w:sz w:val="20"/>
      <w:szCs w:val="20"/>
    </w:rPr>
  </w:style>
  <w:style w:type="character" w:customStyle="1" w:styleId="DipnotMetniChar">
    <w:name w:val="Dipnot Metni Char"/>
    <w:basedOn w:val="VarsaylanParagrafYazTipi"/>
    <w:link w:val="DipnotMetni"/>
    <w:uiPriority w:val="99"/>
    <w:semiHidden/>
    <w:rsid w:val="006A55D4"/>
    <w:rPr>
      <w:rFonts w:asciiTheme="minorHAnsi" w:eastAsiaTheme="minorEastAsia" w:hAnsiTheme="minorHAnsi" w:cstheme="minorBidi"/>
      <w:kern w:val="2"/>
    </w:rPr>
  </w:style>
  <w:style w:type="character" w:styleId="DipnotBavurusu">
    <w:name w:val="footnote reference"/>
    <w:basedOn w:val="VarsaylanParagrafYazTipi"/>
    <w:uiPriority w:val="99"/>
    <w:semiHidden/>
    <w:unhideWhenUsed/>
    <w:rsid w:val="006A5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388">
      <w:bodyDiv w:val="1"/>
      <w:marLeft w:val="0"/>
      <w:marRight w:val="0"/>
      <w:marTop w:val="0"/>
      <w:marBottom w:val="0"/>
      <w:divBdr>
        <w:top w:val="none" w:sz="0" w:space="0" w:color="auto"/>
        <w:left w:val="none" w:sz="0" w:space="0" w:color="auto"/>
        <w:bottom w:val="none" w:sz="0" w:space="0" w:color="auto"/>
        <w:right w:val="none" w:sz="0" w:space="0" w:color="auto"/>
      </w:divBdr>
    </w:div>
    <w:div w:id="183061808">
      <w:bodyDiv w:val="1"/>
      <w:marLeft w:val="0"/>
      <w:marRight w:val="0"/>
      <w:marTop w:val="0"/>
      <w:marBottom w:val="0"/>
      <w:divBdr>
        <w:top w:val="none" w:sz="0" w:space="0" w:color="auto"/>
        <w:left w:val="none" w:sz="0" w:space="0" w:color="auto"/>
        <w:bottom w:val="none" w:sz="0" w:space="0" w:color="auto"/>
        <w:right w:val="none" w:sz="0" w:space="0" w:color="auto"/>
      </w:divBdr>
    </w:div>
    <w:div w:id="232741702">
      <w:bodyDiv w:val="1"/>
      <w:marLeft w:val="0"/>
      <w:marRight w:val="0"/>
      <w:marTop w:val="0"/>
      <w:marBottom w:val="0"/>
      <w:divBdr>
        <w:top w:val="none" w:sz="0" w:space="0" w:color="auto"/>
        <w:left w:val="none" w:sz="0" w:space="0" w:color="auto"/>
        <w:bottom w:val="none" w:sz="0" w:space="0" w:color="auto"/>
        <w:right w:val="none" w:sz="0" w:space="0" w:color="auto"/>
      </w:divBdr>
    </w:div>
    <w:div w:id="283929031">
      <w:bodyDiv w:val="1"/>
      <w:marLeft w:val="0"/>
      <w:marRight w:val="0"/>
      <w:marTop w:val="0"/>
      <w:marBottom w:val="0"/>
      <w:divBdr>
        <w:top w:val="none" w:sz="0" w:space="0" w:color="auto"/>
        <w:left w:val="none" w:sz="0" w:space="0" w:color="auto"/>
        <w:bottom w:val="none" w:sz="0" w:space="0" w:color="auto"/>
        <w:right w:val="none" w:sz="0" w:space="0" w:color="auto"/>
      </w:divBdr>
    </w:div>
    <w:div w:id="363747046">
      <w:bodyDiv w:val="1"/>
      <w:marLeft w:val="0"/>
      <w:marRight w:val="0"/>
      <w:marTop w:val="0"/>
      <w:marBottom w:val="0"/>
      <w:divBdr>
        <w:top w:val="none" w:sz="0" w:space="0" w:color="auto"/>
        <w:left w:val="none" w:sz="0" w:space="0" w:color="auto"/>
        <w:bottom w:val="none" w:sz="0" w:space="0" w:color="auto"/>
        <w:right w:val="none" w:sz="0" w:space="0" w:color="auto"/>
      </w:divBdr>
    </w:div>
    <w:div w:id="385304728">
      <w:bodyDiv w:val="1"/>
      <w:marLeft w:val="0"/>
      <w:marRight w:val="0"/>
      <w:marTop w:val="0"/>
      <w:marBottom w:val="0"/>
      <w:divBdr>
        <w:top w:val="none" w:sz="0" w:space="0" w:color="auto"/>
        <w:left w:val="none" w:sz="0" w:space="0" w:color="auto"/>
        <w:bottom w:val="none" w:sz="0" w:space="0" w:color="auto"/>
        <w:right w:val="none" w:sz="0" w:space="0" w:color="auto"/>
      </w:divBdr>
    </w:div>
    <w:div w:id="502208453">
      <w:bodyDiv w:val="1"/>
      <w:marLeft w:val="0"/>
      <w:marRight w:val="0"/>
      <w:marTop w:val="0"/>
      <w:marBottom w:val="0"/>
      <w:divBdr>
        <w:top w:val="none" w:sz="0" w:space="0" w:color="auto"/>
        <w:left w:val="none" w:sz="0" w:space="0" w:color="auto"/>
        <w:bottom w:val="none" w:sz="0" w:space="0" w:color="auto"/>
        <w:right w:val="none" w:sz="0" w:space="0" w:color="auto"/>
      </w:divBdr>
    </w:div>
    <w:div w:id="553468276">
      <w:bodyDiv w:val="1"/>
      <w:marLeft w:val="0"/>
      <w:marRight w:val="0"/>
      <w:marTop w:val="0"/>
      <w:marBottom w:val="0"/>
      <w:divBdr>
        <w:top w:val="none" w:sz="0" w:space="0" w:color="auto"/>
        <w:left w:val="none" w:sz="0" w:space="0" w:color="auto"/>
        <w:bottom w:val="none" w:sz="0" w:space="0" w:color="auto"/>
        <w:right w:val="none" w:sz="0" w:space="0" w:color="auto"/>
      </w:divBdr>
    </w:div>
    <w:div w:id="748502212">
      <w:bodyDiv w:val="1"/>
      <w:marLeft w:val="0"/>
      <w:marRight w:val="0"/>
      <w:marTop w:val="0"/>
      <w:marBottom w:val="0"/>
      <w:divBdr>
        <w:top w:val="none" w:sz="0" w:space="0" w:color="auto"/>
        <w:left w:val="none" w:sz="0" w:space="0" w:color="auto"/>
        <w:bottom w:val="none" w:sz="0" w:space="0" w:color="auto"/>
        <w:right w:val="none" w:sz="0" w:space="0" w:color="auto"/>
      </w:divBdr>
    </w:div>
    <w:div w:id="826898885">
      <w:bodyDiv w:val="1"/>
      <w:marLeft w:val="0"/>
      <w:marRight w:val="0"/>
      <w:marTop w:val="0"/>
      <w:marBottom w:val="0"/>
      <w:divBdr>
        <w:top w:val="none" w:sz="0" w:space="0" w:color="auto"/>
        <w:left w:val="none" w:sz="0" w:space="0" w:color="auto"/>
        <w:bottom w:val="none" w:sz="0" w:space="0" w:color="auto"/>
        <w:right w:val="none" w:sz="0" w:space="0" w:color="auto"/>
      </w:divBdr>
    </w:div>
    <w:div w:id="1158880094">
      <w:bodyDiv w:val="1"/>
      <w:marLeft w:val="0"/>
      <w:marRight w:val="0"/>
      <w:marTop w:val="0"/>
      <w:marBottom w:val="0"/>
      <w:divBdr>
        <w:top w:val="none" w:sz="0" w:space="0" w:color="auto"/>
        <w:left w:val="none" w:sz="0" w:space="0" w:color="auto"/>
        <w:bottom w:val="none" w:sz="0" w:space="0" w:color="auto"/>
        <w:right w:val="none" w:sz="0" w:space="0" w:color="auto"/>
      </w:divBdr>
    </w:div>
    <w:div w:id="1255742671">
      <w:bodyDiv w:val="1"/>
      <w:marLeft w:val="0"/>
      <w:marRight w:val="0"/>
      <w:marTop w:val="0"/>
      <w:marBottom w:val="0"/>
      <w:divBdr>
        <w:top w:val="none" w:sz="0" w:space="0" w:color="auto"/>
        <w:left w:val="none" w:sz="0" w:space="0" w:color="auto"/>
        <w:bottom w:val="none" w:sz="0" w:space="0" w:color="auto"/>
        <w:right w:val="none" w:sz="0" w:space="0" w:color="auto"/>
      </w:divBdr>
    </w:div>
    <w:div w:id="1279146527">
      <w:bodyDiv w:val="1"/>
      <w:marLeft w:val="0"/>
      <w:marRight w:val="0"/>
      <w:marTop w:val="0"/>
      <w:marBottom w:val="0"/>
      <w:divBdr>
        <w:top w:val="none" w:sz="0" w:space="0" w:color="auto"/>
        <w:left w:val="none" w:sz="0" w:space="0" w:color="auto"/>
        <w:bottom w:val="none" w:sz="0" w:space="0" w:color="auto"/>
        <w:right w:val="none" w:sz="0" w:space="0" w:color="auto"/>
      </w:divBdr>
    </w:div>
    <w:div w:id="1461610089">
      <w:bodyDiv w:val="1"/>
      <w:marLeft w:val="0"/>
      <w:marRight w:val="0"/>
      <w:marTop w:val="0"/>
      <w:marBottom w:val="0"/>
      <w:divBdr>
        <w:top w:val="none" w:sz="0" w:space="0" w:color="auto"/>
        <w:left w:val="none" w:sz="0" w:space="0" w:color="auto"/>
        <w:bottom w:val="none" w:sz="0" w:space="0" w:color="auto"/>
        <w:right w:val="none" w:sz="0" w:space="0" w:color="auto"/>
      </w:divBdr>
    </w:div>
    <w:div w:id="1473132884">
      <w:bodyDiv w:val="1"/>
      <w:marLeft w:val="0"/>
      <w:marRight w:val="0"/>
      <w:marTop w:val="0"/>
      <w:marBottom w:val="0"/>
      <w:divBdr>
        <w:top w:val="none" w:sz="0" w:space="0" w:color="auto"/>
        <w:left w:val="none" w:sz="0" w:space="0" w:color="auto"/>
        <w:bottom w:val="none" w:sz="0" w:space="0" w:color="auto"/>
        <w:right w:val="none" w:sz="0" w:space="0" w:color="auto"/>
      </w:divBdr>
    </w:div>
    <w:div w:id="1792631507">
      <w:bodyDiv w:val="1"/>
      <w:marLeft w:val="0"/>
      <w:marRight w:val="0"/>
      <w:marTop w:val="0"/>
      <w:marBottom w:val="0"/>
      <w:divBdr>
        <w:top w:val="none" w:sz="0" w:space="0" w:color="auto"/>
        <w:left w:val="none" w:sz="0" w:space="0" w:color="auto"/>
        <w:bottom w:val="none" w:sz="0" w:space="0" w:color="auto"/>
        <w:right w:val="none" w:sz="0" w:space="0" w:color="auto"/>
      </w:divBdr>
    </w:div>
    <w:div w:id="1823960004">
      <w:bodyDiv w:val="1"/>
      <w:marLeft w:val="0"/>
      <w:marRight w:val="0"/>
      <w:marTop w:val="0"/>
      <w:marBottom w:val="0"/>
      <w:divBdr>
        <w:top w:val="none" w:sz="0" w:space="0" w:color="auto"/>
        <w:left w:val="none" w:sz="0" w:space="0" w:color="auto"/>
        <w:bottom w:val="none" w:sz="0" w:space="0" w:color="auto"/>
        <w:right w:val="none" w:sz="0" w:space="0" w:color="auto"/>
      </w:divBdr>
    </w:div>
    <w:div w:id="1885945613">
      <w:bodyDiv w:val="1"/>
      <w:marLeft w:val="0"/>
      <w:marRight w:val="0"/>
      <w:marTop w:val="0"/>
      <w:marBottom w:val="0"/>
      <w:divBdr>
        <w:top w:val="none" w:sz="0" w:space="0" w:color="auto"/>
        <w:left w:val="none" w:sz="0" w:space="0" w:color="auto"/>
        <w:bottom w:val="none" w:sz="0" w:space="0" w:color="auto"/>
        <w:right w:val="none" w:sz="0" w:space="0" w:color="auto"/>
      </w:divBdr>
    </w:div>
    <w:div w:id="204702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l.com/tr" TargetMode="External"/><Relationship Id="rId5" Type="http://schemas.openxmlformats.org/officeDocument/2006/relationships/styles" Target="styles.xml"/><Relationship Id="rId10" Type="http://schemas.openxmlformats.org/officeDocument/2006/relationships/hyperlink" Target="mailto:onderk@bordopr.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8b42ad7efa34b2e21750dd93191c679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2857243ee40a4996d2a9c9c39b93b72"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ADE44-0AF6-4AA6-91AB-9A4392234E6B}">
  <ds:schemaRefs>
    <ds:schemaRef ds:uri="http://schemas.openxmlformats.org/officeDocument/2006/bibliography"/>
  </ds:schemaRefs>
</ds:datastoreItem>
</file>

<file path=customXml/itemProps2.xml><?xml version="1.0" encoding="utf-8"?>
<ds:datastoreItem xmlns:ds="http://schemas.openxmlformats.org/officeDocument/2006/customXml" ds:itemID="{C70630FF-E223-47BE-A59A-63AA668A20E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8D135F0F-D116-4104-B71F-1131E50DA8AE}">
  <ds:schemaRefs>
    <ds:schemaRef ds:uri="http://schemas.microsoft.com/sharepoint/v3/contenttype/forms"/>
  </ds:schemaRefs>
</ds:datastoreItem>
</file>

<file path=customXml/itemProps4.xml><?xml version="1.0" encoding="utf-8"?>
<ds:datastoreItem xmlns:ds="http://schemas.openxmlformats.org/officeDocument/2006/customXml" ds:itemID="{B4B5F601-BB84-459A-BC62-F30979FD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Mou 牟昱</dc:creator>
  <cp:lastModifiedBy>Onder Kalkanci</cp:lastModifiedBy>
  <cp:revision>7</cp:revision>
  <dcterms:created xsi:type="dcterms:W3CDTF">2025-11-05T12:46:00Z</dcterms:created>
  <dcterms:modified xsi:type="dcterms:W3CDTF">2025-11-13T06:07:00Z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2CA9726C69334470B3243A034E5EAC79_13</vt:lpwstr>
  </property>
  <property fmtid="{D5CDD505-2E9C-101B-9397-08002B2CF9AE}" pid="4" name="_DocHome">
    <vt:i4>-1156596825</vt:i4>
  </property>
  <property fmtid="{D5CDD505-2E9C-101B-9397-08002B2CF9AE}" pid="5" name="ContentTypeId">
    <vt:lpwstr>0x010100C279752B3500C649AE9E20A16EF98AF8</vt:lpwstr>
  </property>
  <property fmtid="{D5CDD505-2E9C-101B-9397-08002B2CF9AE}" pid="6" name="MediaServiceImageTags">
    <vt:lpwstr/>
  </property>
</Properties>
</file>