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73B5E" w14:textId="3EB2AF32" w:rsidR="004C3445" w:rsidRPr="005E4C3A" w:rsidRDefault="001E5367" w:rsidP="005F25B1">
      <w:pPr>
        <w:pStyle w:val="ListeParagraf"/>
        <w:tabs>
          <w:tab w:val="left" w:pos="804"/>
        </w:tabs>
        <w:sectPr w:rsidR="004C3445" w:rsidRPr="005E4C3A" w:rsidSect="00D34307">
          <w:headerReference w:type="default" r:id="rId11"/>
          <w:footerReference w:type="default" r:id="rId12"/>
          <w:type w:val="continuous"/>
          <w:pgSz w:w="11910" w:h="16840"/>
          <w:pgMar w:top="567" w:right="567" w:bottom="817" w:left="567" w:header="576" w:footer="576" w:gutter="0"/>
          <w:cols w:space="720"/>
          <w:docGrid w:linePitch="299"/>
        </w:sectPr>
      </w:pPr>
      <w:r w:rsidRPr="005E4C3A"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2AED503C" wp14:editId="6AC7BDED">
            <wp:simplePos x="0" y="0"/>
            <wp:positionH relativeFrom="column">
              <wp:posOffset>-118745</wp:posOffset>
            </wp:positionH>
            <wp:positionV relativeFrom="paragraph">
              <wp:posOffset>14605</wp:posOffset>
            </wp:positionV>
            <wp:extent cx="4476750" cy="1009650"/>
            <wp:effectExtent l="0" t="0" r="0" b="0"/>
            <wp:wrapTight wrapText="bothSides">
              <wp:wrapPolygon edited="1">
                <wp:start x="-181" y="-6349"/>
                <wp:lineTo x="-181" y="23345"/>
                <wp:lineTo x="36555" y="23345"/>
                <wp:lineTo x="36555" y="-6349"/>
                <wp:lineTo x="-181" y="-634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910" b="45371"/>
                    <a:stretch/>
                  </pic:blipFill>
                  <pic:spPr bwMode="auto">
                    <a:xfrm>
                      <a:off x="0" y="0"/>
                      <a:ext cx="447675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C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0DAA2" wp14:editId="58B54077">
                <wp:simplePos x="0" y="0"/>
                <wp:positionH relativeFrom="column">
                  <wp:posOffset>-188595</wp:posOffset>
                </wp:positionH>
                <wp:positionV relativeFrom="paragraph">
                  <wp:posOffset>8255</wp:posOffset>
                </wp:positionV>
                <wp:extent cx="4625340" cy="1060450"/>
                <wp:effectExtent l="0" t="0" r="0" b="6350"/>
                <wp:wrapSquare wrapText="bothSides"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5340" cy="106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8C7C2" w14:textId="2CE57833" w:rsidR="00EA2D66" w:rsidRPr="00D80D7D" w:rsidRDefault="001E5367" w:rsidP="00867565">
                            <w:pPr>
                              <w:rPr>
                                <w:rFonts w:eastAsiaTheme="minorHAnsi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:lang w:val="tr-TR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48"/>
                                <w:szCs w:val="48"/>
                                <w:lang w:val="tr-TR"/>
                              </w:rPr>
                              <w:t>P</w:t>
                            </w:r>
                            <w:r w:rsidRPr="001E5367">
                              <w:rPr>
                                <w:rFonts w:eastAsiaTheme="minorHAnsi"/>
                                <w:b/>
                                <w:color w:val="000000" w:themeColor="text1"/>
                                <w:sz w:val="48"/>
                                <w:szCs w:val="48"/>
                                <w:lang w:val="tr-TR"/>
                              </w:rPr>
                              <w:t>anason</w:t>
                            </w: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48"/>
                                <w:szCs w:val="48"/>
                                <w:lang w:val="tr-TR"/>
                              </w:rPr>
                              <w:t>i</w:t>
                            </w:r>
                            <w:r w:rsidRPr="001E5367">
                              <w:rPr>
                                <w:rFonts w:eastAsiaTheme="minorHAnsi"/>
                                <w:b/>
                                <w:color w:val="000000" w:themeColor="text1"/>
                                <w:sz w:val="48"/>
                                <w:szCs w:val="48"/>
                                <w:lang w:val="tr-TR"/>
                              </w:rPr>
                              <w:t>c</w:t>
                            </w: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48"/>
                                <w:szCs w:val="48"/>
                                <w:lang w:val="tr-TR"/>
                              </w:rPr>
                              <w:t xml:space="preserve"> yeni </w:t>
                            </w:r>
                            <w:r w:rsidRPr="001E5367">
                              <w:rPr>
                                <w:rFonts w:eastAsiaTheme="minorHAnsi"/>
                                <w:b/>
                                <w:color w:val="000000" w:themeColor="text1"/>
                                <w:sz w:val="48"/>
                                <w:szCs w:val="48"/>
                                <w:lang w:val="tr-TR"/>
                              </w:rPr>
                              <w:t>4</w:t>
                            </w:r>
                            <w:r>
                              <w:rPr>
                                <w:rFonts w:eastAsiaTheme="minorHAnsi"/>
                                <w:b/>
                                <w:color w:val="000000" w:themeColor="text1"/>
                                <w:sz w:val="48"/>
                                <w:szCs w:val="48"/>
                                <w:lang w:val="tr-TR"/>
                              </w:rPr>
                              <w:t>K</w:t>
                            </w:r>
                            <w:r w:rsidRPr="001E5367">
                              <w:rPr>
                                <w:rFonts w:eastAsiaTheme="minorHAnsi"/>
                                <w:b/>
                                <w:color w:val="000000" w:themeColor="text1"/>
                                <w:sz w:val="48"/>
                                <w:szCs w:val="48"/>
                                <w:lang w:val="tr-TR"/>
                              </w:rPr>
                              <w:t xml:space="preserve"> stüdyo kamera sistemini duyurdu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0DA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85pt;margin-top:.65pt;width:364.2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" filled="f" stroked="f">
                <v:textbox>
                  <w:txbxContent>
                    <w:p w14:paraId="3018C7C2" w14:textId="2CE57833" w:rsidR="00EA2D66" w:rsidRPr="00D80D7D" w:rsidRDefault="001E5367" w:rsidP="00867565">
                      <w:pPr>
                        <w:rPr>
                          <w:rFonts w:eastAsiaTheme="minorHAnsi"/>
                          <w:b/>
                          <w:caps/>
                          <w:color w:val="000000" w:themeColor="text1"/>
                          <w:sz w:val="48"/>
                          <w:szCs w:val="48"/>
                          <w:lang w:val="tr-TR"/>
                        </w:rPr>
                      </w:pPr>
                      <w:r>
                        <w:rPr>
                          <w:rFonts w:eastAsiaTheme="minorHAnsi"/>
                          <w:b/>
                          <w:color w:val="000000" w:themeColor="text1"/>
                          <w:sz w:val="48"/>
                          <w:szCs w:val="48"/>
                          <w:lang w:val="tr-TR"/>
                        </w:rPr>
                        <w:t>P</w:t>
                      </w:r>
                      <w:r w:rsidRPr="001E5367">
                        <w:rPr>
                          <w:rFonts w:eastAsiaTheme="minorHAnsi"/>
                          <w:b/>
                          <w:color w:val="000000" w:themeColor="text1"/>
                          <w:sz w:val="48"/>
                          <w:szCs w:val="48"/>
                          <w:lang w:val="tr-TR"/>
                        </w:rPr>
                        <w:t>anason</w:t>
                      </w:r>
                      <w:r>
                        <w:rPr>
                          <w:rFonts w:eastAsiaTheme="minorHAnsi"/>
                          <w:b/>
                          <w:color w:val="000000" w:themeColor="text1"/>
                          <w:sz w:val="48"/>
                          <w:szCs w:val="48"/>
                          <w:lang w:val="tr-TR"/>
                        </w:rPr>
                        <w:t>i</w:t>
                      </w:r>
                      <w:r w:rsidRPr="001E5367">
                        <w:rPr>
                          <w:rFonts w:eastAsiaTheme="minorHAnsi"/>
                          <w:b/>
                          <w:color w:val="000000" w:themeColor="text1"/>
                          <w:sz w:val="48"/>
                          <w:szCs w:val="48"/>
                          <w:lang w:val="tr-TR"/>
                        </w:rPr>
                        <w:t>c</w:t>
                      </w:r>
                      <w:r>
                        <w:rPr>
                          <w:rFonts w:eastAsiaTheme="minorHAnsi"/>
                          <w:b/>
                          <w:color w:val="000000" w:themeColor="text1"/>
                          <w:sz w:val="48"/>
                          <w:szCs w:val="48"/>
                          <w:lang w:val="tr-TR"/>
                        </w:rPr>
                        <w:t xml:space="preserve"> yeni </w:t>
                      </w:r>
                      <w:r w:rsidRPr="001E5367">
                        <w:rPr>
                          <w:rFonts w:eastAsiaTheme="minorHAnsi"/>
                          <w:b/>
                          <w:color w:val="000000" w:themeColor="text1"/>
                          <w:sz w:val="48"/>
                          <w:szCs w:val="48"/>
                          <w:lang w:val="tr-TR"/>
                        </w:rPr>
                        <w:t>4</w:t>
                      </w:r>
                      <w:r>
                        <w:rPr>
                          <w:rFonts w:eastAsiaTheme="minorHAnsi"/>
                          <w:b/>
                          <w:color w:val="000000" w:themeColor="text1"/>
                          <w:sz w:val="48"/>
                          <w:szCs w:val="48"/>
                          <w:lang w:val="tr-TR"/>
                        </w:rPr>
                        <w:t>K</w:t>
                      </w:r>
                      <w:r w:rsidRPr="001E5367">
                        <w:rPr>
                          <w:rFonts w:eastAsiaTheme="minorHAnsi"/>
                          <w:b/>
                          <w:color w:val="000000" w:themeColor="text1"/>
                          <w:sz w:val="48"/>
                          <w:szCs w:val="48"/>
                          <w:lang w:val="tr-TR"/>
                        </w:rPr>
                        <w:t xml:space="preserve"> stüdyo kamera sistemini duyurdu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1760C5" w14:textId="08C73A16" w:rsidR="004A3832" w:rsidRPr="001E5367" w:rsidRDefault="001E5367" w:rsidP="004A3832">
      <w:pPr>
        <w:widowControl/>
        <w:spacing w:line="276" w:lineRule="auto"/>
        <w:jc w:val="both"/>
        <w:rPr>
          <w:b/>
          <w:color w:val="0D0D0D" w:themeColor="text1" w:themeTint="F2"/>
          <w:sz w:val="20"/>
          <w:szCs w:val="20"/>
        </w:rPr>
      </w:pPr>
      <w:r w:rsidRPr="001E5367">
        <w:rPr>
          <w:b/>
          <w:color w:val="0D0D0D" w:themeColor="text1" w:themeTint="F2"/>
          <w:sz w:val="20"/>
          <w:szCs w:val="20"/>
        </w:rPr>
        <w:t xml:space="preserve">Panasonic UHD AK-UC3300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stüdyo</w:t>
      </w:r>
      <w:proofErr w:type="spellEnd"/>
      <w:r w:rsidRPr="001E5367">
        <w:rPr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kamerası</w:t>
      </w:r>
      <w:proofErr w:type="spellEnd"/>
      <w:r w:rsidRPr="001E5367">
        <w:rPr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sistemi</w:t>
      </w:r>
      <w:proofErr w:type="spellEnd"/>
      <w:r w:rsidRPr="001E5367">
        <w:rPr>
          <w:b/>
          <w:color w:val="0D0D0D" w:themeColor="text1" w:themeTint="F2"/>
          <w:sz w:val="20"/>
          <w:szCs w:val="20"/>
        </w:rPr>
        <w:t xml:space="preserve">, 2.000 TV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satırlık</w:t>
      </w:r>
      <w:proofErr w:type="spellEnd"/>
      <w:r w:rsidRPr="001E5367">
        <w:rPr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çözünürlük</w:t>
      </w:r>
      <w:proofErr w:type="spellEnd"/>
      <w:r w:rsidRPr="001E5367">
        <w:rPr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sağlıyor</w:t>
      </w:r>
      <w:proofErr w:type="spellEnd"/>
      <w:r w:rsidRPr="001E5367">
        <w:rPr>
          <w:b/>
          <w:color w:val="0D0D0D" w:themeColor="text1" w:themeTint="F2"/>
          <w:sz w:val="20"/>
          <w:szCs w:val="20"/>
        </w:rPr>
        <w:t>.</w:t>
      </w:r>
    </w:p>
    <w:p w14:paraId="5E0C23C0" w14:textId="12C45AB7" w:rsidR="001E5367" w:rsidRDefault="001E5367" w:rsidP="004A3832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</w:p>
    <w:p w14:paraId="15FF6F28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r w:rsidRPr="001E5367">
        <w:rPr>
          <w:bCs/>
          <w:color w:val="0D0D0D" w:themeColor="text1" w:themeTint="F2"/>
          <w:sz w:val="20"/>
          <w:szCs w:val="20"/>
        </w:rPr>
        <w:t xml:space="preserve">Panasonic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bugün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yüksek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kaliteli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video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sunmak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amacıyla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geniş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S35mm MOS 4K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sensör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ile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donatılmış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bir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4K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Stüdyo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Kamerası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sistemi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olan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AK-UC3300’ü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duyurdu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.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Yayın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stüdyosu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,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canlı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etkinlikler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e-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spor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gibi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çeşitli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prodüksiyon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uygulamaları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için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ideal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olan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sistemin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2020’nin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dördüncü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çeyreğinde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piyasaya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sürülmesi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planlanıyor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0358205C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</w:p>
    <w:p w14:paraId="66DE2031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r w:rsidRPr="001E5367">
        <w:rPr>
          <w:bCs/>
          <w:color w:val="0D0D0D" w:themeColor="text1" w:themeTint="F2"/>
          <w:sz w:val="20"/>
          <w:szCs w:val="20"/>
        </w:rPr>
        <w:t xml:space="preserve">AK-UC3300, 2.000 TV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satırlık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çözünürlük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elde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edecek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geniş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11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megapiksellik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4K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görüntü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sensörüne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sahip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olup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, HDR (HLG)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ITU-R BT.2020’yi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destekliyor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. F10 (2.000 lx)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yüksek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hassasiyete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sahip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sistem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62 dB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veya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üstü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S/N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oranını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korurken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düşük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gürültülü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yüksek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kaliteli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video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çekimine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olanak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sağlıyor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7285EF89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</w:p>
    <w:p w14:paraId="17433EA7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proofErr w:type="spellStart"/>
      <w:r w:rsidRPr="001E5367">
        <w:rPr>
          <w:bCs/>
          <w:color w:val="0D0D0D" w:themeColor="text1" w:themeTint="F2"/>
          <w:sz w:val="20"/>
          <w:szCs w:val="20"/>
        </w:rPr>
        <w:t>Desteklenen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çok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sayıda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4K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HD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formatına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sahip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kamera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sistemi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,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birçok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prodüksiyon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uygulamasıyla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uyumlu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.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Kamera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sistemi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arayüzleri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de 4K video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prodüksiyonun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işletim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kolaylığını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önemli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ölçüde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artırıyor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tek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bir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koaksiyel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kablo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üzerinden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sıkıştırılmamış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4K video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gönderme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kapasitesine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sahip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12G-SDI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çıkışını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,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geleneksel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3G-SDI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kablolar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üzerinden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4K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sinyallerin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iletimine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izin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veren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SDI (3G-SDI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üzerinden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4K)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çıkışı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üzerinden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TICO*1’i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yeni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nesil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IP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iletim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standardı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SMPTE ST2110*2’yi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destekliyor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09C74518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</w:p>
    <w:p w14:paraId="3CB25494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r w:rsidRPr="001E5367">
        <w:rPr>
          <w:bCs/>
          <w:color w:val="0D0D0D" w:themeColor="text1" w:themeTint="F2"/>
          <w:sz w:val="20"/>
          <w:szCs w:val="20"/>
        </w:rPr>
        <w:t xml:space="preserve">AK-UC3300 UHD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kamera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sistemi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,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dinamik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ortamlarda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ideal video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prodüksiyonu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için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tasarlandı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. 2x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yüksek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hızlı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HD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çekim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işlevine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olarak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saniyenin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1/100’ünde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çalışan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yüksek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hızlı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tarama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ile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gerçekleşen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eğrilik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(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distorsiyon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)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azaltma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işlevi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de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spor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canlı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etkinlik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gibi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hızlı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ortamlarda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çekim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yaparken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işletim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kolaylığı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sağlıyor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206387B6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</w:p>
    <w:p w14:paraId="255A11B5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proofErr w:type="spellStart"/>
      <w:r w:rsidRPr="001E5367">
        <w:rPr>
          <w:bCs/>
          <w:color w:val="0D0D0D" w:themeColor="text1" w:themeTint="F2"/>
          <w:sz w:val="20"/>
          <w:szCs w:val="20"/>
        </w:rPr>
        <w:t>Kamera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sistemi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,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grafik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kullanıcı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arayüzünün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kullanılmasına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olanak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sağlayan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ayrıca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PoE+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IP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kontrolünü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destekleyen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Renkli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LCD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okuma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ekranına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sahip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1/5 tipi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Uzaktan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Çalıştırma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Paneliyle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(AK-HRP1015GJ)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geliştirildi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.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Sistem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ayrıca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mevcut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Panasonic AK-HRP1000/AK-HRP1005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Uzaktan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Çalıştırma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Panelleri’yle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de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uyumlu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.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Konforlu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,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yüksek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kaliteli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,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yerinde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çekim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için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kamera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sistemi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ile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birlikte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kullanılmak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üzere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yüksek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çözünürlüklü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1,78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cm’lik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(0,7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inç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) Full HD OLED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Renkli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Vizör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AJ-CVF70GJ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geliştirildi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0B661643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</w:p>
    <w:p w14:paraId="6670C315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proofErr w:type="spellStart"/>
      <w:r w:rsidRPr="001E5367">
        <w:rPr>
          <w:bCs/>
          <w:color w:val="0D0D0D" w:themeColor="text1" w:themeTint="F2"/>
          <w:sz w:val="20"/>
          <w:szCs w:val="20"/>
        </w:rPr>
        <w:t>Daha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fazla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bilgi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için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: https://business.panasonic.co.uk/professional-camera/4K-studio-camera/ak-uc3300</w:t>
      </w:r>
    </w:p>
    <w:p w14:paraId="0EF8E60E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</w:p>
    <w:p w14:paraId="7D9E705D" w14:textId="77777777" w:rsidR="001E5367" w:rsidRPr="001E5367" w:rsidRDefault="001E5367" w:rsidP="001E5367">
      <w:pPr>
        <w:widowControl/>
        <w:spacing w:line="276" w:lineRule="auto"/>
        <w:jc w:val="both"/>
        <w:rPr>
          <w:b/>
          <w:color w:val="0D0D0D" w:themeColor="text1" w:themeTint="F2"/>
          <w:sz w:val="20"/>
          <w:szCs w:val="20"/>
        </w:rPr>
      </w:pPr>
      <w:r w:rsidRPr="001E5367">
        <w:rPr>
          <w:b/>
          <w:color w:val="0D0D0D" w:themeColor="text1" w:themeTint="F2"/>
          <w:sz w:val="20"/>
          <w:szCs w:val="20"/>
        </w:rPr>
        <w:t xml:space="preserve">1.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Sistemin</w:t>
      </w:r>
      <w:proofErr w:type="spellEnd"/>
      <w:r w:rsidRPr="001E5367">
        <w:rPr>
          <w:b/>
          <w:color w:val="0D0D0D" w:themeColor="text1" w:themeTint="F2"/>
          <w:sz w:val="20"/>
          <w:szCs w:val="20"/>
        </w:rPr>
        <w:t xml:space="preserve"> ana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özelliklerinin</w:t>
      </w:r>
      <w:proofErr w:type="spellEnd"/>
      <w:r w:rsidRPr="001E5367">
        <w:rPr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özeti</w:t>
      </w:r>
      <w:proofErr w:type="spellEnd"/>
    </w:p>
    <w:p w14:paraId="4249925A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r w:rsidRPr="001E5367">
        <w:rPr>
          <w:bCs/>
          <w:color w:val="0D0D0D" w:themeColor="text1" w:themeTint="F2"/>
          <w:sz w:val="20"/>
          <w:szCs w:val="20"/>
        </w:rPr>
        <w:t xml:space="preserve">11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megapiksellik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4K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görüntü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sensörü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, F10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yüksek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hassasiyet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62 dB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veya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daha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yüksek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S/N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oranını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korurken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2.000 TV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satırlık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çözünürlük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sunuyor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1B805632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proofErr w:type="spellStart"/>
      <w:r w:rsidRPr="001E5367">
        <w:rPr>
          <w:bCs/>
          <w:color w:val="0D0D0D" w:themeColor="text1" w:themeTint="F2"/>
          <w:sz w:val="20"/>
          <w:szCs w:val="20"/>
        </w:rPr>
        <w:t>Çeşitli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prodüksiyon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uygulamalarına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uygun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hale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getirilmiş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esnek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çalışmaya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izin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veren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4K/HD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çok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format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desteği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sunuyor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25778B4A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r w:rsidRPr="001E5367">
        <w:rPr>
          <w:bCs/>
          <w:color w:val="0D0D0D" w:themeColor="text1" w:themeTint="F2"/>
          <w:sz w:val="20"/>
          <w:szCs w:val="20"/>
        </w:rPr>
        <w:t xml:space="preserve">HDR(HLG)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ITU-R BT.2020'yi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destekliyor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76276887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proofErr w:type="spellStart"/>
      <w:r w:rsidRPr="001E5367">
        <w:rPr>
          <w:bCs/>
          <w:color w:val="0D0D0D" w:themeColor="text1" w:themeTint="F2"/>
          <w:sz w:val="20"/>
          <w:szCs w:val="20"/>
        </w:rPr>
        <w:t>Kromatik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Sapma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Düzeltmesini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destekliyor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60E1EA4B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r w:rsidRPr="001E5367">
        <w:rPr>
          <w:bCs/>
          <w:color w:val="0D0D0D" w:themeColor="text1" w:themeTint="F2"/>
          <w:sz w:val="20"/>
          <w:szCs w:val="20"/>
        </w:rPr>
        <w:t xml:space="preserve">12G-SDI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çıkışı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, SDI</w:t>
      </w:r>
      <w:r w:rsidRPr="001E5367">
        <w:rPr>
          <w:rFonts w:ascii="MS Gothic" w:eastAsia="MS Gothic" w:hAnsi="MS Gothic" w:cs="MS Gothic" w:hint="eastAsia"/>
          <w:bCs/>
          <w:color w:val="0D0D0D" w:themeColor="text1" w:themeTint="F2"/>
          <w:sz w:val="20"/>
          <w:szCs w:val="20"/>
        </w:rPr>
        <w:t>（</w:t>
      </w:r>
      <w:r w:rsidRPr="001E5367">
        <w:rPr>
          <w:bCs/>
          <w:color w:val="0D0D0D" w:themeColor="text1" w:themeTint="F2"/>
          <w:sz w:val="20"/>
          <w:szCs w:val="20"/>
        </w:rPr>
        <w:t xml:space="preserve">3G-SDI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üzerinden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4K</w:t>
      </w:r>
      <w:r w:rsidRPr="001E5367">
        <w:rPr>
          <w:rFonts w:ascii="MS Gothic" w:eastAsia="MS Gothic" w:hAnsi="MS Gothic" w:cs="MS Gothic" w:hint="eastAsia"/>
          <w:bCs/>
          <w:color w:val="0D0D0D" w:themeColor="text1" w:themeTint="F2"/>
          <w:sz w:val="20"/>
          <w:szCs w:val="20"/>
        </w:rPr>
        <w:t>）</w:t>
      </w:r>
      <w:proofErr w:type="spellStart"/>
      <w:r w:rsidRPr="001E5367">
        <w:rPr>
          <w:rFonts w:hint="eastAsia"/>
          <w:bCs/>
          <w:color w:val="0D0D0D" w:themeColor="text1" w:themeTint="F2"/>
          <w:sz w:val="20"/>
          <w:szCs w:val="20"/>
        </w:rPr>
        <w:t>çı</w:t>
      </w:r>
      <w:r w:rsidRPr="001E5367">
        <w:rPr>
          <w:bCs/>
          <w:color w:val="0D0D0D" w:themeColor="text1" w:themeTint="F2"/>
          <w:sz w:val="20"/>
          <w:szCs w:val="20"/>
        </w:rPr>
        <w:t>kışı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üzerinden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TICO*1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SMPTE ST2110*2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gibi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çeşitli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arayüzleri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destekliyor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55E624C6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r w:rsidRPr="001E5367">
        <w:rPr>
          <w:bCs/>
          <w:color w:val="0D0D0D" w:themeColor="text1" w:themeTint="F2"/>
          <w:sz w:val="20"/>
          <w:szCs w:val="20"/>
        </w:rPr>
        <w:t xml:space="preserve">1080p, 1080i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720p’de 2x HD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yüksek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hızlı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çekimi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destekliyor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791D9E7C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proofErr w:type="spellStart"/>
      <w:r w:rsidRPr="001E5367">
        <w:rPr>
          <w:bCs/>
          <w:color w:val="0D0D0D" w:themeColor="text1" w:themeTint="F2"/>
          <w:sz w:val="20"/>
          <w:szCs w:val="20"/>
        </w:rPr>
        <w:t>Düşük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distorsiyonlu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çekim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için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1/100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saniyelik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yüksek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hızlı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görüntü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tarama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imkanı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sunuyor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00560418" w14:textId="505402C9" w:rsid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proofErr w:type="spellStart"/>
      <w:r w:rsidRPr="001E5367">
        <w:rPr>
          <w:bCs/>
          <w:color w:val="0D0D0D" w:themeColor="text1" w:themeTint="F2"/>
          <w:sz w:val="20"/>
          <w:szCs w:val="20"/>
        </w:rPr>
        <w:t>Kamera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sistemi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konforlu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,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yüksek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kaliteli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çekimi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desteklemek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için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geliştirildi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41FBC12C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</w:p>
    <w:p w14:paraId="7EE7C8BC" w14:textId="77777777" w:rsidR="001E5367" w:rsidRPr="001E5367" w:rsidRDefault="001E5367" w:rsidP="001E5367">
      <w:pPr>
        <w:widowControl/>
        <w:spacing w:line="276" w:lineRule="auto"/>
        <w:jc w:val="both"/>
        <w:rPr>
          <w:b/>
          <w:color w:val="0D0D0D" w:themeColor="text1" w:themeTint="F2"/>
          <w:sz w:val="20"/>
          <w:szCs w:val="20"/>
        </w:rPr>
      </w:pPr>
      <w:r w:rsidRPr="001E5367">
        <w:rPr>
          <w:b/>
          <w:color w:val="0D0D0D" w:themeColor="text1" w:themeTint="F2"/>
          <w:sz w:val="20"/>
          <w:szCs w:val="20"/>
        </w:rPr>
        <w:t xml:space="preserve">2.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Uzaktan</w:t>
      </w:r>
      <w:proofErr w:type="spellEnd"/>
      <w:r w:rsidRPr="001E5367">
        <w:rPr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Çalıştırma</w:t>
      </w:r>
      <w:proofErr w:type="spellEnd"/>
      <w:r w:rsidRPr="001E5367">
        <w:rPr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Paneli</w:t>
      </w:r>
      <w:proofErr w:type="spellEnd"/>
      <w:r w:rsidRPr="001E5367">
        <w:rPr>
          <w:rFonts w:ascii="MS Gothic" w:eastAsia="MS Gothic" w:hAnsi="MS Gothic" w:cs="MS Gothic" w:hint="eastAsia"/>
          <w:b/>
          <w:color w:val="0D0D0D" w:themeColor="text1" w:themeTint="F2"/>
          <w:sz w:val="20"/>
          <w:szCs w:val="20"/>
        </w:rPr>
        <w:t>（</w:t>
      </w:r>
      <w:r w:rsidRPr="001E5367">
        <w:rPr>
          <w:b/>
          <w:color w:val="0D0D0D" w:themeColor="text1" w:themeTint="F2"/>
          <w:sz w:val="20"/>
          <w:szCs w:val="20"/>
        </w:rPr>
        <w:t>ROP</w:t>
      </w:r>
      <w:r w:rsidRPr="001E5367">
        <w:rPr>
          <w:rFonts w:ascii="MS Gothic" w:eastAsia="MS Gothic" w:hAnsi="MS Gothic" w:cs="MS Gothic" w:hint="eastAsia"/>
          <w:b/>
          <w:color w:val="0D0D0D" w:themeColor="text1" w:themeTint="F2"/>
          <w:sz w:val="20"/>
          <w:szCs w:val="20"/>
        </w:rPr>
        <w:t>）</w:t>
      </w:r>
    </w:p>
    <w:p w14:paraId="0D58940F" w14:textId="1DCAE6FF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r w:rsidRPr="001E5367">
        <w:rPr>
          <w:bCs/>
          <w:color w:val="0D0D0D" w:themeColor="text1" w:themeTint="F2"/>
          <w:sz w:val="20"/>
          <w:szCs w:val="20"/>
        </w:rPr>
        <w:t xml:space="preserve">AK-HRP1015GJ </w:t>
      </w:r>
      <w:r w:rsidRPr="001E5367">
        <w:rPr>
          <w:rFonts w:ascii="MS Gothic" w:eastAsia="MS Gothic" w:hAnsi="MS Gothic" w:cs="MS Gothic" w:hint="eastAsia"/>
          <w:bCs/>
          <w:color w:val="0D0D0D" w:themeColor="text1" w:themeTint="F2"/>
          <w:sz w:val="20"/>
          <w:szCs w:val="20"/>
        </w:rPr>
        <w:t>（</w:t>
      </w:r>
      <w:r w:rsidRPr="001E5367">
        <w:rPr>
          <w:bCs/>
          <w:color w:val="0D0D0D" w:themeColor="text1" w:themeTint="F2"/>
          <w:sz w:val="20"/>
          <w:szCs w:val="20"/>
        </w:rPr>
        <w:t xml:space="preserve">2020’nin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dördüncü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çeyreğinde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piyasaya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sürülmesi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planlanmaktadır</w:t>
      </w:r>
      <w:proofErr w:type="spellEnd"/>
      <w:r w:rsidRPr="001E5367">
        <w:rPr>
          <w:rFonts w:ascii="MS Gothic" w:eastAsia="MS Gothic" w:hAnsi="MS Gothic" w:cs="MS Gothic" w:hint="eastAsia"/>
          <w:bCs/>
          <w:color w:val="0D0D0D" w:themeColor="text1" w:themeTint="F2"/>
          <w:sz w:val="20"/>
          <w:szCs w:val="20"/>
        </w:rPr>
        <w:t>）</w:t>
      </w:r>
    </w:p>
    <w:p w14:paraId="1A34AADD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proofErr w:type="spellStart"/>
      <w:r w:rsidRPr="001E5367">
        <w:rPr>
          <w:bCs/>
          <w:color w:val="0D0D0D" w:themeColor="text1" w:themeTint="F2"/>
          <w:sz w:val="20"/>
          <w:szCs w:val="20"/>
        </w:rPr>
        <w:t>Kamera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seri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kontrolü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IP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kontrolü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destekleniyor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718BA897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r w:rsidRPr="001E5367">
        <w:rPr>
          <w:bCs/>
          <w:color w:val="0D0D0D" w:themeColor="text1" w:themeTint="F2"/>
          <w:sz w:val="20"/>
          <w:szCs w:val="20"/>
        </w:rPr>
        <w:t xml:space="preserve">99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adede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kadar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stüdyo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kamerası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kontrol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edilebiliyor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15CF8D90" w14:textId="722E7AE4" w:rsid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r w:rsidRPr="001E5367">
        <w:rPr>
          <w:bCs/>
          <w:color w:val="0D0D0D" w:themeColor="text1" w:themeTint="F2"/>
          <w:sz w:val="20"/>
          <w:szCs w:val="20"/>
        </w:rPr>
        <w:lastRenderedPageBreak/>
        <w:t xml:space="preserve">PoE+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desteğine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sahiptir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sağlam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bir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LAN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terminaliyle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donatıldı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7C2D68B9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</w:p>
    <w:p w14:paraId="56768595" w14:textId="77777777" w:rsidR="001E5367" w:rsidRPr="001E5367" w:rsidRDefault="001E5367" w:rsidP="001E5367">
      <w:pPr>
        <w:widowControl/>
        <w:spacing w:line="276" w:lineRule="auto"/>
        <w:jc w:val="both"/>
        <w:rPr>
          <w:b/>
          <w:color w:val="0D0D0D" w:themeColor="text1" w:themeTint="F2"/>
          <w:sz w:val="20"/>
          <w:szCs w:val="20"/>
        </w:rPr>
      </w:pPr>
      <w:r w:rsidRPr="001E5367">
        <w:rPr>
          <w:b/>
          <w:color w:val="0D0D0D" w:themeColor="text1" w:themeTint="F2"/>
          <w:sz w:val="20"/>
          <w:szCs w:val="20"/>
        </w:rPr>
        <w:t xml:space="preserve">3. 1,78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cm’lik</w:t>
      </w:r>
      <w:proofErr w:type="spellEnd"/>
      <w:r w:rsidRPr="001E5367">
        <w:rPr>
          <w:b/>
          <w:color w:val="0D0D0D" w:themeColor="text1" w:themeTint="F2"/>
          <w:sz w:val="20"/>
          <w:szCs w:val="20"/>
        </w:rPr>
        <w:t xml:space="preserve"> (0,7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inç</w:t>
      </w:r>
      <w:proofErr w:type="spellEnd"/>
      <w:r w:rsidRPr="001E5367">
        <w:rPr>
          <w:b/>
          <w:color w:val="0D0D0D" w:themeColor="text1" w:themeTint="F2"/>
          <w:sz w:val="20"/>
          <w:szCs w:val="20"/>
        </w:rPr>
        <w:t xml:space="preserve">) Tam HD OLED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Renkli</w:t>
      </w:r>
      <w:proofErr w:type="spellEnd"/>
      <w:r w:rsidRPr="001E5367">
        <w:rPr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/>
          <w:color w:val="0D0D0D" w:themeColor="text1" w:themeTint="F2"/>
          <w:sz w:val="20"/>
          <w:szCs w:val="20"/>
        </w:rPr>
        <w:t>Vizör</w:t>
      </w:r>
      <w:proofErr w:type="spellEnd"/>
    </w:p>
    <w:p w14:paraId="5045467A" w14:textId="7517709F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r w:rsidRPr="001E5367">
        <w:rPr>
          <w:bCs/>
          <w:color w:val="0D0D0D" w:themeColor="text1" w:themeTint="F2"/>
          <w:sz w:val="20"/>
          <w:szCs w:val="20"/>
        </w:rPr>
        <w:t xml:space="preserve">AJ-CVF70GJ </w:t>
      </w:r>
      <w:r w:rsidRPr="001E5367">
        <w:rPr>
          <w:rFonts w:ascii="MS Gothic" w:eastAsia="MS Gothic" w:hAnsi="MS Gothic" w:cs="MS Gothic" w:hint="eastAsia"/>
          <w:bCs/>
          <w:color w:val="0D0D0D" w:themeColor="text1" w:themeTint="F2"/>
          <w:sz w:val="20"/>
          <w:szCs w:val="20"/>
        </w:rPr>
        <w:t>（</w:t>
      </w:r>
      <w:r w:rsidRPr="001E5367">
        <w:rPr>
          <w:bCs/>
          <w:color w:val="0D0D0D" w:themeColor="text1" w:themeTint="F2"/>
          <w:sz w:val="20"/>
          <w:szCs w:val="20"/>
        </w:rPr>
        <w:t xml:space="preserve">2020’nin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dördüncü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çeyreğinde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piyasaya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sürülmesi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planlanıyor</w:t>
      </w:r>
      <w:proofErr w:type="spellEnd"/>
      <w:r w:rsidRPr="001E5367">
        <w:rPr>
          <w:rFonts w:ascii="MS Gothic" w:eastAsia="MS Gothic" w:hAnsi="MS Gothic" w:cs="MS Gothic" w:hint="eastAsia"/>
          <w:bCs/>
          <w:color w:val="0D0D0D" w:themeColor="text1" w:themeTint="F2"/>
          <w:sz w:val="20"/>
          <w:szCs w:val="20"/>
        </w:rPr>
        <w:t>）</w:t>
      </w:r>
    </w:p>
    <w:p w14:paraId="0CAD9C87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r w:rsidRPr="001E5367">
        <w:rPr>
          <w:bCs/>
          <w:color w:val="0D0D0D" w:themeColor="text1" w:themeTint="F2"/>
          <w:sz w:val="20"/>
          <w:szCs w:val="20"/>
        </w:rPr>
        <w:t xml:space="preserve">1,78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cm’lik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(0,7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inç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) Tam HD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renkli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OLED panel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bulunuyor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7B5A9139" w14:textId="77777777" w:rsidR="001E5367" w:rsidRP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proofErr w:type="spellStart"/>
      <w:r w:rsidRPr="001E5367">
        <w:rPr>
          <w:bCs/>
          <w:color w:val="0D0D0D" w:themeColor="text1" w:themeTint="F2"/>
          <w:sz w:val="20"/>
          <w:szCs w:val="20"/>
        </w:rPr>
        <w:t>Yüksek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kontrast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oranı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ve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saf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siyah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elde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etme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imkanı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sunuyor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11D8C96B" w14:textId="1F4887DD" w:rsid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  <w:proofErr w:type="spellStart"/>
      <w:r w:rsidRPr="001E5367">
        <w:rPr>
          <w:bCs/>
          <w:color w:val="0D0D0D" w:themeColor="text1" w:themeTint="F2"/>
          <w:sz w:val="20"/>
          <w:szCs w:val="20"/>
        </w:rPr>
        <w:t>Optik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yakınlaştırma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lensine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sahip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38 mm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geniş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çaplı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oküler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lens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yer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 xml:space="preserve"> </w:t>
      </w:r>
      <w:proofErr w:type="spellStart"/>
      <w:r w:rsidRPr="001E5367">
        <w:rPr>
          <w:bCs/>
          <w:color w:val="0D0D0D" w:themeColor="text1" w:themeTint="F2"/>
          <w:sz w:val="20"/>
          <w:szCs w:val="20"/>
        </w:rPr>
        <w:t>alıyor</w:t>
      </w:r>
      <w:proofErr w:type="spellEnd"/>
      <w:r w:rsidRPr="001E5367">
        <w:rPr>
          <w:bCs/>
          <w:color w:val="0D0D0D" w:themeColor="text1" w:themeTint="F2"/>
          <w:sz w:val="20"/>
          <w:szCs w:val="20"/>
        </w:rPr>
        <w:t>.</w:t>
      </w:r>
    </w:p>
    <w:p w14:paraId="3C90E5C1" w14:textId="77777777" w:rsidR="001E5367" w:rsidRDefault="001E5367" w:rsidP="001E5367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</w:p>
    <w:p w14:paraId="15C6DADE" w14:textId="77777777" w:rsidR="001E5367" w:rsidRPr="004A3832" w:rsidRDefault="001E5367" w:rsidP="004A3832">
      <w:pPr>
        <w:widowControl/>
        <w:spacing w:line="276" w:lineRule="auto"/>
        <w:jc w:val="both"/>
        <w:rPr>
          <w:bCs/>
          <w:color w:val="0D0D0D" w:themeColor="text1" w:themeTint="F2"/>
          <w:sz w:val="20"/>
          <w:szCs w:val="20"/>
        </w:rPr>
      </w:pPr>
    </w:p>
    <w:p w14:paraId="578452CE" w14:textId="77777777" w:rsidR="0019270F" w:rsidRPr="00BB58E2" w:rsidRDefault="0019270F" w:rsidP="0019270F">
      <w:pPr>
        <w:jc w:val="both"/>
        <w:rPr>
          <w:b/>
          <w:bCs/>
          <w:sz w:val="18"/>
          <w:szCs w:val="18"/>
        </w:rPr>
      </w:pPr>
      <w:proofErr w:type="spellStart"/>
      <w:r w:rsidRPr="00BB58E2">
        <w:rPr>
          <w:b/>
          <w:bCs/>
          <w:sz w:val="18"/>
          <w:szCs w:val="18"/>
        </w:rPr>
        <w:t>İlgili</w:t>
      </w:r>
      <w:proofErr w:type="spellEnd"/>
      <w:r w:rsidRPr="00BB58E2">
        <w:rPr>
          <w:b/>
          <w:bCs/>
          <w:sz w:val="18"/>
          <w:szCs w:val="18"/>
        </w:rPr>
        <w:t xml:space="preserve"> </w:t>
      </w:r>
      <w:proofErr w:type="spellStart"/>
      <w:r w:rsidRPr="00BB58E2">
        <w:rPr>
          <w:b/>
          <w:bCs/>
          <w:sz w:val="18"/>
          <w:szCs w:val="18"/>
        </w:rPr>
        <w:t>kişi</w:t>
      </w:r>
      <w:proofErr w:type="spellEnd"/>
      <w:r w:rsidRPr="00BB58E2">
        <w:rPr>
          <w:b/>
          <w:bCs/>
          <w:sz w:val="18"/>
          <w:szCs w:val="18"/>
        </w:rPr>
        <w:t>:</w:t>
      </w:r>
    </w:p>
    <w:p w14:paraId="0A699663" w14:textId="77777777" w:rsidR="0019270F" w:rsidRPr="00BB58E2" w:rsidRDefault="0019270F" w:rsidP="0019270F">
      <w:pPr>
        <w:jc w:val="both"/>
        <w:rPr>
          <w:sz w:val="18"/>
          <w:szCs w:val="18"/>
        </w:rPr>
      </w:pPr>
      <w:r w:rsidRPr="00BB58E2">
        <w:rPr>
          <w:sz w:val="18"/>
          <w:szCs w:val="18"/>
        </w:rPr>
        <w:t xml:space="preserve">Önder </w:t>
      </w:r>
      <w:proofErr w:type="spellStart"/>
      <w:r w:rsidRPr="00BB58E2">
        <w:rPr>
          <w:sz w:val="18"/>
          <w:szCs w:val="18"/>
        </w:rPr>
        <w:t>Kalkancı</w:t>
      </w:r>
      <w:proofErr w:type="spellEnd"/>
    </w:p>
    <w:p w14:paraId="0FBB01F9" w14:textId="77777777" w:rsidR="0019270F" w:rsidRPr="00BB58E2" w:rsidRDefault="0019270F" w:rsidP="0019270F">
      <w:pPr>
        <w:jc w:val="both"/>
        <w:rPr>
          <w:sz w:val="18"/>
          <w:szCs w:val="18"/>
        </w:rPr>
      </w:pPr>
      <w:r w:rsidRPr="00BB58E2">
        <w:rPr>
          <w:sz w:val="18"/>
          <w:szCs w:val="18"/>
        </w:rPr>
        <w:t xml:space="preserve">Marjinal </w:t>
      </w:r>
      <w:proofErr w:type="spellStart"/>
      <w:r w:rsidRPr="00BB58E2">
        <w:rPr>
          <w:sz w:val="18"/>
          <w:szCs w:val="18"/>
        </w:rPr>
        <w:t>PorterNovelli</w:t>
      </w:r>
      <w:proofErr w:type="spellEnd"/>
    </w:p>
    <w:p w14:paraId="1447752B" w14:textId="77777777" w:rsidR="0019270F" w:rsidRPr="00BB58E2" w:rsidRDefault="0019270F" w:rsidP="0019270F">
      <w:pPr>
        <w:jc w:val="both"/>
        <w:rPr>
          <w:sz w:val="18"/>
          <w:szCs w:val="18"/>
        </w:rPr>
      </w:pPr>
      <w:r>
        <w:rPr>
          <w:sz w:val="18"/>
          <w:szCs w:val="18"/>
        </w:rPr>
        <w:t>0533 927 23 95</w:t>
      </w:r>
    </w:p>
    <w:p w14:paraId="179D8934" w14:textId="7BECC701" w:rsidR="0019270F" w:rsidRDefault="00742C72" w:rsidP="0019270F">
      <w:pPr>
        <w:jc w:val="both"/>
        <w:rPr>
          <w:b/>
        </w:rPr>
      </w:pPr>
      <w:hyperlink r:id="rId14" w:history="1">
        <w:r w:rsidR="0019270F" w:rsidRPr="00BB58E2">
          <w:rPr>
            <w:rStyle w:val="Kpr"/>
            <w:sz w:val="18"/>
            <w:szCs w:val="18"/>
          </w:rPr>
          <w:t>onderk@marjinal.com.tr</w:t>
        </w:r>
      </w:hyperlink>
    </w:p>
    <w:p w14:paraId="1315E428" w14:textId="77777777" w:rsidR="00113358" w:rsidRDefault="00113358" w:rsidP="00271583">
      <w:pPr>
        <w:pStyle w:val="GvdeMetni"/>
        <w:spacing w:line="278" w:lineRule="auto"/>
        <w:ind w:right="864"/>
        <w:rPr>
          <w:b/>
        </w:rPr>
      </w:pPr>
    </w:p>
    <w:p w14:paraId="0DF02BCC" w14:textId="1F904005" w:rsidR="00D60E48" w:rsidRDefault="00D60E48" w:rsidP="00D60E48">
      <w:pPr>
        <w:pStyle w:val="GvdeMetni"/>
        <w:spacing w:line="278" w:lineRule="auto"/>
        <w:ind w:right="864"/>
        <w:rPr>
          <w:b/>
        </w:rPr>
      </w:pPr>
      <w:r w:rsidRPr="00711CBF">
        <w:rPr>
          <w:b/>
        </w:rPr>
        <w:t>Panasonic</w:t>
      </w:r>
      <w:r w:rsidR="005F2868" w:rsidRPr="005F2868">
        <w:rPr>
          <w:b/>
        </w:rPr>
        <w:t xml:space="preserve"> </w:t>
      </w:r>
      <w:proofErr w:type="spellStart"/>
      <w:r w:rsidR="005F2868" w:rsidRPr="005F2868">
        <w:rPr>
          <w:b/>
        </w:rPr>
        <w:t>Hakkında</w:t>
      </w:r>
      <w:proofErr w:type="spellEnd"/>
    </w:p>
    <w:p w14:paraId="776BFC0B" w14:textId="586A28FA" w:rsidR="00113358" w:rsidRPr="003E3E6A" w:rsidRDefault="005F2868" w:rsidP="00271583">
      <w:pPr>
        <w:pStyle w:val="GvdeMetni"/>
        <w:spacing w:line="278" w:lineRule="auto"/>
        <w:ind w:right="864"/>
        <w:rPr>
          <w:b/>
          <w:lang w:val="en-US"/>
        </w:rPr>
      </w:pPr>
      <w:r w:rsidRPr="005F2868">
        <w:rPr>
          <w:lang w:val="en-US"/>
        </w:rPr>
        <w:t xml:space="preserve">Panasonic Corporation; </w:t>
      </w:r>
      <w:proofErr w:type="spellStart"/>
      <w:r w:rsidRPr="005F2868">
        <w:rPr>
          <w:lang w:val="en-US"/>
        </w:rPr>
        <w:t>elektronik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tüketim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ürünleri</w:t>
      </w:r>
      <w:proofErr w:type="spellEnd"/>
      <w:r w:rsidRPr="005F2868">
        <w:rPr>
          <w:lang w:val="en-US"/>
        </w:rPr>
        <w:t xml:space="preserve">, </w:t>
      </w:r>
      <w:proofErr w:type="spellStart"/>
      <w:r w:rsidRPr="005F2868">
        <w:rPr>
          <w:lang w:val="en-US"/>
        </w:rPr>
        <w:t>ev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elektroniği</w:t>
      </w:r>
      <w:proofErr w:type="spellEnd"/>
      <w:r w:rsidRPr="005F2868">
        <w:rPr>
          <w:lang w:val="en-US"/>
        </w:rPr>
        <w:t xml:space="preserve">, </w:t>
      </w:r>
      <w:proofErr w:type="spellStart"/>
      <w:r w:rsidRPr="005F2868">
        <w:rPr>
          <w:lang w:val="en-US"/>
        </w:rPr>
        <w:t>otomotiv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ve</w:t>
      </w:r>
      <w:proofErr w:type="spellEnd"/>
      <w:r w:rsidRPr="005F2868">
        <w:rPr>
          <w:lang w:val="en-US"/>
        </w:rPr>
        <w:t xml:space="preserve"> B2B </w:t>
      </w:r>
      <w:proofErr w:type="spellStart"/>
      <w:r w:rsidRPr="005F2868">
        <w:rPr>
          <w:lang w:val="en-US"/>
        </w:rPr>
        <w:t>alanındaki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müşteriler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için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çeşitli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elektronik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teknolojilerinin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ve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çözümlerinin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geliştirilmesinde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bir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dünya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lideridir</w:t>
      </w:r>
      <w:proofErr w:type="spellEnd"/>
      <w:r w:rsidRPr="005F2868">
        <w:rPr>
          <w:lang w:val="en-US"/>
        </w:rPr>
        <w:t xml:space="preserve">. 2018 </w:t>
      </w:r>
      <w:proofErr w:type="spellStart"/>
      <w:r w:rsidRPr="005F2868">
        <w:rPr>
          <w:lang w:val="en-US"/>
        </w:rPr>
        <w:t>yılında</w:t>
      </w:r>
      <w:proofErr w:type="spellEnd"/>
      <w:r w:rsidRPr="005F2868">
        <w:rPr>
          <w:lang w:val="en-US"/>
        </w:rPr>
        <w:t xml:space="preserve"> 100. </w:t>
      </w:r>
      <w:proofErr w:type="spellStart"/>
      <w:r w:rsidRPr="005F2868">
        <w:rPr>
          <w:lang w:val="en-US"/>
        </w:rPr>
        <w:t>yılını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kutlayan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şirket</w:t>
      </w:r>
      <w:proofErr w:type="spellEnd"/>
      <w:r w:rsidRPr="005F2868">
        <w:rPr>
          <w:lang w:val="en-US"/>
        </w:rPr>
        <w:t xml:space="preserve">, </w:t>
      </w:r>
      <w:proofErr w:type="spellStart"/>
      <w:r w:rsidRPr="005F2868">
        <w:rPr>
          <w:lang w:val="en-US"/>
        </w:rPr>
        <w:t>dünyanın</w:t>
      </w:r>
      <w:proofErr w:type="spellEnd"/>
      <w:r w:rsidRPr="005F2868">
        <w:rPr>
          <w:lang w:val="en-US"/>
        </w:rPr>
        <w:t xml:space="preserve"> her </w:t>
      </w:r>
      <w:proofErr w:type="spellStart"/>
      <w:r w:rsidRPr="005F2868">
        <w:rPr>
          <w:lang w:val="en-US"/>
        </w:rPr>
        <w:t>yerine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yayılmıştır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ve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şu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anda</w:t>
      </w:r>
      <w:proofErr w:type="spellEnd"/>
      <w:r w:rsidRPr="005F2868">
        <w:rPr>
          <w:lang w:val="en-US"/>
        </w:rPr>
        <w:t xml:space="preserve"> 582 </w:t>
      </w:r>
      <w:proofErr w:type="spellStart"/>
      <w:r w:rsidRPr="005F2868">
        <w:rPr>
          <w:lang w:val="en-US"/>
        </w:rPr>
        <w:t>iştirak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ve</w:t>
      </w:r>
      <w:proofErr w:type="spellEnd"/>
      <w:r w:rsidRPr="005F2868">
        <w:rPr>
          <w:lang w:val="en-US"/>
        </w:rPr>
        <w:t xml:space="preserve"> 87 </w:t>
      </w:r>
      <w:proofErr w:type="spellStart"/>
      <w:r w:rsidRPr="005F2868">
        <w:rPr>
          <w:lang w:val="en-US"/>
        </w:rPr>
        <w:t>bağlı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şirketiyle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faaliyet</w:t>
      </w:r>
      <w:proofErr w:type="spellEnd"/>
      <w:r w:rsidRPr="005F2868">
        <w:rPr>
          <w:lang w:val="en-US"/>
        </w:rPr>
        <w:t xml:space="preserve"> </w:t>
      </w:r>
      <w:proofErr w:type="spellStart"/>
      <w:r w:rsidRPr="005F2868">
        <w:rPr>
          <w:lang w:val="en-US"/>
        </w:rPr>
        <w:t>göstermektedir</w:t>
      </w:r>
      <w:proofErr w:type="spellEnd"/>
      <w:r w:rsidRPr="005F2868">
        <w:rPr>
          <w:lang w:val="en-US"/>
        </w:rPr>
        <w:t xml:space="preserve">. </w:t>
      </w:r>
      <w:r w:rsidRPr="003E3E6A">
        <w:rPr>
          <w:lang w:val="en-US"/>
        </w:rPr>
        <w:t xml:space="preserve">31 Mart 2019'da </w:t>
      </w:r>
      <w:proofErr w:type="spellStart"/>
      <w:r w:rsidRPr="003E3E6A">
        <w:rPr>
          <w:lang w:val="en-US"/>
        </w:rPr>
        <w:t>sona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eren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yıl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için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konsolide</w:t>
      </w:r>
      <w:proofErr w:type="spellEnd"/>
      <w:r w:rsidRPr="003E3E6A">
        <w:rPr>
          <w:lang w:val="en-US"/>
        </w:rPr>
        <w:t xml:space="preserve"> net </w:t>
      </w:r>
      <w:proofErr w:type="spellStart"/>
      <w:r w:rsidRPr="003E3E6A">
        <w:rPr>
          <w:lang w:val="en-US"/>
        </w:rPr>
        <w:t>satış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geliri</w:t>
      </w:r>
      <w:proofErr w:type="spellEnd"/>
      <w:r w:rsidRPr="003E3E6A">
        <w:rPr>
          <w:lang w:val="en-US"/>
        </w:rPr>
        <w:t xml:space="preserve"> 62,5 </w:t>
      </w:r>
      <w:proofErr w:type="spellStart"/>
      <w:r w:rsidRPr="003E3E6A">
        <w:rPr>
          <w:lang w:val="en-US"/>
        </w:rPr>
        <w:t>milyar</w:t>
      </w:r>
      <w:proofErr w:type="spellEnd"/>
      <w:r w:rsidRPr="003E3E6A">
        <w:rPr>
          <w:lang w:val="en-US"/>
        </w:rPr>
        <w:t xml:space="preserve"> euro </w:t>
      </w:r>
      <w:proofErr w:type="spellStart"/>
      <w:r w:rsidRPr="003E3E6A">
        <w:rPr>
          <w:lang w:val="en-US"/>
        </w:rPr>
        <w:t>olarak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kaydedilmiştir</w:t>
      </w:r>
      <w:proofErr w:type="spellEnd"/>
      <w:r w:rsidRPr="003E3E6A">
        <w:rPr>
          <w:lang w:val="en-US"/>
        </w:rPr>
        <w:t xml:space="preserve">. </w:t>
      </w:r>
      <w:proofErr w:type="spellStart"/>
      <w:r w:rsidRPr="003E3E6A">
        <w:rPr>
          <w:lang w:val="en-US"/>
        </w:rPr>
        <w:t>Çeşitli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alanlarda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yaratıcılık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ile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yeni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değerler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arayışında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olan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şirket</w:t>
      </w:r>
      <w:proofErr w:type="spellEnd"/>
      <w:r w:rsidRPr="003E3E6A">
        <w:rPr>
          <w:lang w:val="en-US"/>
        </w:rPr>
        <w:t xml:space="preserve">, </w:t>
      </w:r>
      <w:proofErr w:type="spellStart"/>
      <w:r w:rsidRPr="003E3E6A">
        <w:rPr>
          <w:lang w:val="en-US"/>
        </w:rPr>
        <w:t>teknolojilerini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müşterileri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için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daha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iyi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bir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yaşam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ve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daha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güzel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bir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dünya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yaratmak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üzere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kullanıyor</w:t>
      </w:r>
      <w:proofErr w:type="spellEnd"/>
      <w:r w:rsidRPr="003E3E6A">
        <w:rPr>
          <w:lang w:val="en-US"/>
        </w:rPr>
        <w:t xml:space="preserve">. Panasonic </w:t>
      </w:r>
      <w:proofErr w:type="spellStart"/>
      <w:r w:rsidRPr="003E3E6A">
        <w:rPr>
          <w:lang w:val="en-US"/>
        </w:rPr>
        <w:t>hakkında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daha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fazla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bilgi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edinmek</w:t>
      </w:r>
      <w:proofErr w:type="spellEnd"/>
      <w:r w:rsidRPr="003E3E6A">
        <w:rPr>
          <w:lang w:val="en-US"/>
        </w:rPr>
        <w:t xml:space="preserve"> </w:t>
      </w:r>
      <w:proofErr w:type="spellStart"/>
      <w:r w:rsidRPr="003E3E6A">
        <w:rPr>
          <w:lang w:val="en-US"/>
        </w:rPr>
        <w:t>için</w:t>
      </w:r>
      <w:proofErr w:type="spellEnd"/>
      <w:r w:rsidRPr="003E3E6A">
        <w:rPr>
          <w:lang w:val="en-US"/>
        </w:rPr>
        <w:t xml:space="preserve">:  https://www.panasonic.com/global </w:t>
      </w:r>
    </w:p>
    <w:p w14:paraId="1CCB811B" w14:textId="216AD6EF" w:rsidR="00113358" w:rsidRPr="003E3E6A" w:rsidRDefault="00113358" w:rsidP="004A3832">
      <w:pPr>
        <w:pStyle w:val="GvdeMetni"/>
        <w:spacing w:line="278" w:lineRule="auto"/>
        <w:ind w:right="864"/>
        <w:rPr>
          <w:b/>
          <w:lang w:val="en-US"/>
        </w:rPr>
      </w:pPr>
    </w:p>
    <w:p w14:paraId="469A72EF" w14:textId="093F3691" w:rsidR="00063FE5" w:rsidRPr="003E3E6A" w:rsidRDefault="00063FE5" w:rsidP="00271583">
      <w:pPr>
        <w:pStyle w:val="GvdeMetni"/>
        <w:spacing w:line="278" w:lineRule="auto"/>
        <w:ind w:right="864"/>
        <w:rPr>
          <w:lang w:val="en-US"/>
        </w:rPr>
      </w:pPr>
    </w:p>
    <w:sectPr w:rsidR="00063FE5" w:rsidRPr="003E3E6A" w:rsidSect="00674239">
      <w:type w:val="continuous"/>
      <w:pgSz w:w="11910" w:h="16840"/>
      <w:pgMar w:top="2515" w:right="547" w:bottom="274" w:left="547" w:header="576" w:footer="562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1926E" w14:textId="77777777" w:rsidR="00742C72" w:rsidRDefault="00742C72" w:rsidP="00F906AE">
      <w:r>
        <w:separator/>
      </w:r>
    </w:p>
  </w:endnote>
  <w:endnote w:type="continuationSeparator" w:id="0">
    <w:p w14:paraId="0618C9DA" w14:textId="77777777" w:rsidR="00742C72" w:rsidRDefault="00742C72" w:rsidP="00F9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24C0C" w14:textId="1A3E9400" w:rsidR="00EA2D66" w:rsidRDefault="00EA2D66">
    <w:pPr>
      <w:pStyle w:val="AltBilgi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37F781" wp14:editId="6DC08BDB">
              <wp:simplePos x="0" y="0"/>
              <wp:positionH relativeFrom="page">
                <wp:posOffset>5222240</wp:posOffset>
              </wp:positionH>
              <wp:positionV relativeFrom="paragraph">
                <wp:posOffset>52070</wp:posOffset>
              </wp:positionV>
              <wp:extent cx="2340610" cy="241935"/>
              <wp:effectExtent l="0" t="0" r="0" b="12065"/>
              <wp:wrapThrough wrapText="bothSides">
                <wp:wrapPolygon edited="0">
                  <wp:start x="0" y="0"/>
                  <wp:lineTo x="0" y="20409"/>
                  <wp:lineTo x="21330" y="20409"/>
                  <wp:lineTo x="21330" y="0"/>
                  <wp:lineTo x="0" y="0"/>
                </wp:wrapPolygon>
              </wp:wrapThrough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0610" cy="241935"/>
                        <a:chOff x="8220" y="15890"/>
                        <a:chExt cx="3686" cy="381"/>
                      </a:xfrm>
                    </wpg:grpSpPr>
                    <wps:wsp>
                      <wps:cNvPr id="10" name="Rectangle 2"/>
                      <wps:cNvSpPr>
                        <a:spLocks noChangeArrowheads="1"/>
                      </wps:cNvSpPr>
                      <wps:spPr bwMode="auto">
                        <a:xfrm>
                          <a:off x="8220" y="15890"/>
                          <a:ext cx="3686" cy="381"/>
                        </a:xfrm>
                        <a:prstGeom prst="rect">
                          <a:avLst/>
                        </a:prstGeom>
                        <a:solidFill>
                          <a:srgbClr val="006D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2" y="15997"/>
                          <a:ext cx="159" cy="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41" y="15997"/>
                          <a:ext cx="656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49" y="15983"/>
                          <a:ext cx="448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86" y="15997"/>
                          <a:ext cx="159" cy="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04" y="15997"/>
                          <a:ext cx="656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16" y="15997"/>
                          <a:ext cx="432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66" y="15984"/>
                          <a:ext cx="172" cy="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462283" id="Group 1" o:spid="_x0000_s1026" style="position:absolute;margin-left:411.2pt;margin-top:4.1pt;width:184.3pt;height:19.05pt;z-index:251660288;mso-position-horizontal-relative:page" coordorigin="8220,15890" coordsize="3686,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">
              <v:rect id="Rectangle 2" o:spid="_x0000_s1027" style="position:absolute;left:8220;top:15890;width:3686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" fillcolor="#006dad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8322;top:15997;width:15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">
                <v:imagedata r:id="rId8" o:title=""/>
              </v:shape>
              <v:shape id="Picture 4" o:spid="_x0000_s1029" type="#_x0000_t75" style="position:absolute;left:8541;top:15997;width:65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">
                <v:imagedata r:id="rId9" o:title=""/>
              </v:shape>
              <v:shape id="Picture 5" o:spid="_x0000_s1030" type="#_x0000_t75" style="position:absolute;left:9249;top:15983;width:448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">
                <v:imagedata r:id="rId10" o:title=""/>
              </v:shape>
              <v:shape id="Picture 6" o:spid="_x0000_s1031" type="#_x0000_t75" style="position:absolute;left:9786;top:15997;width:15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">
                <v:imagedata r:id="rId11" o:title=""/>
              </v:shape>
              <v:shape id="Picture 7" o:spid="_x0000_s1032" type="#_x0000_t75" style="position:absolute;left:10004;top:15997;width:656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">
                <v:imagedata r:id="rId12" o:title=""/>
              </v:shape>
              <v:shape id="Picture 8" o:spid="_x0000_s1033" type="#_x0000_t75" style="position:absolute;left:10716;top:15997;width:432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">
                <v:imagedata r:id="rId13" o:title=""/>
              </v:shape>
              <v:shape id="Picture 9" o:spid="_x0000_s1034" type="#_x0000_t75" style="position:absolute;left:11166;top:15984;width:172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">
                <v:imagedata r:id="rId14" o:title=""/>
              </v:shape>
              <w10:wrap type="through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37809" w14:textId="77777777" w:rsidR="00742C72" w:rsidRDefault="00742C72" w:rsidP="00F906AE">
      <w:r>
        <w:separator/>
      </w:r>
    </w:p>
  </w:footnote>
  <w:footnote w:type="continuationSeparator" w:id="0">
    <w:p w14:paraId="4180B047" w14:textId="77777777" w:rsidR="00742C72" w:rsidRDefault="00742C72" w:rsidP="00F9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0A53F" w14:textId="162D8CDC" w:rsidR="00EA2D66" w:rsidRPr="00D80D7D" w:rsidRDefault="00EA2D66" w:rsidP="00574B80">
    <w:pPr>
      <w:spacing w:before="70"/>
      <w:jc w:val="right"/>
      <w:rPr>
        <w:color w:val="006DAD"/>
        <w:sz w:val="28"/>
        <w:lang w:val="it-IT"/>
      </w:rPr>
    </w:pPr>
    <w:r>
      <w:rPr>
        <w:noProof/>
        <w:color w:val="006DAD"/>
        <w:sz w:val="28"/>
        <w:lang w:eastAsia="en-GB"/>
      </w:rPr>
      <w:drawing>
        <wp:anchor distT="0" distB="0" distL="114300" distR="114300" simplePos="0" relativeHeight="251662336" behindDoc="0" locked="0" layoutInCell="1" allowOverlap="1" wp14:anchorId="43D04A78" wp14:editId="26E6B6F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59640" cy="622440"/>
          <wp:effectExtent l="0" t="0" r="0" b="0"/>
          <wp:wrapNone/>
          <wp:docPr id="2" name="Picture 2" descr="../../../../../1.%20Brand%20&amp;%20creative%20elements/3.%20Logos%20and%20Graphic%20Elements/bb-colour-vertical/BB-colour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1.%20Brand%20&amp;%20creative%20elements/3.%20Logos%20and%20Graphic%20Elements/bb-colour-vertical/BB-colour-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40" cy="62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D7D" w:rsidRPr="00D80D7D">
      <w:rPr>
        <w:color w:val="006DAD"/>
        <w:sz w:val="28"/>
        <w:lang w:val="it-IT"/>
      </w:rPr>
      <w:t>Basın bülteni</w:t>
    </w:r>
  </w:p>
  <w:p w14:paraId="1CA1C97E" w14:textId="77777777" w:rsidR="00EA2D66" w:rsidRPr="00D80D7D" w:rsidRDefault="00EA2D66" w:rsidP="00574B80">
    <w:pPr>
      <w:spacing w:before="70"/>
      <w:jc w:val="right"/>
      <w:rPr>
        <w:color w:val="231F20"/>
        <w:lang w:val="it-IT"/>
      </w:rPr>
    </w:pPr>
  </w:p>
  <w:p w14:paraId="09FF5094" w14:textId="77777777" w:rsidR="00EA2D66" w:rsidRPr="00D80D7D" w:rsidRDefault="00EA2D66" w:rsidP="00574B80">
    <w:pPr>
      <w:pStyle w:val="GvdeMetni"/>
      <w:rPr>
        <w:sz w:val="20"/>
        <w:lang w:val="it-IT"/>
      </w:rPr>
    </w:pPr>
  </w:p>
  <w:p w14:paraId="22C30061" w14:textId="77777777" w:rsidR="00EA2D66" w:rsidRPr="00D80D7D" w:rsidRDefault="00EA2D66" w:rsidP="00574B80">
    <w:pPr>
      <w:pStyle w:val="GvdeMetni"/>
      <w:rPr>
        <w:sz w:val="20"/>
        <w:lang w:val="it-IT"/>
      </w:rPr>
    </w:pPr>
  </w:p>
  <w:p w14:paraId="2DF24F13" w14:textId="77777777" w:rsidR="00EA2D66" w:rsidRPr="00D80D7D" w:rsidRDefault="00EA2D66" w:rsidP="00574B80">
    <w:pPr>
      <w:pStyle w:val="stBilgi"/>
      <w:rPr>
        <w:lang w:val="it-IT"/>
      </w:rPr>
    </w:pPr>
  </w:p>
  <w:p w14:paraId="41947BD1" w14:textId="77777777" w:rsidR="00EA2D66" w:rsidRPr="00D80D7D" w:rsidRDefault="00EA2D66" w:rsidP="00574B80">
    <w:pPr>
      <w:pStyle w:val="stBilgi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A76FB"/>
    <w:multiLevelType w:val="hybridMultilevel"/>
    <w:tmpl w:val="552AC294"/>
    <w:lvl w:ilvl="0" w:tplc="31CCE4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D0D0D" w:themeColor="text1" w:themeTint="F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487A"/>
    <w:multiLevelType w:val="hybridMultilevel"/>
    <w:tmpl w:val="7834E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42D0"/>
    <w:multiLevelType w:val="hybridMultilevel"/>
    <w:tmpl w:val="D10A1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7A3A"/>
    <w:multiLevelType w:val="hybridMultilevel"/>
    <w:tmpl w:val="D7184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E74AD"/>
    <w:multiLevelType w:val="hybridMultilevel"/>
    <w:tmpl w:val="AB2AD7DE"/>
    <w:lvl w:ilvl="0" w:tplc="94BA41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126EC"/>
    <w:multiLevelType w:val="hybridMultilevel"/>
    <w:tmpl w:val="C1125A1A"/>
    <w:lvl w:ilvl="0" w:tplc="A8043AD0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D743D7"/>
    <w:multiLevelType w:val="hybridMultilevel"/>
    <w:tmpl w:val="A47CD842"/>
    <w:lvl w:ilvl="0" w:tplc="E6E09FA2">
      <w:start w:val="8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431ECA"/>
    <w:multiLevelType w:val="hybridMultilevel"/>
    <w:tmpl w:val="CDB8A71A"/>
    <w:lvl w:ilvl="0" w:tplc="0450C7C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41B46"/>
    <w:multiLevelType w:val="hybridMultilevel"/>
    <w:tmpl w:val="6D105B76"/>
    <w:lvl w:ilvl="0" w:tplc="E45A105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51134D"/>
    <w:multiLevelType w:val="hybridMultilevel"/>
    <w:tmpl w:val="E514D86C"/>
    <w:lvl w:ilvl="0" w:tplc="B560AAE6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9E50D8"/>
    <w:multiLevelType w:val="hybridMultilevel"/>
    <w:tmpl w:val="A150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64136"/>
    <w:multiLevelType w:val="hybridMultilevel"/>
    <w:tmpl w:val="DD9C3516"/>
    <w:lvl w:ilvl="0" w:tplc="127EE1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34F3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40E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45C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4EB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207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E8C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233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76D1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75655"/>
    <w:multiLevelType w:val="hybridMultilevel"/>
    <w:tmpl w:val="DA904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8367D4"/>
    <w:multiLevelType w:val="hybridMultilevel"/>
    <w:tmpl w:val="C178A7EC"/>
    <w:lvl w:ilvl="0" w:tplc="56F2F1F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D0561"/>
    <w:multiLevelType w:val="hybridMultilevel"/>
    <w:tmpl w:val="1D20C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96FA7"/>
    <w:multiLevelType w:val="hybridMultilevel"/>
    <w:tmpl w:val="76086DA4"/>
    <w:lvl w:ilvl="0" w:tplc="1F5A110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2"/>
  </w:num>
  <w:num w:numId="5">
    <w:abstractNumId w:val="8"/>
  </w:num>
  <w:num w:numId="6">
    <w:abstractNumId w:val="13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6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45"/>
    <w:rsid w:val="0000600C"/>
    <w:rsid w:val="00015E60"/>
    <w:rsid w:val="00030FB7"/>
    <w:rsid w:val="00031577"/>
    <w:rsid w:val="0003195B"/>
    <w:rsid w:val="00031D32"/>
    <w:rsid w:val="00036A73"/>
    <w:rsid w:val="0003787D"/>
    <w:rsid w:val="00041BA0"/>
    <w:rsid w:val="000459C8"/>
    <w:rsid w:val="000605B9"/>
    <w:rsid w:val="00063101"/>
    <w:rsid w:val="00063FE5"/>
    <w:rsid w:val="000674D8"/>
    <w:rsid w:val="0007190D"/>
    <w:rsid w:val="00073F65"/>
    <w:rsid w:val="000741EB"/>
    <w:rsid w:val="00074AE3"/>
    <w:rsid w:val="00080C60"/>
    <w:rsid w:val="00090658"/>
    <w:rsid w:val="00090A2C"/>
    <w:rsid w:val="000927C0"/>
    <w:rsid w:val="00094C64"/>
    <w:rsid w:val="000958A7"/>
    <w:rsid w:val="000A2513"/>
    <w:rsid w:val="000A47F7"/>
    <w:rsid w:val="000A659F"/>
    <w:rsid w:val="000A6659"/>
    <w:rsid w:val="000B2340"/>
    <w:rsid w:val="000B6A16"/>
    <w:rsid w:val="000C3A90"/>
    <w:rsid w:val="000C41BC"/>
    <w:rsid w:val="000C4275"/>
    <w:rsid w:val="000C712C"/>
    <w:rsid w:val="000D3189"/>
    <w:rsid w:val="000E0797"/>
    <w:rsid w:val="000E2E3B"/>
    <w:rsid w:val="000E5075"/>
    <w:rsid w:val="000E6F9D"/>
    <w:rsid w:val="000F4761"/>
    <w:rsid w:val="001010EE"/>
    <w:rsid w:val="001018A4"/>
    <w:rsid w:val="00110978"/>
    <w:rsid w:val="00113358"/>
    <w:rsid w:val="00137083"/>
    <w:rsid w:val="00137B93"/>
    <w:rsid w:val="001416EE"/>
    <w:rsid w:val="001521DF"/>
    <w:rsid w:val="0015300C"/>
    <w:rsid w:val="001555A3"/>
    <w:rsid w:val="00160F85"/>
    <w:rsid w:val="001848B9"/>
    <w:rsid w:val="00186322"/>
    <w:rsid w:val="0019270F"/>
    <w:rsid w:val="001A41E7"/>
    <w:rsid w:val="001B0E7C"/>
    <w:rsid w:val="001B19A4"/>
    <w:rsid w:val="001B778C"/>
    <w:rsid w:val="001C0D8A"/>
    <w:rsid w:val="001D20DE"/>
    <w:rsid w:val="001E47C1"/>
    <w:rsid w:val="001E5367"/>
    <w:rsid w:val="001E7890"/>
    <w:rsid w:val="001F3653"/>
    <w:rsid w:val="002044FF"/>
    <w:rsid w:val="0020769C"/>
    <w:rsid w:val="00226B19"/>
    <w:rsid w:val="00233317"/>
    <w:rsid w:val="002360FC"/>
    <w:rsid w:val="002442BB"/>
    <w:rsid w:val="00246C89"/>
    <w:rsid w:val="002472E5"/>
    <w:rsid w:val="00250A9C"/>
    <w:rsid w:val="00257C2A"/>
    <w:rsid w:val="0026203F"/>
    <w:rsid w:val="00262F03"/>
    <w:rsid w:val="002658C4"/>
    <w:rsid w:val="00271583"/>
    <w:rsid w:val="002721CD"/>
    <w:rsid w:val="00272736"/>
    <w:rsid w:val="00275CC2"/>
    <w:rsid w:val="00282EC5"/>
    <w:rsid w:val="00285554"/>
    <w:rsid w:val="00285E18"/>
    <w:rsid w:val="00287A32"/>
    <w:rsid w:val="00293CDA"/>
    <w:rsid w:val="002963F8"/>
    <w:rsid w:val="002A0B7C"/>
    <w:rsid w:val="002A5068"/>
    <w:rsid w:val="002B225F"/>
    <w:rsid w:val="002B34CC"/>
    <w:rsid w:val="002B71EA"/>
    <w:rsid w:val="002B775B"/>
    <w:rsid w:val="002C062D"/>
    <w:rsid w:val="002D1AE5"/>
    <w:rsid w:val="002D400E"/>
    <w:rsid w:val="002D5921"/>
    <w:rsid w:val="002E776D"/>
    <w:rsid w:val="002E79B7"/>
    <w:rsid w:val="002E7FBA"/>
    <w:rsid w:val="002F18F0"/>
    <w:rsid w:val="002F278C"/>
    <w:rsid w:val="002F4B61"/>
    <w:rsid w:val="003003C4"/>
    <w:rsid w:val="0030608E"/>
    <w:rsid w:val="003067CE"/>
    <w:rsid w:val="00306DC4"/>
    <w:rsid w:val="003111D2"/>
    <w:rsid w:val="00316AD8"/>
    <w:rsid w:val="00317B1E"/>
    <w:rsid w:val="0032343C"/>
    <w:rsid w:val="0032487D"/>
    <w:rsid w:val="00326206"/>
    <w:rsid w:val="00341E26"/>
    <w:rsid w:val="003423DA"/>
    <w:rsid w:val="00346252"/>
    <w:rsid w:val="003532F8"/>
    <w:rsid w:val="00371BDD"/>
    <w:rsid w:val="00376AF8"/>
    <w:rsid w:val="00384C44"/>
    <w:rsid w:val="003A6F65"/>
    <w:rsid w:val="003B44A3"/>
    <w:rsid w:val="003B6188"/>
    <w:rsid w:val="003B6E0C"/>
    <w:rsid w:val="003B7663"/>
    <w:rsid w:val="003C1F3C"/>
    <w:rsid w:val="003C2F29"/>
    <w:rsid w:val="003C4685"/>
    <w:rsid w:val="003C5A9C"/>
    <w:rsid w:val="003C6197"/>
    <w:rsid w:val="003D371B"/>
    <w:rsid w:val="003D47E5"/>
    <w:rsid w:val="003E1609"/>
    <w:rsid w:val="003E37CC"/>
    <w:rsid w:val="003E3E6A"/>
    <w:rsid w:val="003E590F"/>
    <w:rsid w:val="003F61D5"/>
    <w:rsid w:val="00400F42"/>
    <w:rsid w:val="004130A4"/>
    <w:rsid w:val="00415883"/>
    <w:rsid w:val="004169F3"/>
    <w:rsid w:val="00421505"/>
    <w:rsid w:val="00434FBB"/>
    <w:rsid w:val="004359C0"/>
    <w:rsid w:val="004434E1"/>
    <w:rsid w:val="004477C7"/>
    <w:rsid w:val="00454E5A"/>
    <w:rsid w:val="004738D0"/>
    <w:rsid w:val="00473D19"/>
    <w:rsid w:val="00473FB0"/>
    <w:rsid w:val="004801B8"/>
    <w:rsid w:val="00490DB9"/>
    <w:rsid w:val="004917D4"/>
    <w:rsid w:val="0049357E"/>
    <w:rsid w:val="004A356C"/>
    <w:rsid w:val="004A3832"/>
    <w:rsid w:val="004B1EA6"/>
    <w:rsid w:val="004B293A"/>
    <w:rsid w:val="004C3445"/>
    <w:rsid w:val="004C4760"/>
    <w:rsid w:val="004D0D12"/>
    <w:rsid w:val="004D30AF"/>
    <w:rsid w:val="004D6419"/>
    <w:rsid w:val="004D7B64"/>
    <w:rsid w:val="004E5DD0"/>
    <w:rsid w:val="005002FF"/>
    <w:rsid w:val="0050793C"/>
    <w:rsid w:val="00507A89"/>
    <w:rsid w:val="00510E59"/>
    <w:rsid w:val="00522E3D"/>
    <w:rsid w:val="00526846"/>
    <w:rsid w:val="0052728C"/>
    <w:rsid w:val="005305AA"/>
    <w:rsid w:val="0053753F"/>
    <w:rsid w:val="00544B5A"/>
    <w:rsid w:val="00547CEB"/>
    <w:rsid w:val="00554FAE"/>
    <w:rsid w:val="005557A6"/>
    <w:rsid w:val="00557C24"/>
    <w:rsid w:val="00560E6F"/>
    <w:rsid w:val="00566001"/>
    <w:rsid w:val="00566181"/>
    <w:rsid w:val="005728AE"/>
    <w:rsid w:val="00574B80"/>
    <w:rsid w:val="00575A0C"/>
    <w:rsid w:val="00584E1E"/>
    <w:rsid w:val="005876EA"/>
    <w:rsid w:val="005878AA"/>
    <w:rsid w:val="00591D77"/>
    <w:rsid w:val="005A51A2"/>
    <w:rsid w:val="005B32BB"/>
    <w:rsid w:val="005C0266"/>
    <w:rsid w:val="005C1FB9"/>
    <w:rsid w:val="005C6145"/>
    <w:rsid w:val="005D20C8"/>
    <w:rsid w:val="005D7082"/>
    <w:rsid w:val="005E4C3A"/>
    <w:rsid w:val="005E5CC4"/>
    <w:rsid w:val="005E7B1A"/>
    <w:rsid w:val="005F25B1"/>
    <w:rsid w:val="005F2868"/>
    <w:rsid w:val="005F56C3"/>
    <w:rsid w:val="00604420"/>
    <w:rsid w:val="00611E9D"/>
    <w:rsid w:val="00625E5F"/>
    <w:rsid w:val="00630A66"/>
    <w:rsid w:val="0063405F"/>
    <w:rsid w:val="00651B5F"/>
    <w:rsid w:val="00651D2B"/>
    <w:rsid w:val="0065484C"/>
    <w:rsid w:val="00670C41"/>
    <w:rsid w:val="00670CC1"/>
    <w:rsid w:val="00674239"/>
    <w:rsid w:val="00674C8B"/>
    <w:rsid w:val="00675A03"/>
    <w:rsid w:val="0068749C"/>
    <w:rsid w:val="006929D1"/>
    <w:rsid w:val="006A1EF3"/>
    <w:rsid w:val="006A2206"/>
    <w:rsid w:val="006B48FA"/>
    <w:rsid w:val="006C691C"/>
    <w:rsid w:val="006D0EF7"/>
    <w:rsid w:val="006F3AF9"/>
    <w:rsid w:val="006F4C26"/>
    <w:rsid w:val="006F66DA"/>
    <w:rsid w:val="006F7C3A"/>
    <w:rsid w:val="00715E76"/>
    <w:rsid w:val="0071649A"/>
    <w:rsid w:val="00720C93"/>
    <w:rsid w:val="00736EFD"/>
    <w:rsid w:val="0073786A"/>
    <w:rsid w:val="0074183E"/>
    <w:rsid w:val="00742C72"/>
    <w:rsid w:val="007458D9"/>
    <w:rsid w:val="00745DD4"/>
    <w:rsid w:val="007572C2"/>
    <w:rsid w:val="00766FF0"/>
    <w:rsid w:val="007717AC"/>
    <w:rsid w:val="00772C27"/>
    <w:rsid w:val="00781047"/>
    <w:rsid w:val="00782186"/>
    <w:rsid w:val="007822A4"/>
    <w:rsid w:val="00785408"/>
    <w:rsid w:val="00792282"/>
    <w:rsid w:val="00792818"/>
    <w:rsid w:val="00792925"/>
    <w:rsid w:val="007A6856"/>
    <w:rsid w:val="007B6D2D"/>
    <w:rsid w:val="007C0363"/>
    <w:rsid w:val="007C29D6"/>
    <w:rsid w:val="007C4342"/>
    <w:rsid w:val="007D1B79"/>
    <w:rsid w:val="007D2763"/>
    <w:rsid w:val="007D66AB"/>
    <w:rsid w:val="007E066D"/>
    <w:rsid w:val="007F057E"/>
    <w:rsid w:val="007F2172"/>
    <w:rsid w:val="007F5D00"/>
    <w:rsid w:val="00801298"/>
    <w:rsid w:val="00804639"/>
    <w:rsid w:val="008066FD"/>
    <w:rsid w:val="00811030"/>
    <w:rsid w:val="00813EFB"/>
    <w:rsid w:val="00820090"/>
    <w:rsid w:val="0082292B"/>
    <w:rsid w:val="0082309D"/>
    <w:rsid w:val="008237E4"/>
    <w:rsid w:val="00831A1E"/>
    <w:rsid w:val="00836269"/>
    <w:rsid w:val="00836A30"/>
    <w:rsid w:val="00840EBF"/>
    <w:rsid w:val="0084148C"/>
    <w:rsid w:val="008456FF"/>
    <w:rsid w:val="00846FF7"/>
    <w:rsid w:val="008574D1"/>
    <w:rsid w:val="00861836"/>
    <w:rsid w:val="00862DA8"/>
    <w:rsid w:val="00864902"/>
    <w:rsid w:val="008653DC"/>
    <w:rsid w:val="00867565"/>
    <w:rsid w:val="008765D6"/>
    <w:rsid w:val="00884A4B"/>
    <w:rsid w:val="00884AD1"/>
    <w:rsid w:val="00885129"/>
    <w:rsid w:val="00887CDC"/>
    <w:rsid w:val="008A108D"/>
    <w:rsid w:val="008A747B"/>
    <w:rsid w:val="008B50A7"/>
    <w:rsid w:val="008C1BD1"/>
    <w:rsid w:val="008C7EB0"/>
    <w:rsid w:val="008D1236"/>
    <w:rsid w:val="008D1E22"/>
    <w:rsid w:val="008E530D"/>
    <w:rsid w:val="008F56FC"/>
    <w:rsid w:val="008F6362"/>
    <w:rsid w:val="008F7DB9"/>
    <w:rsid w:val="009059C7"/>
    <w:rsid w:val="00921746"/>
    <w:rsid w:val="00923389"/>
    <w:rsid w:val="00931505"/>
    <w:rsid w:val="00944D9A"/>
    <w:rsid w:val="00953052"/>
    <w:rsid w:val="0096048C"/>
    <w:rsid w:val="009640B1"/>
    <w:rsid w:val="00964274"/>
    <w:rsid w:val="00970007"/>
    <w:rsid w:val="00980717"/>
    <w:rsid w:val="009809C9"/>
    <w:rsid w:val="0098710C"/>
    <w:rsid w:val="0099201F"/>
    <w:rsid w:val="009A4490"/>
    <w:rsid w:val="009B1686"/>
    <w:rsid w:val="009B2D25"/>
    <w:rsid w:val="009B4921"/>
    <w:rsid w:val="009B5E19"/>
    <w:rsid w:val="009B7046"/>
    <w:rsid w:val="009C008D"/>
    <w:rsid w:val="009C0EB1"/>
    <w:rsid w:val="009E2BC4"/>
    <w:rsid w:val="009E2E56"/>
    <w:rsid w:val="009E614E"/>
    <w:rsid w:val="009E636C"/>
    <w:rsid w:val="009F2712"/>
    <w:rsid w:val="00A14474"/>
    <w:rsid w:val="00A22836"/>
    <w:rsid w:val="00A24E17"/>
    <w:rsid w:val="00A25BA9"/>
    <w:rsid w:val="00A27E71"/>
    <w:rsid w:val="00A32D28"/>
    <w:rsid w:val="00A35C56"/>
    <w:rsid w:val="00A41ED0"/>
    <w:rsid w:val="00A44961"/>
    <w:rsid w:val="00A50028"/>
    <w:rsid w:val="00A5596F"/>
    <w:rsid w:val="00A66EA1"/>
    <w:rsid w:val="00A75700"/>
    <w:rsid w:val="00A76F72"/>
    <w:rsid w:val="00A777F6"/>
    <w:rsid w:val="00A83F8E"/>
    <w:rsid w:val="00A84902"/>
    <w:rsid w:val="00A95991"/>
    <w:rsid w:val="00AA0173"/>
    <w:rsid w:val="00AA019E"/>
    <w:rsid w:val="00AC1744"/>
    <w:rsid w:val="00AC346D"/>
    <w:rsid w:val="00AC3E23"/>
    <w:rsid w:val="00AC42FD"/>
    <w:rsid w:val="00AC4512"/>
    <w:rsid w:val="00AC7861"/>
    <w:rsid w:val="00AC79DB"/>
    <w:rsid w:val="00AD25D0"/>
    <w:rsid w:val="00AD5478"/>
    <w:rsid w:val="00AD6F98"/>
    <w:rsid w:val="00AE0C97"/>
    <w:rsid w:val="00AE2C78"/>
    <w:rsid w:val="00AF081D"/>
    <w:rsid w:val="00AF0E8A"/>
    <w:rsid w:val="00AF368B"/>
    <w:rsid w:val="00B0125F"/>
    <w:rsid w:val="00B060C9"/>
    <w:rsid w:val="00B0657D"/>
    <w:rsid w:val="00B17F7D"/>
    <w:rsid w:val="00B26320"/>
    <w:rsid w:val="00B30C03"/>
    <w:rsid w:val="00B35E3E"/>
    <w:rsid w:val="00B42292"/>
    <w:rsid w:val="00B4571B"/>
    <w:rsid w:val="00B4601C"/>
    <w:rsid w:val="00B46CDD"/>
    <w:rsid w:val="00B56527"/>
    <w:rsid w:val="00B65568"/>
    <w:rsid w:val="00B65D1A"/>
    <w:rsid w:val="00B6662B"/>
    <w:rsid w:val="00B75F9C"/>
    <w:rsid w:val="00B764DF"/>
    <w:rsid w:val="00B870CE"/>
    <w:rsid w:val="00BA086E"/>
    <w:rsid w:val="00BA11DB"/>
    <w:rsid w:val="00BA31B2"/>
    <w:rsid w:val="00BA6D24"/>
    <w:rsid w:val="00BB3CD2"/>
    <w:rsid w:val="00BB41DC"/>
    <w:rsid w:val="00BB42DE"/>
    <w:rsid w:val="00BB502B"/>
    <w:rsid w:val="00BC1E40"/>
    <w:rsid w:val="00BD5C1E"/>
    <w:rsid w:val="00BD7B66"/>
    <w:rsid w:val="00BF093C"/>
    <w:rsid w:val="00BF2B19"/>
    <w:rsid w:val="00BF3A05"/>
    <w:rsid w:val="00C0189A"/>
    <w:rsid w:val="00C01C22"/>
    <w:rsid w:val="00C0354F"/>
    <w:rsid w:val="00C0737B"/>
    <w:rsid w:val="00C203C9"/>
    <w:rsid w:val="00C34A5D"/>
    <w:rsid w:val="00C45E37"/>
    <w:rsid w:val="00C46D67"/>
    <w:rsid w:val="00C51488"/>
    <w:rsid w:val="00C57481"/>
    <w:rsid w:val="00C60E71"/>
    <w:rsid w:val="00C61E3A"/>
    <w:rsid w:val="00C66795"/>
    <w:rsid w:val="00C66BFB"/>
    <w:rsid w:val="00C81169"/>
    <w:rsid w:val="00C814D6"/>
    <w:rsid w:val="00C81643"/>
    <w:rsid w:val="00C81CB8"/>
    <w:rsid w:val="00C841EA"/>
    <w:rsid w:val="00C86F1D"/>
    <w:rsid w:val="00C90BCD"/>
    <w:rsid w:val="00C936FD"/>
    <w:rsid w:val="00C97BAA"/>
    <w:rsid w:val="00CA3918"/>
    <w:rsid w:val="00CC1CFE"/>
    <w:rsid w:val="00CC2E17"/>
    <w:rsid w:val="00CD245A"/>
    <w:rsid w:val="00CD658C"/>
    <w:rsid w:val="00CF1424"/>
    <w:rsid w:val="00CF67EE"/>
    <w:rsid w:val="00CF77D7"/>
    <w:rsid w:val="00D05033"/>
    <w:rsid w:val="00D05D51"/>
    <w:rsid w:val="00D12E9A"/>
    <w:rsid w:val="00D13B94"/>
    <w:rsid w:val="00D15EFD"/>
    <w:rsid w:val="00D16B30"/>
    <w:rsid w:val="00D21699"/>
    <w:rsid w:val="00D33625"/>
    <w:rsid w:val="00D34307"/>
    <w:rsid w:val="00D41A33"/>
    <w:rsid w:val="00D41B1F"/>
    <w:rsid w:val="00D42D77"/>
    <w:rsid w:val="00D4467D"/>
    <w:rsid w:val="00D50027"/>
    <w:rsid w:val="00D60E48"/>
    <w:rsid w:val="00D67F64"/>
    <w:rsid w:val="00D73775"/>
    <w:rsid w:val="00D74E90"/>
    <w:rsid w:val="00D80D7D"/>
    <w:rsid w:val="00D817A4"/>
    <w:rsid w:val="00D83D8E"/>
    <w:rsid w:val="00D854F7"/>
    <w:rsid w:val="00D93593"/>
    <w:rsid w:val="00D94CE7"/>
    <w:rsid w:val="00DB00D6"/>
    <w:rsid w:val="00DB1FF8"/>
    <w:rsid w:val="00DB2AE5"/>
    <w:rsid w:val="00DC0BE2"/>
    <w:rsid w:val="00DC2ABD"/>
    <w:rsid w:val="00DC2C13"/>
    <w:rsid w:val="00DC331B"/>
    <w:rsid w:val="00DC576D"/>
    <w:rsid w:val="00DC7B9C"/>
    <w:rsid w:val="00DD4AFA"/>
    <w:rsid w:val="00DD557A"/>
    <w:rsid w:val="00DE5F21"/>
    <w:rsid w:val="00DF0592"/>
    <w:rsid w:val="00E04504"/>
    <w:rsid w:val="00E31726"/>
    <w:rsid w:val="00E41445"/>
    <w:rsid w:val="00E419A3"/>
    <w:rsid w:val="00E450FF"/>
    <w:rsid w:val="00E6015E"/>
    <w:rsid w:val="00E6665F"/>
    <w:rsid w:val="00E75DE2"/>
    <w:rsid w:val="00E80245"/>
    <w:rsid w:val="00E83281"/>
    <w:rsid w:val="00E91C45"/>
    <w:rsid w:val="00E97826"/>
    <w:rsid w:val="00EA2421"/>
    <w:rsid w:val="00EA2D66"/>
    <w:rsid w:val="00EA7F50"/>
    <w:rsid w:val="00EB6A85"/>
    <w:rsid w:val="00EC57D6"/>
    <w:rsid w:val="00EC6107"/>
    <w:rsid w:val="00ED61E3"/>
    <w:rsid w:val="00ED6A0E"/>
    <w:rsid w:val="00EE1A87"/>
    <w:rsid w:val="00EE29A9"/>
    <w:rsid w:val="00EE4A33"/>
    <w:rsid w:val="00EF0243"/>
    <w:rsid w:val="00F31B3D"/>
    <w:rsid w:val="00F37DB6"/>
    <w:rsid w:val="00F429CC"/>
    <w:rsid w:val="00F46901"/>
    <w:rsid w:val="00F47149"/>
    <w:rsid w:val="00F47242"/>
    <w:rsid w:val="00F504A8"/>
    <w:rsid w:val="00F516ED"/>
    <w:rsid w:val="00F643A5"/>
    <w:rsid w:val="00F709C9"/>
    <w:rsid w:val="00F8340F"/>
    <w:rsid w:val="00F906AE"/>
    <w:rsid w:val="00F922FC"/>
    <w:rsid w:val="00F92C24"/>
    <w:rsid w:val="00FA1514"/>
    <w:rsid w:val="00FB0BEE"/>
    <w:rsid w:val="00FB38C5"/>
    <w:rsid w:val="00FB774F"/>
    <w:rsid w:val="00F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A1B40AC"/>
  <w15:docId w15:val="{81DE624D-DCE3-4667-8E10-B665630B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1047"/>
    <w:rPr>
      <w:rFonts w:ascii="Arial" w:eastAsia="Arial" w:hAnsi="Arial" w:cs="Arial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A25B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E53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C1B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1B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906AE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06AE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906AE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06AE"/>
    <w:rPr>
      <w:rFonts w:ascii="Arial" w:eastAsia="Arial" w:hAnsi="Arial" w:cs="Arial"/>
    </w:rPr>
  </w:style>
  <w:style w:type="paragraph" w:customStyle="1" w:styleId="BasicParagraph">
    <w:name w:val="[Basic Paragraph]"/>
    <w:basedOn w:val="Normal"/>
    <w:uiPriority w:val="99"/>
    <w:rsid w:val="00B4571B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styleId="Kpr">
    <w:name w:val="Hyperlink"/>
    <w:rsid w:val="00063FE5"/>
    <w:rPr>
      <w:rFonts w:ascii="Arial" w:hAnsi="Arial"/>
      <w:color w:val="808080"/>
      <w:sz w:val="20"/>
      <w:u w:val="single"/>
    </w:rPr>
  </w:style>
  <w:style w:type="paragraph" w:customStyle="1" w:styleId="Standard1">
    <w:name w:val="Standard1"/>
    <w:rsid w:val="00063FE5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Calibri"/>
      <w:kern w:val="3"/>
      <w:lang w:val="en-GB"/>
    </w:rPr>
  </w:style>
  <w:style w:type="table" w:styleId="TabloKlavuzu">
    <w:name w:val="Table Grid"/>
    <w:basedOn w:val="NormalTablo"/>
    <w:uiPriority w:val="39"/>
    <w:rsid w:val="00EC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EC57D6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VarsaylanParagrafYazTipi"/>
    <w:uiPriority w:val="99"/>
    <w:rsid w:val="00980717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245"/>
    <w:rPr>
      <w:rFonts w:asciiTheme="majorHAnsi" w:eastAsiaTheme="majorEastAsia" w:hAnsiTheme="majorHAnsi" w:cstheme="majorBid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80245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E80245"/>
  </w:style>
  <w:style w:type="character" w:customStyle="1" w:styleId="AklamaMetniChar">
    <w:name w:val="Açıklama Metni Char"/>
    <w:basedOn w:val="VarsaylanParagrafYazTipi"/>
    <w:link w:val="AklamaMetni"/>
    <w:uiPriority w:val="99"/>
    <w:rsid w:val="00E80245"/>
    <w:rPr>
      <w:rFonts w:ascii="Arial" w:eastAsia="Arial" w:hAnsi="Arial" w:cs="Arial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024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0245"/>
    <w:rPr>
      <w:rFonts w:ascii="Arial" w:eastAsia="Arial" w:hAnsi="Arial" w:cs="Arial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3D371B"/>
    <w:rPr>
      <w:rFonts w:ascii="Arial" w:eastAsia="Arial" w:hAnsi="Arial" w:cs="Arial"/>
      <w:sz w:val="18"/>
      <w:szCs w:val="18"/>
    </w:rPr>
  </w:style>
  <w:style w:type="character" w:customStyle="1" w:styleId="UnresolvedMention1">
    <w:name w:val="Unresolved Mention1"/>
    <w:basedOn w:val="VarsaylanParagrafYazTipi"/>
    <w:uiPriority w:val="99"/>
    <w:rsid w:val="00C936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59C0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VarsaylanParagrafYazTipi"/>
    <w:uiPriority w:val="99"/>
    <w:rsid w:val="00BB41D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unhideWhenUsed/>
    <w:rsid w:val="00AF0E8A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F0E8A"/>
    <w:rPr>
      <w:rFonts w:eastAsiaTheme="minorHAnsi"/>
      <w:sz w:val="24"/>
      <w:szCs w:val="24"/>
    </w:rPr>
  </w:style>
  <w:style w:type="character" w:styleId="DipnotBavurusu">
    <w:name w:val="footnote reference"/>
    <w:basedOn w:val="VarsaylanParagrafYazTipi"/>
    <w:uiPriority w:val="99"/>
    <w:unhideWhenUsed/>
    <w:rsid w:val="00AF0E8A"/>
    <w:rPr>
      <w:vertAlign w:val="superscript"/>
    </w:rPr>
  </w:style>
  <w:style w:type="paragraph" w:customStyle="1" w:styleId="p1">
    <w:name w:val="p1"/>
    <w:basedOn w:val="Normal"/>
    <w:rsid w:val="00DC576D"/>
    <w:pPr>
      <w:widowControl/>
      <w:autoSpaceDE/>
      <w:autoSpaceDN/>
    </w:pPr>
    <w:rPr>
      <w:rFonts w:eastAsiaTheme="minorEastAsia"/>
      <w:color w:val="3D4C53"/>
      <w:sz w:val="17"/>
      <w:szCs w:val="17"/>
    </w:rPr>
  </w:style>
  <w:style w:type="character" w:customStyle="1" w:styleId="Balk1Char">
    <w:name w:val="Başlık 1 Char"/>
    <w:basedOn w:val="VarsaylanParagrafYazTipi"/>
    <w:link w:val="Balk1"/>
    <w:uiPriority w:val="9"/>
    <w:rsid w:val="00A25B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mlenmeyenBahsetme">
    <w:name w:val="Unresolved Mention"/>
    <w:basedOn w:val="VarsaylanParagrafYazTipi"/>
    <w:uiPriority w:val="99"/>
    <w:rsid w:val="003E37CC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03195B"/>
    <w:pPr>
      <w:widowControl/>
      <w:autoSpaceDE/>
      <w:autoSpaceDN/>
    </w:pPr>
    <w:rPr>
      <w:rFonts w:ascii="Arial" w:eastAsia="Arial" w:hAnsi="Arial" w:cs="Arial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C1B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1BD1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E53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7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9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nderk@marjinal.com.tr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296FE89A4D64D8E0522464EB1139A" ma:contentTypeVersion="12" ma:contentTypeDescription="Create a new document." ma:contentTypeScope="" ma:versionID="0d80ba54f31afebdeab1c727712518bc">
  <xsd:schema xmlns:xsd="http://www.w3.org/2001/XMLSchema" xmlns:xs="http://www.w3.org/2001/XMLSchema" xmlns:p="http://schemas.microsoft.com/office/2006/metadata/properties" xmlns:ns3="b96b4ef8-c41b-4486-8039-900a614e9497" xmlns:ns4="f75bd07a-cc98-461c-af4b-80feb8a60410" targetNamespace="http://schemas.microsoft.com/office/2006/metadata/properties" ma:root="true" ma:fieldsID="2faa29dfb168449a8879cf30f3a051e5" ns3:_="" ns4:_="">
    <xsd:import namespace="b96b4ef8-c41b-4486-8039-900a614e9497"/>
    <xsd:import namespace="f75bd07a-cc98-461c-af4b-80feb8a604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b4ef8-c41b-4486-8039-900a614e9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bd07a-cc98-461c-af4b-80feb8a60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3EB01F-F931-40D0-914E-1DBDFD47D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b4ef8-c41b-4486-8039-900a614e9497"/>
    <ds:schemaRef ds:uri="f75bd07a-cc98-461c-af4b-80feb8a60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73C9E-0543-4AD0-94F2-2BA6C6B99C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5589FC-6809-433D-9517-75A3000B7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181F6-0C47-4C53-ABC1-13B0C6211A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PAN1060_PBBS_PR_Template_v2.indd</vt:lpstr>
      <vt:lpstr>PAN1060_PBBS_PR_Template_v2.indd</vt:lpstr>
    </vt:vector>
  </TitlesOfParts>
  <Company>DP World Southampton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PAN1060_PBBS_PR_Template_v2.indd</dc:title>
  <dc:creator>Michael Pullan (70E8869)</dc:creator>
  <cp:lastModifiedBy>Onder Kalkanci</cp:lastModifiedBy>
  <cp:revision>9</cp:revision>
  <cp:lastPrinted>2018-10-31T13:30:00Z</cp:lastPrinted>
  <dcterms:created xsi:type="dcterms:W3CDTF">2020-06-11T09:15:00Z</dcterms:created>
  <dcterms:modified xsi:type="dcterms:W3CDTF">2020-07-29T08:30:00Z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2017-11-10T00:00:00Z</vt:filetime>
  </property>
  <property fmtid="{D5CDD505-2E9C-101B-9397-08002B2CF9AE}" pid="5" name="ContentTypeId">
    <vt:lpwstr>0x010100BEE296FE89A4D64D8E0522464EB1139A</vt:lpwstr>
  </property>
  <property fmtid="{D5CDD505-2E9C-101B-9397-08002B2CF9AE}" pid="6" name="MSIP_Label_6b6aba9d-8cbb-47ae-bcdb-fa70e9cd8f33_Enabled">
    <vt:lpwstr>True</vt:lpwstr>
  </property>
  <property fmtid="{D5CDD505-2E9C-101B-9397-08002B2CF9AE}" pid="7" name="MSIP_Label_6b6aba9d-8cbb-47ae-bcdb-fa70e9cd8f33_SiteId">
    <vt:lpwstr>e63ede1e-f248-4910-8c5c-2010da10a206</vt:lpwstr>
  </property>
  <property fmtid="{D5CDD505-2E9C-101B-9397-08002B2CF9AE}" pid="8" name="MSIP_Label_6b6aba9d-8cbb-47ae-bcdb-fa70e9cd8f33_Owner">
    <vt:lpwstr>Rachael.Pugh@pmuk.net</vt:lpwstr>
  </property>
  <property fmtid="{D5CDD505-2E9C-101B-9397-08002B2CF9AE}" pid="9" name="MSIP_Label_6b6aba9d-8cbb-47ae-bcdb-fa70e9cd8f33_SetDate">
    <vt:lpwstr>2019-02-27T13:03:47.6705925Z</vt:lpwstr>
  </property>
  <property fmtid="{D5CDD505-2E9C-101B-9397-08002B2CF9AE}" pid="10" name="MSIP_Label_6b6aba9d-8cbb-47ae-bcdb-fa70e9cd8f33_Name">
    <vt:lpwstr>Internal Use</vt:lpwstr>
  </property>
  <property fmtid="{D5CDD505-2E9C-101B-9397-08002B2CF9AE}" pid="11" name="MSIP_Label_6b6aba9d-8cbb-47ae-bcdb-fa70e9cd8f33_Application">
    <vt:lpwstr>Microsoft Azure Information Protection</vt:lpwstr>
  </property>
  <property fmtid="{D5CDD505-2E9C-101B-9397-08002B2CF9AE}" pid="12" name="MSIP_Label_6b6aba9d-8cbb-47ae-bcdb-fa70e9cd8f33_Extended_MSFT_Method">
    <vt:lpwstr>Automatic</vt:lpwstr>
  </property>
  <property fmtid="{D5CDD505-2E9C-101B-9397-08002B2CF9AE}" pid="13" name="Sensitivity">
    <vt:lpwstr>Internal Use</vt:lpwstr>
  </property>
</Properties>
</file>