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3EDC9" w14:textId="1A883CE2" w:rsidR="00D13A6F" w:rsidRPr="00B85B51" w:rsidRDefault="00DB5382">
      <w:pPr>
        <w:rPr>
          <w:rFonts w:ascii="Verdana" w:hAnsi="Verdana"/>
          <w:b/>
          <w:sz w:val="32"/>
          <w:szCs w:val="32"/>
          <w:u w:val="single"/>
        </w:rPr>
      </w:pPr>
      <w:r w:rsidRPr="00B85B51">
        <w:rPr>
          <w:rFonts w:ascii="Verdana" w:hAnsi="Verdana"/>
          <w:b/>
          <w:sz w:val="32"/>
          <w:szCs w:val="32"/>
          <w:u w:val="single"/>
        </w:rPr>
        <w:t xml:space="preserve">BASIN BÜLTENİ </w:t>
      </w:r>
    </w:p>
    <w:p w14:paraId="7794794C" w14:textId="77777777" w:rsidR="00DB5382" w:rsidRPr="00B85B51" w:rsidRDefault="00DB5382">
      <w:pPr>
        <w:rPr>
          <w:rFonts w:ascii="Verdana" w:hAnsi="Verdana"/>
          <w:b/>
          <w:sz w:val="32"/>
          <w:szCs w:val="32"/>
          <w:u w:val="single"/>
        </w:rPr>
      </w:pPr>
    </w:p>
    <w:p w14:paraId="474D524B" w14:textId="70B824F2" w:rsidR="00F240B7" w:rsidRDefault="00DB5382" w:rsidP="00DB5382">
      <w:pPr>
        <w:spacing w:line="240" w:lineRule="auto"/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B85B51">
        <w:rPr>
          <w:rFonts w:ascii="Verdana" w:hAnsi="Verdana" w:cstheme="minorHAnsi"/>
          <w:b/>
          <w:bCs/>
          <w:sz w:val="28"/>
          <w:szCs w:val="28"/>
        </w:rPr>
        <w:t xml:space="preserve">HP </w:t>
      </w:r>
      <w:r w:rsidR="00F240B7">
        <w:rPr>
          <w:rFonts w:ascii="Verdana" w:hAnsi="Verdana" w:cstheme="minorHAnsi"/>
          <w:b/>
          <w:bCs/>
          <w:sz w:val="28"/>
          <w:szCs w:val="28"/>
        </w:rPr>
        <w:t>yeni müşteriler, uygulamalar ve iş ortakları</w:t>
      </w:r>
      <w:r w:rsidR="004B77AB">
        <w:rPr>
          <w:rFonts w:ascii="Verdana" w:hAnsi="Verdana" w:cstheme="minorHAnsi"/>
          <w:b/>
          <w:bCs/>
          <w:sz w:val="28"/>
          <w:szCs w:val="28"/>
        </w:rPr>
        <w:t xml:space="preserve"> sayesinde</w:t>
      </w:r>
      <w:r w:rsidR="00F240B7">
        <w:rPr>
          <w:rFonts w:ascii="Verdana" w:hAnsi="Verdana" w:cstheme="minorHAnsi"/>
          <w:b/>
          <w:bCs/>
          <w:sz w:val="28"/>
          <w:szCs w:val="28"/>
        </w:rPr>
        <w:t xml:space="preserve"> 3D baskıyla seri üretimi hızlandırıyor</w:t>
      </w:r>
    </w:p>
    <w:p w14:paraId="636E38B8" w14:textId="77777777" w:rsidR="004B77AB" w:rsidRDefault="004B77AB" w:rsidP="00DB5382">
      <w:pPr>
        <w:spacing w:line="240" w:lineRule="auto"/>
        <w:jc w:val="center"/>
        <w:rPr>
          <w:rFonts w:ascii="Verdana" w:hAnsi="Verdana" w:cstheme="minorHAnsi"/>
          <w:b/>
          <w:bCs/>
          <w:sz w:val="28"/>
          <w:szCs w:val="28"/>
        </w:rPr>
      </w:pPr>
    </w:p>
    <w:p w14:paraId="17AD35DC" w14:textId="6849918D" w:rsidR="004B77AB" w:rsidRDefault="004B77AB" w:rsidP="004B77AB">
      <w:pPr>
        <w:spacing w:line="24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4B77AB">
        <w:rPr>
          <w:rFonts w:ascii="Verdana" w:hAnsi="Verdana" w:cstheme="minorHAnsi"/>
          <w:b/>
          <w:bCs/>
          <w:sz w:val="24"/>
          <w:szCs w:val="24"/>
        </w:rPr>
        <w:t xml:space="preserve">HP, yeni müşterileri </w:t>
      </w:r>
      <w:proofErr w:type="spellStart"/>
      <w:r w:rsidRPr="004B77AB">
        <w:rPr>
          <w:rFonts w:ascii="Verdana" w:hAnsi="Verdana" w:cstheme="minorHAnsi"/>
          <w:b/>
          <w:bCs/>
          <w:sz w:val="24"/>
          <w:szCs w:val="24"/>
        </w:rPr>
        <w:t>RecTech</w:t>
      </w:r>
      <w:proofErr w:type="spellEnd"/>
      <w:r w:rsidRPr="004B77AB">
        <w:rPr>
          <w:rFonts w:ascii="Verdana" w:hAnsi="Verdana" w:cstheme="minorHAnsi"/>
          <w:b/>
          <w:bCs/>
          <w:sz w:val="24"/>
          <w:szCs w:val="24"/>
        </w:rPr>
        <w:t xml:space="preserve"> 3D ve GE </w:t>
      </w:r>
      <w:proofErr w:type="spellStart"/>
      <w:r w:rsidRPr="004B77AB">
        <w:rPr>
          <w:rFonts w:ascii="Verdana" w:hAnsi="Verdana" w:cstheme="minorHAnsi"/>
          <w:b/>
          <w:bCs/>
          <w:sz w:val="24"/>
          <w:szCs w:val="24"/>
        </w:rPr>
        <w:t>Transportation’ı</w:t>
      </w:r>
      <w:proofErr w:type="spellEnd"/>
      <w:r w:rsidRPr="004B77AB">
        <w:rPr>
          <w:rFonts w:ascii="Verdana" w:hAnsi="Verdana" w:cstheme="minorHAnsi"/>
          <w:b/>
          <w:bCs/>
          <w:sz w:val="24"/>
          <w:szCs w:val="24"/>
        </w:rPr>
        <w:t>, BMW, Volkswagen gibi dünya devlerinin kullandığı yeni uygulamaları</w:t>
      </w:r>
      <w:r>
        <w:rPr>
          <w:rFonts w:ascii="Verdana" w:hAnsi="Verdana" w:cstheme="minorHAnsi"/>
          <w:b/>
          <w:bCs/>
          <w:sz w:val="24"/>
          <w:szCs w:val="24"/>
        </w:rPr>
        <w:t>nı</w:t>
      </w:r>
      <w:r w:rsidRPr="004B77AB">
        <w:rPr>
          <w:rFonts w:ascii="Verdana" w:hAnsi="Verdana" w:cstheme="minorHAnsi"/>
          <w:b/>
          <w:bCs/>
          <w:sz w:val="24"/>
          <w:szCs w:val="24"/>
        </w:rPr>
        <w:t xml:space="preserve">, HP Jet </w:t>
      </w:r>
      <w:proofErr w:type="spellStart"/>
      <w:r w:rsidRPr="004B77AB">
        <w:rPr>
          <w:rFonts w:ascii="Verdana" w:hAnsi="Verdana" w:cstheme="minorHAnsi"/>
          <w:b/>
          <w:bCs/>
          <w:sz w:val="24"/>
          <w:szCs w:val="24"/>
        </w:rPr>
        <w:t>Fusion</w:t>
      </w:r>
      <w:proofErr w:type="spellEnd"/>
      <w:r w:rsidRPr="004B77AB">
        <w:rPr>
          <w:rFonts w:ascii="Verdana" w:hAnsi="Verdana" w:cstheme="minorHAnsi"/>
          <w:b/>
          <w:bCs/>
          <w:sz w:val="24"/>
          <w:szCs w:val="24"/>
        </w:rPr>
        <w:t xml:space="preserve"> 3D 300/500 Serilerinin ilk müşterilerini ve dijital imalata öncülük etmek amacıyla 3D’ye yönelik tasarım için </w:t>
      </w:r>
      <w:proofErr w:type="spellStart"/>
      <w:r w:rsidRPr="004B77AB">
        <w:rPr>
          <w:rFonts w:ascii="Verdana" w:hAnsi="Verdana" w:cstheme="minorHAnsi"/>
          <w:b/>
          <w:bCs/>
          <w:sz w:val="24"/>
          <w:szCs w:val="24"/>
        </w:rPr>
        <w:t>Autodesk</w:t>
      </w:r>
      <w:proofErr w:type="spellEnd"/>
      <w:r w:rsidRPr="004B77AB">
        <w:rPr>
          <w:rFonts w:ascii="Verdana" w:hAnsi="Verdana" w:cstheme="minorHAnsi"/>
          <w:b/>
          <w:bCs/>
          <w:sz w:val="24"/>
          <w:szCs w:val="24"/>
        </w:rPr>
        <w:t xml:space="preserve"> ile </w:t>
      </w:r>
      <w:r>
        <w:rPr>
          <w:rFonts w:ascii="Verdana" w:hAnsi="Verdana" w:cstheme="minorHAnsi"/>
          <w:b/>
          <w:bCs/>
          <w:sz w:val="24"/>
          <w:szCs w:val="24"/>
        </w:rPr>
        <w:t xml:space="preserve">yaptığı </w:t>
      </w:r>
      <w:proofErr w:type="gramStart"/>
      <w:r w:rsidRPr="004B77AB">
        <w:rPr>
          <w:rFonts w:ascii="Verdana" w:hAnsi="Verdana" w:cstheme="minorHAnsi"/>
          <w:b/>
          <w:bCs/>
          <w:sz w:val="24"/>
          <w:szCs w:val="24"/>
        </w:rPr>
        <w:t>işbirliği</w:t>
      </w:r>
      <w:r>
        <w:rPr>
          <w:rFonts w:ascii="Verdana" w:hAnsi="Verdana" w:cstheme="minorHAnsi"/>
          <w:b/>
          <w:bCs/>
          <w:sz w:val="24"/>
          <w:szCs w:val="24"/>
        </w:rPr>
        <w:t>ni</w:t>
      </w:r>
      <w:proofErr w:type="gramEnd"/>
      <w:r w:rsidRPr="004B77AB">
        <w:rPr>
          <w:rFonts w:ascii="Verdana" w:hAnsi="Verdana" w:cstheme="minorHAnsi"/>
          <w:b/>
          <w:bCs/>
          <w:sz w:val="24"/>
          <w:szCs w:val="24"/>
        </w:rPr>
        <w:t xml:space="preserve"> duyurdu. </w:t>
      </w:r>
    </w:p>
    <w:p w14:paraId="6961C13C" w14:textId="77777777" w:rsidR="004B77AB" w:rsidRPr="004B77AB" w:rsidRDefault="004B77AB" w:rsidP="004B77AB">
      <w:pPr>
        <w:spacing w:line="24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34E03199" w14:textId="78F04A8C" w:rsidR="00DB5382" w:rsidRPr="00B85B51" w:rsidRDefault="00DB5382" w:rsidP="00DB5382">
      <w:pPr>
        <w:pStyle w:val="HPIbulletedtext"/>
        <w:numPr>
          <w:ilvl w:val="0"/>
          <w:numId w:val="0"/>
        </w:numPr>
        <w:spacing w:after="0" w:line="240" w:lineRule="auto"/>
        <w:ind w:right="0"/>
        <w:rPr>
          <w:szCs w:val="20"/>
        </w:rPr>
      </w:pPr>
    </w:p>
    <w:p w14:paraId="3568D3B2" w14:textId="0404F789" w:rsidR="00B85B51" w:rsidRPr="00D20BC5" w:rsidRDefault="00B85B51" w:rsidP="00D20BC5">
      <w:pPr>
        <w:pStyle w:val="HPIbulletedtext"/>
        <w:numPr>
          <w:ilvl w:val="0"/>
          <w:numId w:val="0"/>
        </w:numPr>
        <w:spacing w:after="0" w:line="360" w:lineRule="auto"/>
        <w:ind w:right="0"/>
        <w:jc w:val="both"/>
        <w:rPr>
          <w:rFonts w:ascii="Verdana" w:hAnsi="Verdana"/>
          <w:szCs w:val="20"/>
          <w:lang w:val="tr-TR"/>
        </w:rPr>
      </w:pPr>
      <w:r w:rsidRPr="00D20BC5">
        <w:rPr>
          <w:rFonts w:ascii="Verdana" w:hAnsi="Verdana"/>
          <w:szCs w:val="20"/>
          <w:lang w:val="tr-TR"/>
        </w:rPr>
        <w:t>HP, dünyada 3D</w:t>
      </w:r>
      <w:r w:rsidR="00544DAD">
        <w:rPr>
          <w:rFonts w:ascii="Verdana" w:hAnsi="Verdana"/>
          <w:szCs w:val="20"/>
          <w:lang w:val="tr-TR"/>
        </w:rPr>
        <w:t xml:space="preserve"> imalat</w:t>
      </w:r>
      <w:r w:rsidRPr="00D20BC5">
        <w:rPr>
          <w:rFonts w:ascii="Verdana" w:hAnsi="Verdana"/>
          <w:szCs w:val="20"/>
          <w:lang w:val="tr-TR"/>
        </w:rPr>
        <w:t xml:space="preserve"> parçalarına yönelik artan ihtiyacı karşılamak için HP Jet </w:t>
      </w:r>
      <w:proofErr w:type="spellStart"/>
      <w:r w:rsidRPr="00D20BC5">
        <w:rPr>
          <w:rFonts w:ascii="Verdana" w:hAnsi="Verdana"/>
          <w:szCs w:val="20"/>
          <w:lang w:val="tr-TR"/>
        </w:rPr>
        <w:t>Fusion</w:t>
      </w:r>
      <w:proofErr w:type="spellEnd"/>
      <w:r w:rsidRPr="00D20BC5">
        <w:rPr>
          <w:rFonts w:ascii="Verdana" w:hAnsi="Verdana"/>
          <w:szCs w:val="20"/>
          <w:lang w:val="tr-TR"/>
        </w:rPr>
        <w:t xml:space="preserve"> 3D baskı çözümlerinin yeni ve genişletilmiş kurulumlarını duyurdu. HP, PA-11 uygulamaları dahil olmak üzere ulaşım, endüstri, medikal ve tüketim sektörleri</w:t>
      </w:r>
      <w:r w:rsidR="00D20BC5" w:rsidRPr="00D20BC5">
        <w:rPr>
          <w:rFonts w:ascii="Verdana" w:hAnsi="Verdana"/>
          <w:szCs w:val="20"/>
          <w:lang w:val="tr-TR"/>
        </w:rPr>
        <w:t xml:space="preserve">ndeki yeni uygulamalarını ve ödüllü HP Jet </w:t>
      </w:r>
      <w:proofErr w:type="spellStart"/>
      <w:r w:rsidR="00D20BC5" w:rsidRPr="00D20BC5">
        <w:rPr>
          <w:rFonts w:ascii="Verdana" w:hAnsi="Verdana"/>
          <w:szCs w:val="20"/>
          <w:lang w:val="tr-TR"/>
        </w:rPr>
        <w:t>Fusion</w:t>
      </w:r>
      <w:proofErr w:type="spellEnd"/>
      <w:r w:rsidR="00D20BC5" w:rsidRPr="00D20BC5">
        <w:rPr>
          <w:rFonts w:ascii="Verdana" w:hAnsi="Verdana"/>
          <w:szCs w:val="20"/>
          <w:lang w:val="tr-TR"/>
        </w:rPr>
        <w:t xml:space="preserve"> 3D 300/500 çözümlerinin ilk müşterilerini tanıttı. HP, aynı zamanda, tüm HP Multi Jet </w:t>
      </w:r>
      <w:proofErr w:type="spellStart"/>
      <w:r w:rsidR="00D20BC5" w:rsidRPr="00D20BC5">
        <w:rPr>
          <w:rFonts w:ascii="Verdana" w:hAnsi="Verdana"/>
          <w:szCs w:val="20"/>
          <w:lang w:val="tr-TR"/>
        </w:rPr>
        <w:t>Fusion</w:t>
      </w:r>
      <w:proofErr w:type="spellEnd"/>
      <w:r w:rsidR="00D20BC5" w:rsidRPr="00D20BC5">
        <w:rPr>
          <w:rFonts w:ascii="Verdana" w:hAnsi="Verdana"/>
          <w:szCs w:val="20"/>
          <w:lang w:val="tr-TR"/>
        </w:rPr>
        <w:t xml:space="preserve"> portföyündeki yaratıcı tasarım becerilerini hayata geçirmek için </w:t>
      </w:r>
      <w:proofErr w:type="spellStart"/>
      <w:r w:rsidR="00D20BC5" w:rsidRPr="00D20BC5">
        <w:rPr>
          <w:rFonts w:ascii="Verdana" w:hAnsi="Verdana"/>
          <w:szCs w:val="20"/>
          <w:lang w:val="tr-TR"/>
        </w:rPr>
        <w:t>Autodesk</w:t>
      </w:r>
      <w:proofErr w:type="spellEnd"/>
      <w:r w:rsidR="00D20BC5" w:rsidRPr="00D20BC5">
        <w:rPr>
          <w:rFonts w:ascii="Verdana" w:hAnsi="Verdana"/>
          <w:szCs w:val="20"/>
          <w:lang w:val="tr-TR"/>
        </w:rPr>
        <w:t xml:space="preserve"> ile tasarımdan baskıya iş akışının yanı sıra, müşteriler ve aracılar için seri üretimi hızlandıracak yeni online kaynaklarını da duyurdu. </w:t>
      </w:r>
    </w:p>
    <w:p w14:paraId="0A45A6FB" w14:textId="42033BDE" w:rsidR="00DB5382" w:rsidRDefault="00DB5382" w:rsidP="00DB538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11C804E" w14:textId="716B2403" w:rsidR="003C6F44" w:rsidRDefault="00544DAD" w:rsidP="00DB538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HP Inc. 3D Baskı ve Dijital İmalat </w:t>
      </w:r>
      <w:proofErr w:type="spellStart"/>
      <w:r>
        <w:rPr>
          <w:rFonts w:ascii="Verdana" w:hAnsi="Verdana"/>
          <w:sz w:val="20"/>
          <w:szCs w:val="20"/>
        </w:rPr>
        <w:t>Başkasnı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Christoph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Schell</w:t>
      </w:r>
      <w:proofErr w:type="spellEnd"/>
      <w:r>
        <w:rPr>
          <w:rFonts w:ascii="Verdana" w:hAnsi="Verdana"/>
          <w:sz w:val="20"/>
          <w:szCs w:val="20"/>
        </w:rPr>
        <w:t xml:space="preserve"> şunları söyledi: “4. Endüstri Devrimi yaklaşırken, HP, müşterilerinin işlerini geliştirecek heyecan verici bir dizi uygulamayı hayata geçirerek 3D seri üretime geçişi hızlandırıyor. Otomotiv gibi 100 yılda en büyük dönüşümü yaşayan pek çok endüstri, </w:t>
      </w:r>
      <w:r w:rsidR="00525509">
        <w:rPr>
          <w:rFonts w:ascii="Verdana" w:hAnsi="Verdana"/>
          <w:sz w:val="20"/>
          <w:szCs w:val="20"/>
        </w:rPr>
        <w:t xml:space="preserve">bu dönüşümde daha iyi rekabet edebilmek için </w:t>
      </w:r>
      <w:r w:rsidR="00D90787">
        <w:rPr>
          <w:rFonts w:ascii="Verdana" w:hAnsi="Verdana"/>
          <w:sz w:val="20"/>
          <w:szCs w:val="20"/>
        </w:rPr>
        <w:t>HP gibi stratejik ortaklar ar</w:t>
      </w:r>
      <w:r w:rsidR="00525509">
        <w:rPr>
          <w:rFonts w:ascii="Verdana" w:hAnsi="Verdana"/>
          <w:sz w:val="20"/>
          <w:szCs w:val="20"/>
        </w:rPr>
        <w:t xml:space="preserve">ıyor. HP </w:t>
      </w:r>
      <w:r w:rsidR="001A1D41">
        <w:rPr>
          <w:rFonts w:ascii="Verdana" w:hAnsi="Verdana"/>
          <w:sz w:val="20"/>
          <w:szCs w:val="20"/>
        </w:rPr>
        <w:t xml:space="preserve">olarak </w:t>
      </w:r>
      <w:bookmarkStart w:id="0" w:name="_GoBack"/>
      <w:bookmarkEnd w:id="0"/>
      <w:r w:rsidR="00525509">
        <w:rPr>
          <w:rFonts w:ascii="Verdana" w:hAnsi="Verdana"/>
          <w:sz w:val="20"/>
          <w:szCs w:val="20"/>
        </w:rPr>
        <w:t xml:space="preserve">Multi Jet </w:t>
      </w:r>
      <w:proofErr w:type="spellStart"/>
      <w:r w:rsidR="00525509">
        <w:rPr>
          <w:rFonts w:ascii="Verdana" w:hAnsi="Verdana"/>
          <w:sz w:val="20"/>
          <w:szCs w:val="20"/>
        </w:rPr>
        <w:t>Fusion</w:t>
      </w:r>
      <w:proofErr w:type="spellEnd"/>
      <w:r w:rsidR="00525509">
        <w:rPr>
          <w:rFonts w:ascii="Verdana" w:hAnsi="Verdana"/>
          <w:sz w:val="20"/>
          <w:szCs w:val="20"/>
        </w:rPr>
        <w:t xml:space="preserve"> ve yeni Metal Jet platformuyla tasarım ve üretim modellerini değiştirmek için, yeni uygulamalar, üretimde daha fazla esneklik, ürün geliştirme yaşam döngüsünde daha çok </w:t>
      </w:r>
      <w:proofErr w:type="spellStart"/>
      <w:r w:rsidR="00525509">
        <w:rPr>
          <w:rFonts w:ascii="Verdana" w:hAnsi="Verdana"/>
          <w:sz w:val="20"/>
          <w:szCs w:val="20"/>
        </w:rPr>
        <w:t>inovasyon</w:t>
      </w:r>
      <w:proofErr w:type="spellEnd"/>
      <w:r w:rsidR="00525509">
        <w:rPr>
          <w:rFonts w:ascii="Verdana" w:hAnsi="Verdana"/>
          <w:sz w:val="20"/>
          <w:szCs w:val="20"/>
        </w:rPr>
        <w:t xml:space="preserve">, etkinlik ve sürdürülebilirlik potansiyelini açığa çıkararak dünya çapında </w:t>
      </w:r>
      <w:proofErr w:type="spellStart"/>
      <w:r w:rsidR="00525509">
        <w:rPr>
          <w:rFonts w:ascii="Verdana" w:hAnsi="Verdana"/>
          <w:sz w:val="20"/>
          <w:szCs w:val="20"/>
        </w:rPr>
        <w:t>inovasyon</w:t>
      </w:r>
      <w:proofErr w:type="spellEnd"/>
      <w:r w:rsidR="00525509">
        <w:rPr>
          <w:rFonts w:ascii="Verdana" w:hAnsi="Verdana"/>
          <w:sz w:val="20"/>
          <w:szCs w:val="20"/>
        </w:rPr>
        <w:t xml:space="preserve"> öncüleriyle çalışıyoruz.”</w:t>
      </w:r>
    </w:p>
    <w:p w14:paraId="7F50ACBE" w14:textId="54FFFEE4" w:rsidR="00DB5382" w:rsidRPr="00B85B51" w:rsidRDefault="00DB5382" w:rsidP="00DB5382">
      <w:pPr>
        <w:pStyle w:val="HPIbulletedtext"/>
        <w:numPr>
          <w:ilvl w:val="0"/>
          <w:numId w:val="0"/>
        </w:numPr>
        <w:spacing w:after="0" w:line="360" w:lineRule="auto"/>
        <w:ind w:right="0"/>
        <w:jc w:val="both"/>
        <w:rPr>
          <w:rFonts w:ascii="Verdana" w:hAnsi="Verdana"/>
          <w:szCs w:val="20"/>
        </w:rPr>
      </w:pPr>
    </w:p>
    <w:p w14:paraId="7D759115" w14:textId="17BD3077" w:rsidR="00DB5382" w:rsidRDefault="00DB5382" w:rsidP="00DB538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85B51">
        <w:rPr>
          <w:rFonts w:ascii="Verdana" w:hAnsi="Verdana"/>
          <w:b/>
          <w:sz w:val="20"/>
          <w:szCs w:val="20"/>
        </w:rPr>
        <w:t>HP</w:t>
      </w:r>
      <w:r w:rsidR="00525509">
        <w:rPr>
          <w:rFonts w:ascii="Verdana" w:hAnsi="Verdana"/>
          <w:b/>
          <w:sz w:val="20"/>
          <w:szCs w:val="20"/>
        </w:rPr>
        <w:t xml:space="preserve">, Metal Jet’i </w:t>
      </w:r>
      <w:proofErr w:type="spellStart"/>
      <w:r w:rsidR="00525509">
        <w:rPr>
          <w:rFonts w:ascii="Verdana" w:hAnsi="Verdana"/>
          <w:b/>
          <w:sz w:val="20"/>
          <w:szCs w:val="20"/>
        </w:rPr>
        <w:t>formnext</w:t>
      </w:r>
      <w:proofErr w:type="spellEnd"/>
      <w:r w:rsidR="00525509">
        <w:rPr>
          <w:rFonts w:ascii="Verdana" w:hAnsi="Verdana"/>
          <w:b/>
          <w:sz w:val="20"/>
          <w:szCs w:val="20"/>
        </w:rPr>
        <w:t xml:space="preserve"> 2018’de tanıttı </w:t>
      </w:r>
    </w:p>
    <w:p w14:paraId="4FF90E0F" w14:textId="60D7F1A1" w:rsidR="00525509" w:rsidRPr="00B85B51" w:rsidRDefault="00525509" w:rsidP="00DB538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268412D" w14:textId="0A159CCE" w:rsidR="00DB5382" w:rsidRDefault="00525509" w:rsidP="00DB538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Eylül ayında IMTS 2018’deki ilk </w:t>
      </w:r>
      <w:proofErr w:type="spellStart"/>
      <w:r>
        <w:rPr>
          <w:rFonts w:ascii="Verdana" w:hAnsi="Verdana"/>
          <w:sz w:val="20"/>
          <w:szCs w:val="20"/>
        </w:rPr>
        <w:t>lansmanın</w:t>
      </w:r>
      <w:proofErr w:type="spellEnd"/>
      <w:r>
        <w:rPr>
          <w:rFonts w:ascii="Verdana" w:hAnsi="Verdana"/>
          <w:sz w:val="20"/>
          <w:szCs w:val="20"/>
        </w:rPr>
        <w:t xml:space="preserve"> ardından, HP, üretim düzeyinde metal parçaların yüksek hacimli imalatı için dünyanın en gelişmiş 3D baskı teknolojisi olan HP Metal Jet’i</w:t>
      </w:r>
      <w:r w:rsidR="00F842F3">
        <w:rPr>
          <w:rFonts w:ascii="Verdana" w:hAnsi="Verdana"/>
          <w:sz w:val="20"/>
          <w:szCs w:val="20"/>
        </w:rPr>
        <w:t xml:space="preserve">n gösterimini yaptı. Diğer 3D yöntemlerine kıyasla daha düşük maliyetle 50 kata kadar daha fazla verimlilik sunan HP Metal Jet, imalat liderleri GKN </w:t>
      </w:r>
      <w:proofErr w:type="spellStart"/>
      <w:r w:rsidR="00F842F3">
        <w:rPr>
          <w:rFonts w:ascii="Verdana" w:hAnsi="Verdana"/>
          <w:sz w:val="20"/>
          <w:szCs w:val="20"/>
        </w:rPr>
        <w:t>Powder</w:t>
      </w:r>
      <w:proofErr w:type="spellEnd"/>
      <w:r w:rsidR="00F842F3">
        <w:rPr>
          <w:rFonts w:ascii="Verdana" w:hAnsi="Verdana"/>
          <w:sz w:val="20"/>
          <w:szCs w:val="20"/>
        </w:rPr>
        <w:t xml:space="preserve"> </w:t>
      </w:r>
      <w:proofErr w:type="spellStart"/>
      <w:r w:rsidR="00F842F3">
        <w:rPr>
          <w:rFonts w:ascii="Verdana" w:hAnsi="Verdana"/>
          <w:sz w:val="20"/>
          <w:szCs w:val="20"/>
        </w:rPr>
        <w:t>Metallurgy</w:t>
      </w:r>
      <w:proofErr w:type="spellEnd"/>
      <w:r w:rsidR="00F842F3">
        <w:rPr>
          <w:rFonts w:ascii="Verdana" w:hAnsi="Verdana"/>
          <w:sz w:val="20"/>
          <w:szCs w:val="20"/>
        </w:rPr>
        <w:t xml:space="preserve"> </w:t>
      </w:r>
      <w:r w:rsidR="00A638DF">
        <w:rPr>
          <w:rFonts w:ascii="Verdana" w:hAnsi="Verdana"/>
          <w:sz w:val="20"/>
          <w:szCs w:val="20"/>
        </w:rPr>
        <w:t xml:space="preserve">ve </w:t>
      </w:r>
      <w:proofErr w:type="spellStart"/>
      <w:r w:rsidR="00A638DF">
        <w:rPr>
          <w:rFonts w:ascii="Verdana" w:hAnsi="Verdana"/>
          <w:sz w:val="20"/>
          <w:szCs w:val="20"/>
        </w:rPr>
        <w:t>Parmatech</w:t>
      </w:r>
      <w:proofErr w:type="spellEnd"/>
      <w:r w:rsidR="00A638DF">
        <w:rPr>
          <w:rFonts w:ascii="Verdana" w:hAnsi="Verdana"/>
          <w:sz w:val="20"/>
          <w:szCs w:val="20"/>
        </w:rPr>
        <w:t xml:space="preserve"> tarafından </w:t>
      </w:r>
      <w:r w:rsidR="00A638DF" w:rsidRPr="00A638DF">
        <w:rPr>
          <w:rFonts w:ascii="Verdana" w:hAnsi="Verdana"/>
          <w:sz w:val="20"/>
          <w:szCs w:val="20"/>
        </w:rPr>
        <w:t xml:space="preserve">nihai parça üretiminde </w:t>
      </w:r>
      <w:r w:rsidR="00A638DF">
        <w:rPr>
          <w:rFonts w:ascii="Verdana" w:hAnsi="Verdana"/>
          <w:sz w:val="20"/>
          <w:szCs w:val="20"/>
        </w:rPr>
        <w:t xml:space="preserve">kullanılıyor. Bu çözümü kullananlar arasında Volkswagen </w:t>
      </w:r>
      <w:r w:rsidR="00A638DF">
        <w:rPr>
          <w:rFonts w:ascii="Verdana" w:hAnsi="Verdana"/>
          <w:sz w:val="20"/>
          <w:szCs w:val="20"/>
        </w:rPr>
        <w:lastRenderedPageBreak/>
        <w:t xml:space="preserve">ve </w:t>
      </w:r>
      <w:proofErr w:type="spellStart"/>
      <w:r w:rsidR="00A638DF">
        <w:rPr>
          <w:rFonts w:ascii="Verdana" w:hAnsi="Verdana"/>
          <w:sz w:val="20"/>
          <w:szCs w:val="20"/>
        </w:rPr>
        <w:t>Wilo</w:t>
      </w:r>
      <w:proofErr w:type="spellEnd"/>
      <w:r w:rsidR="00A638DF">
        <w:rPr>
          <w:rFonts w:ascii="Verdana" w:hAnsi="Verdana"/>
          <w:sz w:val="20"/>
          <w:szCs w:val="20"/>
        </w:rPr>
        <w:t xml:space="preserve"> gibi dünya devleriyle </w:t>
      </w:r>
      <w:proofErr w:type="spellStart"/>
      <w:r w:rsidR="00A638DF">
        <w:rPr>
          <w:rFonts w:ascii="Verdana" w:hAnsi="Verdana"/>
          <w:sz w:val="20"/>
          <w:szCs w:val="20"/>
        </w:rPr>
        <w:t>Primo</w:t>
      </w:r>
      <w:proofErr w:type="spellEnd"/>
      <w:r w:rsidR="00A638DF">
        <w:rPr>
          <w:rFonts w:ascii="Verdana" w:hAnsi="Verdana"/>
          <w:sz w:val="20"/>
          <w:szCs w:val="20"/>
        </w:rPr>
        <w:t xml:space="preserve"> </w:t>
      </w:r>
      <w:proofErr w:type="spellStart"/>
      <w:r w:rsidR="00A638DF">
        <w:rPr>
          <w:rFonts w:ascii="Verdana" w:hAnsi="Verdana"/>
          <w:sz w:val="20"/>
          <w:szCs w:val="20"/>
        </w:rPr>
        <w:t>Medical</w:t>
      </w:r>
      <w:proofErr w:type="spellEnd"/>
      <w:r w:rsidR="00A638DF">
        <w:rPr>
          <w:rFonts w:ascii="Verdana" w:hAnsi="Verdana"/>
          <w:sz w:val="20"/>
          <w:szCs w:val="20"/>
        </w:rPr>
        <w:t xml:space="preserve"> </w:t>
      </w:r>
      <w:proofErr w:type="spellStart"/>
      <w:r w:rsidR="00A638DF">
        <w:rPr>
          <w:rFonts w:ascii="Verdana" w:hAnsi="Verdana"/>
          <w:sz w:val="20"/>
          <w:szCs w:val="20"/>
        </w:rPr>
        <w:t>Group</w:t>
      </w:r>
      <w:proofErr w:type="spellEnd"/>
      <w:r w:rsidR="00A638DF">
        <w:rPr>
          <w:rFonts w:ascii="Verdana" w:hAnsi="Verdana"/>
          <w:sz w:val="20"/>
          <w:szCs w:val="20"/>
        </w:rPr>
        <w:t xml:space="preserve"> ve OKAY </w:t>
      </w:r>
      <w:proofErr w:type="spellStart"/>
      <w:r w:rsidR="00A638DF">
        <w:rPr>
          <w:rFonts w:ascii="Verdana" w:hAnsi="Verdana"/>
          <w:sz w:val="20"/>
          <w:szCs w:val="20"/>
        </w:rPr>
        <w:t>Industries</w:t>
      </w:r>
      <w:proofErr w:type="spellEnd"/>
      <w:r w:rsidR="00A638DF">
        <w:rPr>
          <w:rFonts w:ascii="Verdana" w:hAnsi="Verdana"/>
          <w:sz w:val="20"/>
          <w:szCs w:val="20"/>
        </w:rPr>
        <w:t xml:space="preserve"> gibi dikey pazarın </w:t>
      </w:r>
      <w:proofErr w:type="spellStart"/>
      <w:r w:rsidR="00A638DF">
        <w:rPr>
          <w:rFonts w:ascii="Verdana" w:hAnsi="Verdana"/>
          <w:sz w:val="20"/>
          <w:szCs w:val="20"/>
        </w:rPr>
        <w:t>inovatif</w:t>
      </w:r>
      <w:proofErr w:type="spellEnd"/>
      <w:r w:rsidR="00A638DF">
        <w:rPr>
          <w:rFonts w:ascii="Verdana" w:hAnsi="Verdana"/>
          <w:sz w:val="20"/>
          <w:szCs w:val="20"/>
        </w:rPr>
        <w:t xml:space="preserve"> liderleri de yer alıyor. </w:t>
      </w:r>
    </w:p>
    <w:p w14:paraId="7A2D340B" w14:textId="77777777" w:rsidR="00801750" w:rsidRPr="00B85B51" w:rsidRDefault="00801750" w:rsidP="00DB538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7F92167" w14:textId="53681203" w:rsidR="00A638DF" w:rsidRDefault="00A638DF" w:rsidP="00DB538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Müşteriler, 2019’un ilk yarısında 3D tasarım dosyalarını yükleyebilecek ve büyük miktarda endüstriyel üretim düzeyindeki parçalarını </w:t>
      </w:r>
      <w:r w:rsidRPr="00A638DF">
        <w:rPr>
          <w:rFonts w:ascii="Verdana" w:hAnsi="Verdana"/>
          <w:sz w:val="20"/>
          <w:szCs w:val="20"/>
        </w:rPr>
        <w:t xml:space="preserve">yeni Metal Jet </w:t>
      </w:r>
      <w:proofErr w:type="spellStart"/>
      <w:r w:rsidRPr="00A638DF">
        <w:rPr>
          <w:rFonts w:ascii="Verdana" w:hAnsi="Verdana"/>
          <w:sz w:val="20"/>
          <w:szCs w:val="20"/>
        </w:rPr>
        <w:t>Production</w:t>
      </w:r>
      <w:proofErr w:type="spellEnd"/>
      <w:r w:rsidRPr="00A638DF">
        <w:rPr>
          <w:rFonts w:ascii="Verdana" w:hAnsi="Verdana"/>
          <w:sz w:val="20"/>
          <w:szCs w:val="20"/>
        </w:rPr>
        <w:t xml:space="preserve"> Service (Metal Jet Üretim Hizmeti) üzerinden</w:t>
      </w:r>
      <w:r>
        <w:rPr>
          <w:rFonts w:ascii="Verdana" w:hAnsi="Verdana"/>
          <w:sz w:val="20"/>
          <w:szCs w:val="20"/>
        </w:rPr>
        <w:t xml:space="preserve"> alabilecek. </w:t>
      </w:r>
      <w:r w:rsidR="0082441D">
        <w:rPr>
          <w:rFonts w:ascii="Verdana" w:hAnsi="Verdana"/>
          <w:sz w:val="20"/>
          <w:szCs w:val="20"/>
        </w:rPr>
        <w:t xml:space="preserve">Parçalar en yüksek mühendislik ve üretim kalitesi standartlarını sağlamak için </w:t>
      </w:r>
      <w:proofErr w:type="spellStart"/>
      <w:r w:rsidR="0082441D" w:rsidRPr="0082441D">
        <w:rPr>
          <w:rFonts w:ascii="Verdana" w:hAnsi="Verdana"/>
          <w:sz w:val="20"/>
          <w:szCs w:val="20"/>
        </w:rPr>
        <w:t>HP’nin</w:t>
      </w:r>
      <w:proofErr w:type="spellEnd"/>
      <w:r w:rsidR="0082441D" w:rsidRPr="0082441D">
        <w:rPr>
          <w:rFonts w:ascii="Verdana" w:hAnsi="Verdana"/>
          <w:sz w:val="20"/>
          <w:szCs w:val="20"/>
        </w:rPr>
        <w:t xml:space="preserve"> iş ortakları GKN </w:t>
      </w:r>
      <w:proofErr w:type="spellStart"/>
      <w:r w:rsidR="0082441D" w:rsidRPr="0082441D">
        <w:rPr>
          <w:rFonts w:ascii="Verdana" w:hAnsi="Verdana"/>
          <w:sz w:val="20"/>
          <w:szCs w:val="20"/>
        </w:rPr>
        <w:t>Powder</w:t>
      </w:r>
      <w:proofErr w:type="spellEnd"/>
      <w:r w:rsidR="0082441D" w:rsidRPr="0082441D">
        <w:rPr>
          <w:rFonts w:ascii="Verdana" w:hAnsi="Verdana"/>
          <w:sz w:val="20"/>
          <w:szCs w:val="20"/>
        </w:rPr>
        <w:t xml:space="preserve"> </w:t>
      </w:r>
      <w:proofErr w:type="spellStart"/>
      <w:r w:rsidR="0082441D" w:rsidRPr="0082441D">
        <w:rPr>
          <w:rFonts w:ascii="Verdana" w:hAnsi="Verdana"/>
          <w:sz w:val="20"/>
          <w:szCs w:val="20"/>
        </w:rPr>
        <w:t>Metallurgy</w:t>
      </w:r>
      <w:proofErr w:type="spellEnd"/>
      <w:r w:rsidR="0082441D" w:rsidRPr="0082441D">
        <w:rPr>
          <w:rFonts w:ascii="Verdana" w:hAnsi="Verdana"/>
          <w:sz w:val="20"/>
          <w:szCs w:val="20"/>
        </w:rPr>
        <w:t xml:space="preserve"> ve </w:t>
      </w:r>
      <w:proofErr w:type="spellStart"/>
      <w:r w:rsidR="0082441D" w:rsidRPr="0082441D">
        <w:rPr>
          <w:rFonts w:ascii="Verdana" w:hAnsi="Verdana"/>
          <w:sz w:val="20"/>
          <w:szCs w:val="20"/>
        </w:rPr>
        <w:t>Parmatech</w:t>
      </w:r>
      <w:proofErr w:type="spellEnd"/>
      <w:r w:rsidR="0082441D" w:rsidRPr="0082441D">
        <w:rPr>
          <w:rFonts w:ascii="Verdana" w:hAnsi="Verdana"/>
          <w:sz w:val="20"/>
          <w:szCs w:val="20"/>
        </w:rPr>
        <w:t xml:space="preserve"> tarafından</w:t>
      </w:r>
      <w:r w:rsidR="0082441D">
        <w:rPr>
          <w:rFonts w:ascii="Verdana" w:hAnsi="Verdana"/>
          <w:sz w:val="20"/>
          <w:szCs w:val="20"/>
        </w:rPr>
        <w:t xml:space="preserve"> üretilecek. </w:t>
      </w:r>
      <w:proofErr w:type="spellStart"/>
      <w:r w:rsidR="0082441D">
        <w:rPr>
          <w:rFonts w:ascii="Verdana" w:hAnsi="Verdana"/>
          <w:sz w:val="20"/>
          <w:szCs w:val="20"/>
        </w:rPr>
        <w:t>HP’nin</w:t>
      </w:r>
      <w:proofErr w:type="spellEnd"/>
      <w:r w:rsidR="0082441D">
        <w:rPr>
          <w:rFonts w:ascii="Verdana" w:hAnsi="Verdana"/>
          <w:sz w:val="20"/>
          <w:szCs w:val="20"/>
        </w:rPr>
        <w:t xml:space="preserve"> yeni Metal Jet teknolojisi ve Metal Jet </w:t>
      </w:r>
      <w:proofErr w:type="spellStart"/>
      <w:r w:rsidR="0082441D">
        <w:rPr>
          <w:rFonts w:ascii="Verdana" w:hAnsi="Verdana"/>
          <w:sz w:val="20"/>
          <w:szCs w:val="20"/>
        </w:rPr>
        <w:t>Production</w:t>
      </w:r>
      <w:proofErr w:type="spellEnd"/>
      <w:r w:rsidR="0082441D">
        <w:rPr>
          <w:rFonts w:ascii="Verdana" w:hAnsi="Verdana"/>
          <w:sz w:val="20"/>
          <w:szCs w:val="20"/>
        </w:rPr>
        <w:t xml:space="preserve"> Service hakkında teknik, fiyatlandırma ve satışa sunulmaya ilişkin detaylı bilgiler </w:t>
      </w:r>
      <w:r w:rsidR="0082441D" w:rsidRPr="0082441D">
        <w:rPr>
          <w:rFonts w:ascii="Verdana" w:hAnsi="Verdana"/>
          <w:sz w:val="20"/>
          <w:szCs w:val="20"/>
        </w:rPr>
        <w:t>HP.com/</w:t>
      </w:r>
      <w:proofErr w:type="spellStart"/>
      <w:r w:rsidR="0082441D" w:rsidRPr="0082441D">
        <w:rPr>
          <w:rFonts w:ascii="Verdana" w:hAnsi="Verdana"/>
          <w:sz w:val="20"/>
          <w:szCs w:val="20"/>
        </w:rPr>
        <w:t>go</w:t>
      </w:r>
      <w:proofErr w:type="spellEnd"/>
      <w:r w:rsidR="0082441D" w:rsidRPr="0082441D">
        <w:rPr>
          <w:rFonts w:ascii="Verdana" w:hAnsi="Verdana"/>
          <w:sz w:val="20"/>
          <w:szCs w:val="20"/>
        </w:rPr>
        <w:t>/3Dmetals</w:t>
      </w:r>
      <w:r w:rsidR="0082441D">
        <w:rPr>
          <w:rFonts w:ascii="Verdana" w:hAnsi="Verdana"/>
          <w:sz w:val="20"/>
          <w:szCs w:val="20"/>
        </w:rPr>
        <w:t xml:space="preserve"> web sitesinde yer alıyor. </w:t>
      </w:r>
    </w:p>
    <w:p w14:paraId="7BE2530E" w14:textId="77777777" w:rsidR="00DB5382" w:rsidRPr="00DB5382" w:rsidRDefault="00DB5382" w:rsidP="00DB5382">
      <w:pPr>
        <w:pStyle w:val="HPIbulletedtext"/>
        <w:numPr>
          <w:ilvl w:val="0"/>
          <w:numId w:val="0"/>
        </w:numPr>
        <w:spacing w:after="0" w:line="360" w:lineRule="auto"/>
        <w:ind w:right="0"/>
        <w:jc w:val="both"/>
        <w:rPr>
          <w:rFonts w:ascii="Verdana" w:hAnsi="Verdana"/>
          <w:szCs w:val="20"/>
        </w:rPr>
      </w:pPr>
    </w:p>
    <w:p w14:paraId="57C53163" w14:textId="77777777" w:rsidR="00882967" w:rsidRPr="00FE0497" w:rsidRDefault="00882967" w:rsidP="0088296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E0497">
        <w:rPr>
          <w:rFonts w:ascii="Verdana" w:hAnsi="Verdana"/>
          <w:b/>
          <w:sz w:val="20"/>
          <w:szCs w:val="20"/>
        </w:rPr>
        <w:t>İlgili Kişi</w:t>
      </w:r>
    </w:p>
    <w:p w14:paraId="430495C1" w14:textId="77777777" w:rsidR="00882967" w:rsidRPr="00127D67" w:rsidRDefault="00882967" w:rsidP="00882967">
      <w:pPr>
        <w:spacing w:after="0"/>
        <w:jc w:val="both"/>
        <w:rPr>
          <w:rFonts w:ascii="Verdana" w:hAnsi="Verdana"/>
          <w:sz w:val="20"/>
          <w:szCs w:val="20"/>
        </w:rPr>
      </w:pPr>
      <w:r w:rsidRPr="00127D67">
        <w:rPr>
          <w:rFonts w:ascii="Verdana" w:hAnsi="Verdana"/>
          <w:sz w:val="20"/>
          <w:szCs w:val="20"/>
        </w:rPr>
        <w:t xml:space="preserve">Eray </w:t>
      </w:r>
      <w:proofErr w:type="spellStart"/>
      <w:r w:rsidRPr="00127D67">
        <w:rPr>
          <w:rFonts w:ascii="Verdana" w:hAnsi="Verdana"/>
          <w:sz w:val="20"/>
          <w:szCs w:val="20"/>
        </w:rPr>
        <w:t>Çoşan</w:t>
      </w:r>
      <w:proofErr w:type="spellEnd"/>
      <w:r w:rsidRPr="00127D67">
        <w:rPr>
          <w:rFonts w:ascii="Verdana" w:hAnsi="Verdana"/>
          <w:sz w:val="20"/>
          <w:szCs w:val="20"/>
        </w:rPr>
        <w:t xml:space="preserve"> Akkuş</w:t>
      </w:r>
    </w:p>
    <w:p w14:paraId="21F1F172" w14:textId="77777777" w:rsidR="00882967" w:rsidRPr="00127D67" w:rsidRDefault="00882967" w:rsidP="00882967">
      <w:pPr>
        <w:spacing w:after="0"/>
        <w:jc w:val="both"/>
        <w:rPr>
          <w:rFonts w:ascii="Verdana" w:hAnsi="Verdana"/>
          <w:sz w:val="20"/>
          <w:szCs w:val="20"/>
        </w:rPr>
      </w:pPr>
      <w:r w:rsidRPr="00127D67">
        <w:rPr>
          <w:rFonts w:ascii="Verdana" w:hAnsi="Verdana"/>
          <w:sz w:val="20"/>
          <w:szCs w:val="20"/>
        </w:rPr>
        <w:t>Bordo PR</w:t>
      </w:r>
    </w:p>
    <w:p w14:paraId="59C85E35" w14:textId="77777777" w:rsidR="00882967" w:rsidRPr="00127D67" w:rsidRDefault="00882967" w:rsidP="00882967">
      <w:pPr>
        <w:spacing w:after="0"/>
        <w:jc w:val="both"/>
        <w:rPr>
          <w:rFonts w:ascii="Verdana" w:hAnsi="Verdana"/>
          <w:sz w:val="20"/>
          <w:szCs w:val="20"/>
        </w:rPr>
      </w:pPr>
      <w:r w:rsidRPr="00127D67">
        <w:rPr>
          <w:rFonts w:ascii="Verdana" w:hAnsi="Verdana"/>
          <w:sz w:val="20"/>
          <w:szCs w:val="20"/>
        </w:rPr>
        <w:t>0533 927 23 97</w:t>
      </w:r>
    </w:p>
    <w:p w14:paraId="76D2EF24" w14:textId="77777777" w:rsidR="00882967" w:rsidRPr="00127D67" w:rsidRDefault="00882967" w:rsidP="00882967">
      <w:pPr>
        <w:spacing w:after="0"/>
        <w:jc w:val="both"/>
        <w:rPr>
          <w:rFonts w:ascii="Verdana" w:hAnsi="Verdana"/>
          <w:sz w:val="20"/>
          <w:szCs w:val="20"/>
        </w:rPr>
      </w:pPr>
      <w:r w:rsidRPr="00127D67">
        <w:rPr>
          <w:rFonts w:ascii="Verdana" w:hAnsi="Verdana"/>
          <w:sz w:val="20"/>
          <w:szCs w:val="20"/>
        </w:rPr>
        <w:t>erayc@bordopr.com</w:t>
      </w:r>
    </w:p>
    <w:p w14:paraId="152D3AC2" w14:textId="77777777" w:rsidR="00882967" w:rsidRPr="00127D67" w:rsidRDefault="00882967" w:rsidP="00882967">
      <w:pPr>
        <w:jc w:val="both"/>
        <w:rPr>
          <w:sz w:val="20"/>
          <w:szCs w:val="20"/>
        </w:rPr>
      </w:pPr>
      <w:r w:rsidRPr="00127D67">
        <w:rPr>
          <w:sz w:val="20"/>
          <w:szCs w:val="20"/>
        </w:rPr>
        <w:t xml:space="preserve"> </w:t>
      </w:r>
    </w:p>
    <w:p w14:paraId="0333CF90" w14:textId="77777777" w:rsidR="00882967" w:rsidRPr="00127D67" w:rsidRDefault="00882967" w:rsidP="00882967">
      <w:pPr>
        <w:jc w:val="both"/>
        <w:rPr>
          <w:rFonts w:ascii="Verdana" w:hAnsi="Verdana"/>
          <w:b/>
          <w:sz w:val="18"/>
          <w:szCs w:val="18"/>
        </w:rPr>
      </w:pPr>
      <w:r w:rsidRPr="00127D67">
        <w:rPr>
          <w:rFonts w:ascii="Verdana" w:hAnsi="Verdana"/>
          <w:b/>
          <w:sz w:val="18"/>
          <w:szCs w:val="18"/>
        </w:rPr>
        <w:t>HP Inc. Hakkında</w:t>
      </w:r>
    </w:p>
    <w:p w14:paraId="75AE8BCB" w14:textId="77777777" w:rsidR="00882967" w:rsidRPr="00127D67" w:rsidRDefault="00882967" w:rsidP="00882967">
      <w:pPr>
        <w:jc w:val="both"/>
        <w:rPr>
          <w:rFonts w:ascii="Verdana" w:hAnsi="Verdana"/>
          <w:sz w:val="18"/>
          <w:szCs w:val="18"/>
        </w:rPr>
      </w:pPr>
      <w:proofErr w:type="spellStart"/>
      <w:r w:rsidRPr="00127D67">
        <w:rPr>
          <w:rFonts w:ascii="Verdana" w:hAnsi="Verdana"/>
          <w:sz w:val="18"/>
          <w:szCs w:val="18"/>
        </w:rPr>
        <w:t>Hp</w:t>
      </w:r>
      <w:proofErr w:type="spellEnd"/>
      <w:r w:rsidRPr="00127D67">
        <w:rPr>
          <w:rFonts w:ascii="Verdana" w:hAnsi="Verdana"/>
          <w:sz w:val="18"/>
          <w:szCs w:val="18"/>
        </w:rPr>
        <w:t xml:space="preserve"> </w:t>
      </w:r>
      <w:proofErr w:type="spellStart"/>
      <w:r w:rsidRPr="00127D67">
        <w:rPr>
          <w:rFonts w:ascii="Verdana" w:hAnsi="Verdana"/>
          <w:sz w:val="18"/>
          <w:szCs w:val="18"/>
        </w:rPr>
        <w:t>inc</w:t>
      </w:r>
      <w:proofErr w:type="spellEnd"/>
      <w:r w:rsidRPr="00127D67">
        <w:rPr>
          <w:rFonts w:ascii="Verdana" w:hAnsi="Verdana"/>
          <w:sz w:val="18"/>
          <w:szCs w:val="18"/>
        </w:rPr>
        <w:t xml:space="preserve">. (NYSE: HPQ) hayatı her yerde ve herkes için kolaylaştıracak teknolojiler yaratır. Yazıcı, PC, mobil cihazlar, çözüm ve hizmetlerden oluşan portföyü ile hayrete düşüren deneyimleri tasarlar. HP hakkında daha fazla bilgi için: http://www.hp.com    </w:t>
      </w:r>
    </w:p>
    <w:p w14:paraId="5999559F" w14:textId="77777777" w:rsidR="00DB5382" w:rsidRPr="00DB5382" w:rsidRDefault="00DB5382" w:rsidP="00DB5382">
      <w:pPr>
        <w:rPr>
          <w:rFonts w:ascii="Verdana" w:hAnsi="Verdana"/>
          <w:b/>
          <w:sz w:val="20"/>
          <w:szCs w:val="20"/>
        </w:rPr>
      </w:pPr>
    </w:p>
    <w:sectPr w:rsidR="00DB5382" w:rsidRPr="00DB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D218" w14:textId="77777777" w:rsidR="00307C2B" w:rsidRDefault="00307C2B" w:rsidP="00DB5382">
      <w:pPr>
        <w:spacing w:after="0" w:line="240" w:lineRule="auto"/>
      </w:pPr>
      <w:r>
        <w:separator/>
      </w:r>
    </w:p>
  </w:endnote>
  <w:endnote w:type="continuationSeparator" w:id="0">
    <w:p w14:paraId="0189E4D4" w14:textId="77777777" w:rsidR="00307C2B" w:rsidRDefault="00307C2B" w:rsidP="00DB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P Simplified">
    <w:altName w:val="Calibri"/>
    <w:panose1 w:val="020B0604020204020204"/>
    <w:charset w:val="A2"/>
    <w:family w:val="swiss"/>
    <w:pitch w:val="variable"/>
    <w:sig w:usb0="A00000AF" w:usb1="5000205B" w:usb2="00000000" w:usb3="00000000" w:csb0="00000093" w:csb1="00000000"/>
  </w:font>
  <w:font w:name="HP Simplified Light">
    <w:altName w:val="Calibri"/>
    <w:panose1 w:val="020B0404020204020204"/>
    <w:charset w:val="A2"/>
    <w:family w:val="swiss"/>
    <w:pitch w:val="variable"/>
    <w:sig w:usb0="A00000AF" w:usb1="5000205B" w:usb2="00000000" w:usb3="00000000" w:csb0="00000093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9BFBE" w14:textId="77777777" w:rsidR="00307C2B" w:rsidRDefault="00307C2B" w:rsidP="00DB5382">
      <w:pPr>
        <w:spacing w:after="0" w:line="240" w:lineRule="auto"/>
      </w:pPr>
      <w:r>
        <w:separator/>
      </w:r>
    </w:p>
  </w:footnote>
  <w:footnote w:type="continuationSeparator" w:id="0">
    <w:p w14:paraId="25C1C49E" w14:textId="77777777" w:rsidR="00307C2B" w:rsidRDefault="00307C2B" w:rsidP="00DB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176"/>
    <w:multiLevelType w:val="multilevel"/>
    <w:tmpl w:val="B1F2010C"/>
    <w:styleLink w:val="bulletedlist"/>
    <w:lvl w:ilvl="0">
      <w:start w:val="1"/>
      <w:numFmt w:val="bullet"/>
      <w:pStyle w:val="HPIbulletedtext"/>
      <w:lvlText w:val=""/>
      <w:lvlJc w:val="left"/>
      <w:pPr>
        <w:tabs>
          <w:tab w:val="num" w:pos="187"/>
        </w:tabs>
        <w:ind w:left="180" w:hanging="180"/>
      </w:pPr>
      <w:rPr>
        <w:rFonts w:ascii="Symbol" w:hAnsi="Symbol" w:hint="default"/>
        <w:color w:val="auto"/>
        <w:position w:val="2"/>
        <w:sz w:val="1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  <w:position w:val="2"/>
        <w:sz w:val="14"/>
      </w:rPr>
    </w:lvl>
    <w:lvl w:ilvl="2">
      <w:start w:val="1"/>
      <w:numFmt w:val="bullet"/>
      <w:lvlText w:val=""/>
      <w:lvlJc w:val="left"/>
      <w:pPr>
        <w:tabs>
          <w:tab w:val="num" w:pos="576"/>
        </w:tabs>
        <w:ind w:left="864" w:hanging="288"/>
      </w:pPr>
      <w:rPr>
        <w:rFonts w:ascii="Wingdings" w:hAnsi="Wingdings" w:hint="default"/>
        <w:color w:val="auto"/>
        <w:position w:val="2"/>
        <w:sz w:val="12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1080" w:hanging="216"/>
      </w:pPr>
      <w:rPr>
        <w:rFonts w:ascii="Symbol" w:hAnsi="Symbol" w:hint="default"/>
        <w:color w:val="auto"/>
        <w:position w:val="2"/>
        <w:sz w:val="14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color w:val="auto"/>
        <w:position w:val="2"/>
        <w:sz w:val="14"/>
      </w:rPr>
    </w:lvl>
    <w:lvl w:ilvl="5">
      <w:start w:val="1"/>
      <w:numFmt w:val="none"/>
      <w:lvlText w:val=""/>
      <w:lvlJc w:val="left"/>
      <w:pPr>
        <w:ind w:left="187" w:hanging="187"/>
      </w:pPr>
      <w:rPr>
        <w:rFonts w:hint="default"/>
      </w:rPr>
    </w:lvl>
    <w:lvl w:ilvl="6">
      <w:start w:val="1"/>
      <w:numFmt w:val="none"/>
      <w:lvlText w:val="%7"/>
      <w:lvlJc w:val="left"/>
      <w:pPr>
        <w:ind w:left="187" w:hanging="187"/>
      </w:pPr>
      <w:rPr>
        <w:rFonts w:hint="default"/>
      </w:rPr>
    </w:lvl>
    <w:lvl w:ilvl="7">
      <w:start w:val="1"/>
      <w:numFmt w:val="none"/>
      <w:lvlText w:val="%8"/>
      <w:lvlJc w:val="left"/>
      <w:pPr>
        <w:ind w:left="187" w:hanging="187"/>
      </w:pPr>
      <w:rPr>
        <w:rFonts w:hint="default"/>
      </w:rPr>
    </w:lvl>
    <w:lvl w:ilvl="8">
      <w:start w:val="1"/>
      <w:numFmt w:val="none"/>
      <w:lvlText w:val="%9"/>
      <w:lvlJc w:val="left"/>
      <w:pPr>
        <w:ind w:left="187" w:hanging="187"/>
      </w:pPr>
      <w:rPr>
        <w:rFonts w:hint="default"/>
      </w:rPr>
    </w:lvl>
  </w:abstractNum>
  <w:abstractNum w:abstractNumId="1" w15:restartNumberingAfterBreak="0">
    <w:nsid w:val="4405357C"/>
    <w:multiLevelType w:val="multilevel"/>
    <w:tmpl w:val="B1F2010C"/>
    <w:numStyleLink w:val="bulletedlis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97"/>
    <w:rsid w:val="00154DE6"/>
    <w:rsid w:val="001A1D41"/>
    <w:rsid w:val="00307C2B"/>
    <w:rsid w:val="003C6F44"/>
    <w:rsid w:val="004327D7"/>
    <w:rsid w:val="00453797"/>
    <w:rsid w:val="004B452D"/>
    <w:rsid w:val="004B77AB"/>
    <w:rsid w:val="00525509"/>
    <w:rsid w:val="00544DAD"/>
    <w:rsid w:val="00730201"/>
    <w:rsid w:val="007A039C"/>
    <w:rsid w:val="00801750"/>
    <w:rsid w:val="0082441D"/>
    <w:rsid w:val="00882967"/>
    <w:rsid w:val="009157A2"/>
    <w:rsid w:val="009C2AE1"/>
    <w:rsid w:val="009F1A2A"/>
    <w:rsid w:val="00A638DF"/>
    <w:rsid w:val="00B85B51"/>
    <w:rsid w:val="00CF3205"/>
    <w:rsid w:val="00D20BC5"/>
    <w:rsid w:val="00D90787"/>
    <w:rsid w:val="00DB5382"/>
    <w:rsid w:val="00E0022A"/>
    <w:rsid w:val="00E13DC2"/>
    <w:rsid w:val="00F240B7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F660"/>
  <w15:chartTrackingRefBased/>
  <w15:docId w15:val="{904F8C69-C972-40B7-BA3A-4BD9D8A8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4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uiPriority w:val="9"/>
    <w:unhideWhenUsed/>
    <w:qFormat/>
    <w:rsid w:val="00DB5382"/>
    <w:pPr>
      <w:keepNext/>
      <w:keepLines/>
      <w:tabs>
        <w:tab w:val="left" w:pos="360"/>
        <w:tab w:val="left" w:pos="547"/>
      </w:tabs>
      <w:spacing w:before="400" w:line="288" w:lineRule="auto"/>
      <w:outlineLvl w:val="1"/>
    </w:pPr>
    <w:rPr>
      <w:rFonts w:ascii="HP Simplified" w:eastAsiaTheme="majorEastAsia" w:hAnsi="HP Simplified" w:cstheme="majorBidi"/>
      <w:color w:val="FFFFFF" w:themeColor="background1"/>
      <w:sz w:val="28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B5382"/>
    <w:rPr>
      <w:rFonts w:ascii="HP Simplified" w:eastAsiaTheme="majorEastAsia" w:hAnsi="HP Simplified" w:cstheme="majorBidi"/>
      <w:color w:val="FFFFFF" w:themeColor="background1"/>
      <w:sz w:val="28"/>
      <w:szCs w:val="26"/>
      <w:lang w:val="en-US"/>
    </w:rPr>
  </w:style>
  <w:style w:type="paragraph" w:customStyle="1" w:styleId="HPIbulletedtext">
    <w:name w:val="HPI bulleted text"/>
    <w:basedOn w:val="Normal"/>
    <w:qFormat/>
    <w:rsid w:val="00DB5382"/>
    <w:pPr>
      <w:numPr>
        <w:numId w:val="2"/>
      </w:numPr>
      <w:tabs>
        <w:tab w:val="left" w:pos="360"/>
      </w:tabs>
      <w:spacing w:after="80" w:line="252" w:lineRule="auto"/>
      <w:ind w:left="187" w:right="1260" w:hanging="187"/>
    </w:pPr>
    <w:rPr>
      <w:rFonts w:ascii="HP Simplified Light" w:hAnsi="HP Simplified Light"/>
      <w:sz w:val="20"/>
      <w:lang w:val="en-US"/>
    </w:rPr>
  </w:style>
  <w:style w:type="numbering" w:customStyle="1" w:styleId="bulletedlist">
    <w:name w:val="bulleted list"/>
    <w:uiPriority w:val="99"/>
    <w:rsid w:val="00DB5382"/>
    <w:pPr>
      <w:numPr>
        <w:numId w:val="1"/>
      </w:numPr>
    </w:pPr>
  </w:style>
  <w:style w:type="paragraph" w:styleId="stBilgi">
    <w:name w:val="header"/>
    <w:link w:val="stBilgiChar"/>
    <w:uiPriority w:val="14"/>
    <w:unhideWhenUsed/>
    <w:qFormat/>
    <w:rsid w:val="00DB5382"/>
    <w:pPr>
      <w:spacing w:after="0" w:line="216" w:lineRule="auto"/>
    </w:pPr>
    <w:rPr>
      <w:rFonts w:ascii="HP Simplified" w:hAnsi="HP Simplified"/>
      <w:noProof/>
      <w:color w:val="4472C4" w:themeColor="accent1"/>
      <w:sz w:val="50"/>
      <w:szCs w:val="50"/>
      <w:lang w:val="en-US"/>
    </w:rPr>
  </w:style>
  <w:style w:type="character" w:customStyle="1" w:styleId="stBilgiChar">
    <w:name w:val="Üst Bilgi Char"/>
    <w:basedOn w:val="VarsaylanParagrafYazTipi"/>
    <w:link w:val="stBilgi"/>
    <w:uiPriority w:val="14"/>
    <w:rsid w:val="00DB5382"/>
    <w:rPr>
      <w:rFonts w:ascii="HP Simplified" w:hAnsi="HP Simplified"/>
      <w:noProof/>
      <w:color w:val="4472C4" w:themeColor="accent1"/>
      <w:sz w:val="50"/>
      <w:szCs w:val="50"/>
      <w:lang w:val="en-US"/>
    </w:rPr>
  </w:style>
  <w:style w:type="character" w:styleId="Kpr">
    <w:name w:val="Hyperlink"/>
    <w:basedOn w:val="VarsaylanParagrafYazTipi"/>
    <w:uiPriority w:val="99"/>
    <w:unhideWhenUsed/>
    <w:rsid w:val="00DB5382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382"/>
    <w:pPr>
      <w:spacing w:after="0" w:line="240" w:lineRule="auto"/>
    </w:pPr>
    <w:rPr>
      <w:rFonts w:ascii="HP Simplified Light" w:hAnsi="HP Simplified Light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382"/>
    <w:rPr>
      <w:rFonts w:ascii="HP Simplified Light" w:hAnsi="HP Simplified Light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DB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Özdil Ersezer</dc:creator>
  <cp:keywords/>
  <dc:description/>
  <cp:lastModifiedBy>Beril Pelesen</cp:lastModifiedBy>
  <cp:revision>13</cp:revision>
  <dcterms:created xsi:type="dcterms:W3CDTF">2018-11-15T07:28:00Z</dcterms:created>
  <dcterms:modified xsi:type="dcterms:W3CDTF">2018-11-29T08:35:00Z</dcterms:modified>
</cp:coreProperties>
</file>