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C6CD5" w14:textId="77777777" w:rsidR="00B24A4D" w:rsidRDefault="007D7AF5">
      <w:pPr>
        <w:rPr>
          <w:rFonts w:ascii="Verdana" w:hAnsi="Verdana"/>
          <w:b/>
          <w:sz w:val="32"/>
          <w:szCs w:val="32"/>
          <w:u w:val="single"/>
        </w:rPr>
      </w:pPr>
      <w:r w:rsidRPr="007D7AF5">
        <w:rPr>
          <w:rFonts w:ascii="Verdana" w:hAnsi="Verdana"/>
          <w:b/>
          <w:sz w:val="32"/>
          <w:szCs w:val="32"/>
          <w:u w:val="single"/>
        </w:rPr>
        <w:t>BASIN BÜLTENİ</w:t>
      </w:r>
    </w:p>
    <w:p w14:paraId="63080E67" w14:textId="77777777" w:rsidR="007D7AF5" w:rsidRDefault="007D7AF5">
      <w:pPr>
        <w:rPr>
          <w:rFonts w:ascii="Verdana" w:hAnsi="Verdana"/>
          <w:b/>
          <w:sz w:val="32"/>
          <w:szCs w:val="32"/>
          <w:u w:val="single"/>
        </w:rPr>
      </w:pPr>
    </w:p>
    <w:p w14:paraId="1A223B4D" w14:textId="77777777" w:rsidR="002F25BF" w:rsidRDefault="002F25BF">
      <w:pPr>
        <w:rPr>
          <w:rFonts w:ascii="Verdana" w:hAnsi="Verdana"/>
          <w:b/>
          <w:sz w:val="32"/>
          <w:szCs w:val="32"/>
          <w:u w:val="single"/>
        </w:rPr>
      </w:pPr>
    </w:p>
    <w:p w14:paraId="3BF28871" w14:textId="77777777" w:rsidR="0030036F" w:rsidRDefault="0030036F" w:rsidP="007565D0">
      <w:pPr>
        <w:pStyle w:val="paragraph"/>
        <w:spacing w:before="0" w:beforeAutospacing="0" w:after="0" w:afterAutospacing="0" w:line="360" w:lineRule="auto"/>
        <w:jc w:val="center"/>
        <w:textAlignment w:val="baseline"/>
        <w:rPr>
          <w:rStyle w:val="normaltextrun"/>
          <w:rFonts w:ascii="Verdana" w:hAnsi="Verdana" w:cs="Arial"/>
          <w:b/>
          <w:bCs/>
          <w:sz w:val="28"/>
          <w:szCs w:val="28"/>
        </w:rPr>
      </w:pPr>
      <w:proofErr w:type="spellStart"/>
      <w:r>
        <w:rPr>
          <w:rStyle w:val="normaltextrun"/>
          <w:rFonts w:ascii="Verdana" w:hAnsi="Verdana" w:cs="Arial"/>
          <w:b/>
          <w:bCs/>
          <w:sz w:val="28"/>
          <w:szCs w:val="28"/>
        </w:rPr>
        <w:t>PayTR</w:t>
      </w:r>
      <w:proofErr w:type="spellEnd"/>
      <w:r>
        <w:rPr>
          <w:rStyle w:val="normaltextrun"/>
          <w:rFonts w:ascii="Verdana" w:hAnsi="Verdana" w:cs="Arial"/>
          <w:b/>
          <w:bCs/>
          <w:sz w:val="28"/>
          <w:szCs w:val="28"/>
        </w:rPr>
        <w:t xml:space="preserve"> 2021’in ilk altı ayında</w:t>
      </w:r>
      <w:r w:rsidR="00CA3363">
        <w:rPr>
          <w:rStyle w:val="normaltextrun"/>
          <w:rFonts w:ascii="Verdana" w:hAnsi="Verdana" w:cs="Arial"/>
          <w:b/>
          <w:bCs/>
          <w:sz w:val="28"/>
          <w:szCs w:val="28"/>
        </w:rPr>
        <w:t xml:space="preserve"> </w:t>
      </w:r>
    </w:p>
    <w:p w14:paraId="5134A699" w14:textId="7688A363" w:rsidR="006C32CE" w:rsidRPr="0030036F" w:rsidRDefault="00CA3363" w:rsidP="0030036F">
      <w:pPr>
        <w:pStyle w:val="paragraph"/>
        <w:spacing w:before="0" w:beforeAutospacing="0" w:after="0" w:afterAutospacing="0" w:line="360" w:lineRule="auto"/>
        <w:jc w:val="center"/>
        <w:textAlignment w:val="baseline"/>
        <w:rPr>
          <w:rFonts w:ascii="Arial" w:hAnsi="Arial" w:cs="Arial"/>
          <w:sz w:val="28"/>
          <w:szCs w:val="28"/>
        </w:rPr>
      </w:pPr>
      <w:proofErr w:type="gramStart"/>
      <w:r>
        <w:rPr>
          <w:rStyle w:val="normaltextrun"/>
          <w:rFonts w:ascii="Verdana" w:hAnsi="Verdana" w:cs="Arial"/>
          <w:b/>
          <w:bCs/>
          <w:sz w:val="28"/>
          <w:szCs w:val="28"/>
        </w:rPr>
        <w:t>yüzde</w:t>
      </w:r>
      <w:proofErr w:type="gramEnd"/>
      <w:r>
        <w:rPr>
          <w:rStyle w:val="normaltextrun"/>
          <w:rFonts w:ascii="Verdana" w:hAnsi="Verdana" w:cs="Arial"/>
          <w:b/>
          <w:bCs/>
          <w:sz w:val="28"/>
          <w:szCs w:val="28"/>
        </w:rPr>
        <w:t xml:space="preserve"> 132 </w:t>
      </w:r>
      <w:r w:rsidR="0030036F">
        <w:rPr>
          <w:rFonts w:ascii="Verdana" w:hAnsi="Verdana"/>
          <w:b/>
          <w:sz w:val="28"/>
          <w:szCs w:val="28"/>
        </w:rPr>
        <w:t>büyüdü</w:t>
      </w:r>
    </w:p>
    <w:p w14:paraId="6BE82561" w14:textId="77777777" w:rsidR="007565D0" w:rsidRPr="00747728" w:rsidRDefault="007565D0" w:rsidP="007565D0">
      <w:pPr>
        <w:spacing w:line="360" w:lineRule="auto"/>
        <w:jc w:val="center"/>
        <w:rPr>
          <w:rFonts w:ascii="Verdana" w:hAnsi="Verdana"/>
          <w:b/>
        </w:rPr>
      </w:pPr>
    </w:p>
    <w:p w14:paraId="43EEE65C" w14:textId="6FFE6EE2" w:rsidR="007565D0" w:rsidRPr="00747728" w:rsidRDefault="002F25BF" w:rsidP="007565D0">
      <w:pPr>
        <w:spacing w:line="360" w:lineRule="auto"/>
        <w:jc w:val="center"/>
        <w:rPr>
          <w:rFonts w:ascii="Verdana" w:hAnsi="Verdana"/>
          <w:b/>
        </w:rPr>
      </w:pPr>
      <w:r w:rsidRPr="00747728">
        <w:rPr>
          <w:rFonts w:ascii="Verdana" w:hAnsi="Verdana"/>
          <w:b/>
        </w:rPr>
        <w:t xml:space="preserve">Türk mühendislerinin geliştirdiği yenilikçi ürün ve çözümler sunan ödeme kuruluşu </w:t>
      </w:r>
      <w:proofErr w:type="spellStart"/>
      <w:r w:rsidR="007565D0" w:rsidRPr="00747728">
        <w:rPr>
          <w:rFonts w:ascii="Verdana" w:hAnsi="Verdana"/>
          <w:b/>
        </w:rPr>
        <w:t>PayTR</w:t>
      </w:r>
      <w:proofErr w:type="spellEnd"/>
      <w:r w:rsidR="007565D0" w:rsidRPr="00747728">
        <w:rPr>
          <w:rFonts w:ascii="Verdana" w:hAnsi="Verdana"/>
          <w:b/>
        </w:rPr>
        <w:t xml:space="preserve">, </w:t>
      </w:r>
      <w:r w:rsidR="00CA3363">
        <w:rPr>
          <w:rFonts w:ascii="Verdana" w:hAnsi="Verdana"/>
          <w:b/>
        </w:rPr>
        <w:t>2021 yılının ilk altı ayında</w:t>
      </w:r>
      <w:r w:rsidR="00747728" w:rsidRPr="00747728">
        <w:rPr>
          <w:rFonts w:ascii="Verdana" w:hAnsi="Verdana"/>
          <w:b/>
        </w:rPr>
        <w:t xml:space="preserve"> </w:t>
      </w:r>
      <w:r w:rsidR="00696DB3" w:rsidRPr="00696DB3">
        <w:rPr>
          <w:rFonts w:ascii="Verdana" w:hAnsi="Verdana"/>
          <w:b/>
        </w:rPr>
        <w:t xml:space="preserve">işlem hacminde yüzde 132, işlem adedinde </w:t>
      </w:r>
      <w:r w:rsidR="00696DB3">
        <w:rPr>
          <w:rFonts w:ascii="Verdana" w:hAnsi="Verdana"/>
          <w:b/>
        </w:rPr>
        <w:t xml:space="preserve">ise </w:t>
      </w:r>
      <w:r w:rsidR="00696DB3" w:rsidRPr="00696DB3">
        <w:rPr>
          <w:rFonts w:ascii="Verdana" w:hAnsi="Verdana"/>
          <w:b/>
        </w:rPr>
        <w:t>yüzde 173 büyüdü.</w:t>
      </w:r>
    </w:p>
    <w:p w14:paraId="67744FD4" w14:textId="77777777" w:rsidR="00CA3363" w:rsidRDefault="00CA3363" w:rsidP="007565D0">
      <w:pPr>
        <w:spacing w:line="360" w:lineRule="auto"/>
        <w:jc w:val="center"/>
        <w:rPr>
          <w:rFonts w:ascii="Verdana" w:hAnsi="Verdana"/>
          <w:b/>
          <w:sz w:val="28"/>
          <w:szCs w:val="28"/>
        </w:rPr>
      </w:pPr>
    </w:p>
    <w:p w14:paraId="77604F9C" w14:textId="5A61A559" w:rsidR="00CA3363" w:rsidRPr="005B5EF7" w:rsidRDefault="005B5EF7" w:rsidP="005B5EF7">
      <w:pPr>
        <w:spacing w:line="360" w:lineRule="auto"/>
        <w:jc w:val="both"/>
        <w:rPr>
          <w:rFonts w:ascii="Verdana" w:hAnsi="Verdana"/>
          <w:sz w:val="20"/>
          <w:szCs w:val="20"/>
        </w:rPr>
      </w:pPr>
      <w:r w:rsidRPr="005B5EF7">
        <w:rPr>
          <w:rFonts w:ascii="Verdana" w:hAnsi="Verdana"/>
          <w:sz w:val="20"/>
          <w:szCs w:val="20"/>
        </w:rPr>
        <w:t>Geliştirdiği ürün ve teknolojilerle</w:t>
      </w:r>
      <w:r w:rsidR="00696DB3">
        <w:rPr>
          <w:rFonts w:ascii="Verdana" w:hAnsi="Verdana"/>
          <w:sz w:val="20"/>
          <w:szCs w:val="20"/>
        </w:rPr>
        <w:t xml:space="preserve"> hem müşterilerinin hem</w:t>
      </w:r>
      <w:r w:rsidRPr="005B5EF7">
        <w:rPr>
          <w:rFonts w:ascii="Verdana" w:hAnsi="Verdana"/>
          <w:sz w:val="20"/>
          <w:szCs w:val="20"/>
        </w:rPr>
        <w:t xml:space="preserve"> tüketicilerin hayatlarını kolaylaştıran ödeme şirketi </w:t>
      </w:r>
      <w:proofErr w:type="spellStart"/>
      <w:r w:rsidR="00014303" w:rsidRPr="005B5EF7">
        <w:rPr>
          <w:rFonts w:ascii="Verdana" w:hAnsi="Verdana"/>
          <w:sz w:val="20"/>
          <w:szCs w:val="20"/>
        </w:rPr>
        <w:t>PayTR</w:t>
      </w:r>
      <w:proofErr w:type="spellEnd"/>
      <w:r w:rsidRPr="005B5EF7">
        <w:rPr>
          <w:rFonts w:ascii="Verdana" w:hAnsi="Verdana"/>
          <w:sz w:val="20"/>
          <w:szCs w:val="20"/>
        </w:rPr>
        <w:t>, 2021</w:t>
      </w:r>
      <w:r w:rsidR="00014303" w:rsidRPr="005B5EF7">
        <w:rPr>
          <w:rFonts w:ascii="Verdana" w:hAnsi="Verdana"/>
          <w:sz w:val="20"/>
          <w:szCs w:val="20"/>
        </w:rPr>
        <w:t xml:space="preserve"> </w:t>
      </w:r>
      <w:r w:rsidR="00F87D65" w:rsidRPr="005B5EF7">
        <w:rPr>
          <w:rFonts w:ascii="Verdana" w:hAnsi="Verdana"/>
          <w:sz w:val="20"/>
          <w:szCs w:val="20"/>
        </w:rPr>
        <w:t>yılını</w:t>
      </w:r>
      <w:r w:rsidRPr="005B5EF7">
        <w:rPr>
          <w:rFonts w:ascii="Verdana" w:hAnsi="Verdana"/>
          <w:sz w:val="20"/>
          <w:szCs w:val="20"/>
        </w:rPr>
        <w:t>n ilk altı ayında</w:t>
      </w:r>
      <w:r w:rsidR="00F02495">
        <w:rPr>
          <w:rFonts w:ascii="Verdana" w:hAnsi="Verdana"/>
          <w:sz w:val="20"/>
          <w:szCs w:val="20"/>
        </w:rPr>
        <w:t xml:space="preserve"> </w:t>
      </w:r>
      <w:r w:rsidR="00696DB3">
        <w:rPr>
          <w:rFonts w:ascii="Verdana" w:hAnsi="Verdana"/>
          <w:sz w:val="20"/>
          <w:szCs w:val="20"/>
        </w:rPr>
        <w:t>da büyümesine devam etti. İ</w:t>
      </w:r>
      <w:r w:rsidRPr="005B5EF7">
        <w:rPr>
          <w:rFonts w:ascii="Verdana" w:hAnsi="Verdana"/>
          <w:sz w:val="20"/>
          <w:szCs w:val="20"/>
        </w:rPr>
        <w:t>şlem hacminde</w:t>
      </w:r>
      <w:r w:rsidR="00F87D65" w:rsidRPr="005B5EF7">
        <w:rPr>
          <w:rFonts w:ascii="Verdana" w:hAnsi="Verdana"/>
          <w:sz w:val="20"/>
          <w:szCs w:val="20"/>
        </w:rPr>
        <w:t xml:space="preserve"> y</w:t>
      </w:r>
      <w:r w:rsidRPr="005B5EF7">
        <w:rPr>
          <w:rFonts w:ascii="Verdana" w:hAnsi="Verdana"/>
          <w:sz w:val="20"/>
          <w:szCs w:val="20"/>
        </w:rPr>
        <w:t xml:space="preserve">üzde 132, işlem adedinde yüzde 173 </w:t>
      </w:r>
      <w:r w:rsidR="00696DB3">
        <w:rPr>
          <w:rFonts w:ascii="Verdana" w:hAnsi="Verdana"/>
          <w:sz w:val="20"/>
          <w:szCs w:val="20"/>
        </w:rPr>
        <w:t xml:space="preserve">büyüyen </w:t>
      </w:r>
      <w:proofErr w:type="spellStart"/>
      <w:r w:rsidR="00F02495">
        <w:rPr>
          <w:rFonts w:ascii="Verdana" w:hAnsi="Verdana"/>
          <w:sz w:val="20"/>
          <w:szCs w:val="20"/>
        </w:rPr>
        <w:t>PayTR’ın</w:t>
      </w:r>
      <w:proofErr w:type="spellEnd"/>
      <w:r w:rsidR="00F02495">
        <w:rPr>
          <w:rFonts w:ascii="Verdana" w:hAnsi="Verdana"/>
          <w:sz w:val="20"/>
          <w:szCs w:val="20"/>
        </w:rPr>
        <w:t xml:space="preserve"> i</w:t>
      </w:r>
      <w:r>
        <w:rPr>
          <w:rFonts w:ascii="Verdana" w:hAnsi="Verdana" w:cs="Times New Roman"/>
          <w:color w:val="000000"/>
          <w:sz w:val="20"/>
          <w:szCs w:val="20"/>
        </w:rPr>
        <w:t>ş</w:t>
      </w:r>
      <w:r w:rsidR="00F02495">
        <w:rPr>
          <w:rFonts w:ascii="Verdana" w:hAnsi="Verdana" w:cs="Times New Roman"/>
          <w:color w:val="000000"/>
          <w:sz w:val="20"/>
          <w:szCs w:val="20"/>
        </w:rPr>
        <w:t xml:space="preserve"> </w:t>
      </w:r>
      <w:r>
        <w:rPr>
          <w:rFonts w:ascii="Verdana" w:hAnsi="Verdana" w:cs="Times New Roman"/>
          <w:color w:val="000000"/>
          <w:sz w:val="20"/>
          <w:szCs w:val="20"/>
        </w:rPr>
        <w:t xml:space="preserve">yeri sayısı ise 30 Haziran itibarıyla yüzde </w:t>
      </w:r>
      <w:r w:rsidR="00CA3363" w:rsidRPr="005B5EF7">
        <w:rPr>
          <w:rFonts w:ascii="Verdana" w:hAnsi="Verdana" w:cs="Times New Roman"/>
          <w:color w:val="000000"/>
          <w:sz w:val="20"/>
          <w:szCs w:val="20"/>
        </w:rPr>
        <w:t>70 art</w:t>
      </w:r>
      <w:r>
        <w:rPr>
          <w:rFonts w:ascii="Verdana" w:hAnsi="Verdana" w:cs="Times New Roman"/>
          <w:color w:val="000000"/>
          <w:sz w:val="20"/>
          <w:szCs w:val="20"/>
        </w:rPr>
        <w:t xml:space="preserve">ış göstererek 53 bin </w:t>
      </w:r>
      <w:r w:rsidR="00F02495">
        <w:rPr>
          <w:rFonts w:ascii="Verdana" w:hAnsi="Verdana" w:cs="Times New Roman"/>
          <w:color w:val="000000"/>
          <w:sz w:val="20"/>
          <w:szCs w:val="20"/>
        </w:rPr>
        <w:t>672 adede</w:t>
      </w:r>
      <w:r w:rsidRPr="005B5EF7">
        <w:rPr>
          <w:rFonts w:ascii="Verdana" w:hAnsi="Verdana" w:cs="Times New Roman"/>
          <w:color w:val="000000"/>
          <w:sz w:val="20"/>
          <w:szCs w:val="20"/>
        </w:rPr>
        <w:t xml:space="preserve"> ulaştı.</w:t>
      </w:r>
    </w:p>
    <w:p w14:paraId="330A67A1" w14:textId="77777777" w:rsidR="00F22707" w:rsidRPr="00696DB3" w:rsidRDefault="00F22707" w:rsidP="00696DB3">
      <w:pPr>
        <w:rPr>
          <w:rFonts w:ascii="Calibri" w:hAnsi="Calibri" w:cs="Times New Roman"/>
          <w:color w:val="000000"/>
          <w:sz w:val="22"/>
          <w:szCs w:val="22"/>
        </w:rPr>
      </w:pPr>
    </w:p>
    <w:p w14:paraId="3C020BC6" w14:textId="1981B127" w:rsidR="00696DB3" w:rsidRPr="00FB7B19" w:rsidRDefault="00F22707" w:rsidP="00696DB3">
      <w:pPr>
        <w:spacing w:line="360" w:lineRule="auto"/>
        <w:jc w:val="both"/>
        <w:rPr>
          <w:rFonts w:ascii="Verdana" w:eastAsia="Times New Roman" w:hAnsi="Verdana" w:cs="Times New Roman"/>
          <w:color w:val="000000"/>
          <w:sz w:val="20"/>
          <w:szCs w:val="20"/>
          <w:shd w:val="clear" w:color="auto" w:fill="FFFFFF"/>
        </w:rPr>
      </w:pPr>
      <w:r w:rsidRPr="0085759C">
        <w:rPr>
          <w:rFonts w:ascii="Verdana" w:eastAsia="Times New Roman" w:hAnsi="Verdana" w:cs="Times New Roman"/>
          <w:color w:val="000000"/>
          <w:sz w:val="20"/>
          <w:szCs w:val="20"/>
          <w:shd w:val="clear" w:color="auto" w:fill="FFFFFF"/>
        </w:rPr>
        <w:t>2021 yılında</w:t>
      </w:r>
      <w:r w:rsidR="00FB7B19">
        <w:rPr>
          <w:rFonts w:ascii="Verdana" w:eastAsia="Times New Roman" w:hAnsi="Verdana" w:cs="Times New Roman"/>
          <w:color w:val="000000"/>
          <w:sz w:val="20"/>
          <w:szCs w:val="20"/>
          <w:shd w:val="clear" w:color="auto" w:fill="FFFFFF"/>
        </w:rPr>
        <w:t xml:space="preserve"> da</w:t>
      </w:r>
      <w:r w:rsidR="00696DB3">
        <w:rPr>
          <w:rFonts w:ascii="Verdana" w:eastAsia="Times New Roman" w:hAnsi="Verdana" w:cs="Times New Roman"/>
          <w:color w:val="000000"/>
          <w:sz w:val="20"/>
          <w:szCs w:val="20"/>
          <w:shd w:val="clear" w:color="auto" w:fill="FFFFFF"/>
        </w:rPr>
        <w:t xml:space="preserve"> </w:t>
      </w:r>
      <w:r w:rsidRPr="0085759C">
        <w:rPr>
          <w:rFonts w:ascii="Verdana" w:eastAsia="Times New Roman" w:hAnsi="Verdana" w:cs="Times New Roman"/>
          <w:color w:val="000000"/>
          <w:sz w:val="20"/>
          <w:szCs w:val="20"/>
          <w:shd w:val="clear" w:color="auto" w:fill="FFFFFF"/>
        </w:rPr>
        <w:t>ödemeye ilişkin tüm partilere kola</w:t>
      </w:r>
      <w:r>
        <w:rPr>
          <w:rFonts w:ascii="Verdana" w:eastAsia="Times New Roman" w:hAnsi="Verdana" w:cs="Times New Roman"/>
          <w:color w:val="000000"/>
          <w:sz w:val="20"/>
          <w:szCs w:val="20"/>
          <w:shd w:val="clear" w:color="auto" w:fill="FFFFFF"/>
        </w:rPr>
        <w:t xml:space="preserve">ylıklar sağlamaya devam ettiklerini belirten </w:t>
      </w:r>
      <w:proofErr w:type="spellStart"/>
      <w:r w:rsidR="00F02495" w:rsidRPr="002F25BF">
        <w:rPr>
          <w:rFonts w:ascii="Verdana" w:hAnsi="Verdana"/>
          <w:b/>
          <w:sz w:val="20"/>
          <w:szCs w:val="20"/>
        </w:rPr>
        <w:t>PayTR</w:t>
      </w:r>
      <w:proofErr w:type="spellEnd"/>
      <w:r w:rsidR="00F02495" w:rsidRPr="002F25BF">
        <w:rPr>
          <w:rFonts w:ascii="Verdana" w:hAnsi="Verdana"/>
          <w:b/>
          <w:sz w:val="20"/>
          <w:szCs w:val="20"/>
        </w:rPr>
        <w:t xml:space="preserve"> Genel Müdürü Tarık Tombul</w:t>
      </w:r>
      <w:r w:rsidR="00F02495">
        <w:rPr>
          <w:rFonts w:ascii="Verdana" w:hAnsi="Verdana"/>
          <w:sz w:val="20"/>
          <w:szCs w:val="20"/>
        </w:rPr>
        <w:t>; “</w:t>
      </w:r>
      <w:r>
        <w:rPr>
          <w:rFonts w:ascii="Verdana" w:eastAsia="Times New Roman" w:hAnsi="Verdana" w:cs="Times New Roman"/>
          <w:color w:val="000000"/>
          <w:sz w:val="20"/>
          <w:szCs w:val="20"/>
          <w:shd w:val="clear" w:color="auto" w:fill="FFFFFF"/>
        </w:rPr>
        <w:t>Yakın zaman içinde e</w:t>
      </w:r>
      <w:r w:rsidR="00F02495" w:rsidRPr="005B5EF7">
        <w:rPr>
          <w:rFonts w:ascii="Verdana" w:eastAsia="Times New Roman" w:hAnsi="Verdana" w:cs="Times New Roman"/>
          <w:color w:val="000000"/>
          <w:sz w:val="20"/>
          <w:szCs w:val="20"/>
          <w:shd w:val="clear" w:color="auto" w:fill="FFFFFF"/>
        </w:rPr>
        <w:t xml:space="preserve">-para alanında hizmet vermeye başlayacağız. </w:t>
      </w:r>
      <w:proofErr w:type="spellStart"/>
      <w:r>
        <w:rPr>
          <w:rFonts w:ascii="Verdana" w:eastAsia="Times New Roman" w:hAnsi="Verdana" w:cs="Times New Roman"/>
          <w:color w:val="000000"/>
          <w:sz w:val="20"/>
          <w:szCs w:val="20"/>
          <w:shd w:val="clear" w:color="auto" w:fill="FFFFFF"/>
        </w:rPr>
        <w:t>PayTR</w:t>
      </w:r>
      <w:proofErr w:type="spellEnd"/>
      <w:r>
        <w:rPr>
          <w:rFonts w:ascii="Verdana" w:eastAsia="Times New Roman" w:hAnsi="Verdana" w:cs="Times New Roman"/>
          <w:color w:val="000000"/>
          <w:sz w:val="20"/>
          <w:szCs w:val="20"/>
          <w:shd w:val="clear" w:color="auto" w:fill="FFFFFF"/>
        </w:rPr>
        <w:t xml:space="preserve"> olarak ö</w:t>
      </w:r>
      <w:r w:rsidR="00F02495" w:rsidRPr="005B5EF7">
        <w:rPr>
          <w:rFonts w:ascii="Verdana" w:eastAsia="Times New Roman" w:hAnsi="Verdana" w:cs="Times New Roman"/>
          <w:color w:val="000000"/>
          <w:sz w:val="20"/>
          <w:szCs w:val="20"/>
          <w:shd w:val="clear" w:color="auto" w:fill="FFFFFF"/>
        </w:rPr>
        <w:t>de</w:t>
      </w:r>
      <w:r>
        <w:rPr>
          <w:rFonts w:ascii="Verdana" w:eastAsia="Times New Roman" w:hAnsi="Verdana" w:cs="Times New Roman"/>
          <w:color w:val="000000"/>
          <w:sz w:val="20"/>
          <w:szCs w:val="20"/>
          <w:shd w:val="clear" w:color="auto" w:fill="FFFFFF"/>
        </w:rPr>
        <w:t>menin o</w:t>
      </w:r>
      <w:r w:rsidR="00FB7B19">
        <w:rPr>
          <w:rFonts w:ascii="Verdana" w:eastAsia="Times New Roman" w:hAnsi="Verdana" w:cs="Times New Roman"/>
          <w:color w:val="000000"/>
          <w:sz w:val="20"/>
          <w:szCs w:val="20"/>
          <w:shd w:val="clear" w:color="auto" w:fill="FFFFFF"/>
        </w:rPr>
        <w:t>lduğu her yerde olmak istiyoruz; çünkü</w:t>
      </w:r>
      <w:r>
        <w:rPr>
          <w:rFonts w:ascii="Verdana" w:eastAsia="Times New Roman" w:hAnsi="Verdana" w:cs="Times New Roman"/>
          <w:color w:val="000000"/>
          <w:sz w:val="20"/>
          <w:szCs w:val="20"/>
          <w:shd w:val="clear" w:color="auto" w:fill="FFFFFF"/>
        </w:rPr>
        <w:t xml:space="preserve"> </w:t>
      </w:r>
      <w:r w:rsidR="00FB7B19">
        <w:rPr>
          <w:rFonts w:ascii="Verdana" w:eastAsia="Times New Roman" w:hAnsi="Verdana" w:cs="Times New Roman"/>
          <w:color w:val="000000"/>
          <w:sz w:val="20"/>
          <w:szCs w:val="20"/>
          <w:shd w:val="clear" w:color="auto" w:fill="FFFFFF"/>
        </w:rPr>
        <w:t>a</w:t>
      </w:r>
      <w:r>
        <w:rPr>
          <w:rFonts w:ascii="Verdana" w:eastAsia="Times New Roman" w:hAnsi="Verdana" w:cs="Times New Roman"/>
          <w:color w:val="000000"/>
          <w:sz w:val="20"/>
          <w:szCs w:val="20"/>
          <w:shd w:val="clear" w:color="auto" w:fill="FFFFFF"/>
        </w:rPr>
        <w:t xml:space="preserve">rtık </w:t>
      </w:r>
      <w:r w:rsidRPr="00FB7B19">
        <w:rPr>
          <w:rFonts w:ascii="Verdana" w:eastAsia="Times New Roman" w:hAnsi="Verdana" w:cs="Times New Roman"/>
          <w:color w:val="000000"/>
          <w:sz w:val="20"/>
          <w:szCs w:val="20"/>
          <w:shd w:val="clear" w:color="auto" w:fill="FFFFFF"/>
        </w:rPr>
        <w:t>i</w:t>
      </w:r>
      <w:r w:rsidR="00F02495" w:rsidRPr="00FB7B19">
        <w:rPr>
          <w:rFonts w:ascii="Verdana" w:eastAsia="Times New Roman" w:hAnsi="Verdana" w:cs="Times New Roman"/>
          <w:color w:val="000000"/>
          <w:sz w:val="20"/>
          <w:szCs w:val="20"/>
          <w:shd w:val="clear" w:color="auto" w:fill="FFFFFF"/>
        </w:rPr>
        <w:t xml:space="preserve">şletmeler baştan sona bir ödeme sistemi almak istiyor. </w:t>
      </w:r>
      <w:r w:rsidR="00696DB3" w:rsidRPr="00FB7B19">
        <w:rPr>
          <w:rFonts w:ascii="Verdana" w:eastAsia="Times New Roman" w:hAnsi="Verdana" w:cs="Times New Roman"/>
          <w:color w:val="000000"/>
          <w:sz w:val="20"/>
          <w:szCs w:val="20"/>
        </w:rPr>
        <w:t>F</w:t>
      </w:r>
      <w:r w:rsidR="00F02495" w:rsidRPr="00FB7B19">
        <w:rPr>
          <w:rFonts w:ascii="Verdana" w:eastAsia="Times New Roman" w:hAnsi="Verdana" w:cs="Times New Roman"/>
          <w:color w:val="000000"/>
          <w:sz w:val="20"/>
          <w:szCs w:val="20"/>
        </w:rPr>
        <w:t>arklı alanlarda yapacağımız </w:t>
      </w:r>
      <w:proofErr w:type="spellStart"/>
      <w:r w:rsidR="00F02495" w:rsidRPr="00FB7B19">
        <w:rPr>
          <w:rFonts w:ascii="Verdana" w:eastAsia="Times New Roman" w:hAnsi="Verdana" w:cs="Times New Roman"/>
          <w:color w:val="000000"/>
          <w:sz w:val="20"/>
          <w:szCs w:val="20"/>
        </w:rPr>
        <w:t>inovasyon</w:t>
      </w:r>
      <w:proofErr w:type="spellEnd"/>
      <w:r w:rsidR="00F02495" w:rsidRPr="00FB7B19">
        <w:rPr>
          <w:rFonts w:ascii="Verdana" w:eastAsia="Times New Roman" w:hAnsi="Verdana" w:cs="Times New Roman"/>
          <w:color w:val="000000"/>
          <w:sz w:val="20"/>
          <w:szCs w:val="20"/>
        </w:rPr>
        <w:t> yatırımlarıyla ve kuracağımız iş birlikleriyle </w:t>
      </w:r>
      <w:proofErr w:type="spellStart"/>
      <w:r w:rsidR="00F02495" w:rsidRPr="00FB7B19">
        <w:rPr>
          <w:rFonts w:ascii="Verdana" w:eastAsia="Times New Roman" w:hAnsi="Verdana" w:cs="Times New Roman"/>
          <w:color w:val="000000"/>
          <w:sz w:val="20"/>
          <w:szCs w:val="20"/>
        </w:rPr>
        <w:t>PayTR'ı</w:t>
      </w:r>
      <w:proofErr w:type="spellEnd"/>
      <w:r w:rsidR="00F02495" w:rsidRPr="00FB7B19">
        <w:rPr>
          <w:rFonts w:ascii="Verdana" w:eastAsia="Times New Roman" w:hAnsi="Verdana" w:cs="Times New Roman"/>
          <w:color w:val="000000"/>
          <w:sz w:val="20"/>
          <w:szCs w:val="20"/>
        </w:rPr>
        <w:t> çok yönlü bir </w:t>
      </w:r>
      <w:proofErr w:type="spellStart"/>
      <w:r w:rsidR="00F02495" w:rsidRPr="00FB7B19">
        <w:rPr>
          <w:rFonts w:ascii="Verdana" w:eastAsia="Times New Roman" w:hAnsi="Verdana" w:cs="Times New Roman"/>
          <w:color w:val="000000"/>
          <w:sz w:val="20"/>
          <w:szCs w:val="20"/>
        </w:rPr>
        <w:t>FinTech</w:t>
      </w:r>
      <w:proofErr w:type="spellEnd"/>
      <w:r w:rsidR="00F02495" w:rsidRPr="00FB7B19">
        <w:rPr>
          <w:rFonts w:ascii="Verdana" w:eastAsia="Times New Roman" w:hAnsi="Verdana" w:cs="Times New Roman"/>
          <w:color w:val="000000"/>
          <w:sz w:val="20"/>
          <w:szCs w:val="20"/>
        </w:rPr>
        <w:t xml:space="preserve"> şirketi haline getirmeyi amaçlıyoruz. </w:t>
      </w:r>
      <w:proofErr w:type="spellStart"/>
      <w:r w:rsidR="00696DB3" w:rsidRPr="00FB7B19">
        <w:rPr>
          <w:rFonts w:ascii="Verdana" w:eastAsia="Times New Roman" w:hAnsi="Verdana" w:cs="Times New Roman"/>
          <w:color w:val="000000"/>
          <w:sz w:val="20"/>
          <w:szCs w:val="20"/>
          <w:shd w:val="clear" w:color="auto" w:fill="FFFFFF"/>
        </w:rPr>
        <w:t>PayTR</w:t>
      </w:r>
      <w:proofErr w:type="spellEnd"/>
      <w:r w:rsidR="00696DB3" w:rsidRPr="00FB7B19">
        <w:rPr>
          <w:rFonts w:ascii="Verdana" w:eastAsia="Times New Roman" w:hAnsi="Verdana" w:cs="Times New Roman"/>
          <w:color w:val="000000"/>
          <w:sz w:val="20"/>
          <w:szCs w:val="20"/>
          <w:shd w:val="clear" w:color="auto" w:fill="FFFFFF"/>
        </w:rPr>
        <w:t xml:space="preserve"> olarak </w:t>
      </w:r>
      <w:r w:rsidR="00FB7B19">
        <w:rPr>
          <w:rFonts w:ascii="Verdana" w:eastAsia="Times New Roman" w:hAnsi="Verdana" w:cs="Times New Roman"/>
          <w:color w:val="000000"/>
          <w:sz w:val="20"/>
          <w:szCs w:val="20"/>
          <w:shd w:val="clear" w:color="auto" w:fill="FFFFFF"/>
        </w:rPr>
        <w:t xml:space="preserve">hedefimiz beş yıl içinde bir </w:t>
      </w:r>
      <w:proofErr w:type="spellStart"/>
      <w:r w:rsidR="00FB7B19">
        <w:rPr>
          <w:rFonts w:ascii="Verdana" w:eastAsia="Times New Roman" w:hAnsi="Verdana" w:cs="Times New Roman"/>
          <w:color w:val="000000"/>
          <w:sz w:val="20"/>
          <w:szCs w:val="20"/>
        </w:rPr>
        <w:t>FinT</w:t>
      </w:r>
      <w:r w:rsidR="00696DB3" w:rsidRPr="00FB7B19">
        <w:rPr>
          <w:rFonts w:ascii="Verdana" w:eastAsia="Times New Roman" w:hAnsi="Verdana" w:cs="Times New Roman"/>
          <w:color w:val="000000"/>
          <w:sz w:val="20"/>
          <w:szCs w:val="20"/>
        </w:rPr>
        <w:t>ech</w:t>
      </w:r>
      <w:proofErr w:type="spellEnd"/>
      <w:r w:rsidR="00696DB3" w:rsidRPr="00FB7B19">
        <w:rPr>
          <w:rFonts w:ascii="Verdana" w:eastAsia="Times New Roman" w:hAnsi="Verdana" w:cs="Times New Roman"/>
          <w:color w:val="000000"/>
          <w:sz w:val="20"/>
          <w:szCs w:val="20"/>
        </w:rPr>
        <w:t xml:space="preserve"> </w:t>
      </w:r>
      <w:proofErr w:type="spellStart"/>
      <w:r w:rsidR="00696DB3" w:rsidRPr="00FB7B19">
        <w:rPr>
          <w:rFonts w:ascii="Verdana" w:eastAsia="Times New Roman" w:hAnsi="Verdana" w:cs="Times New Roman"/>
          <w:color w:val="000000"/>
          <w:sz w:val="20"/>
          <w:szCs w:val="20"/>
        </w:rPr>
        <w:t>Unicorn’u</w:t>
      </w:r>
      <w:proofErr w:type="spellEnd"/>
      <w:r w:rsidR="00696DB3" w:rsidRPr="00FB7B19">
        <w:rPr>
          <w:rFonts w:ascii="Verdana" w:eastAsia="Times New Roman" w:hAnsi="Verdana" w:cs="Times New Roman"/>
          <w:color w:val="000000"/>
          <w:sz w:val="20"/>
          <w:szCs w:val="20"/>
        </w:rPr>
        <w:t xml:space="preserve"> olma</w:t>
      </w:r>
      <w:r w:rsidR="00FB7B19">
        <w:rPr>
          <w:rFonts w:ascii="Verdana" w:eastAsia="Times New Roman" w:hAnsi="Verdana" w:cs="Times New Roman"/>
          <w:color w:val="000000"/>
          <w:sz w:val="20"/>
          <w:szCs w:val="20"/>
        </w:rPr>
        <w:t>k. Bu</w:t>
      </w:r>
      <w:r w:rsidR="00696DB3" w:rsidRPr="00FB7B19">
        <w:rPr>
          <w:rFonts w:ascii="Verdana" w:eastAsia="Times New Roman" w:hAnsi="Verdana" w:cs="Times New Roman"/>
          <w:color w:val="000000"/>
          <w:sz w:val="20"/>
          <w:szCs w:val="20"/>
        </w:rPr>
        <w:t xml:space="preserve"> hedefimiz doğrultusunda emin adımlarla ilerliyoruz” dedi.</w:t>
      </w:r>
    </w:p>
    <w:p w14:paraId="76867FA1" w14:textId="77777777" w:rsidR="00696DB3" w:rsidRDefault="00696DB3" w:rsidP="00696DB3">
      <w:pPr>
        <w:pStyle w:val="ListeParagraf"/>
        <w:spacing w:before="0" w:beforeAutospacing="0" w:after="0" w:afterAutospacing="0"/>
        <w:ind w:left="720" w:hanging="360"/>
        <w:rPr>
          <w:rFonts w:ascii="Calibri" w:hAnsi="Calibri" w:cs="Times New Roman"/>
          <w:color w:val="000000"/>
          <w:sz w:val="22"/>
          <w:szCs w:val="22"/>
        </w:rPr>
      </w:pPr>
    </w:p>
    <w:p w14:paraId="2C85E1A7" w14:textId="12CEA385" w:rsidR="0085759C" w:rsidRPr="0085759C" w:rsidRDefault="0085759C" w:rsidP="003D0C64">
      <w:pPr>
        <w:pStyle w:val="paragraph"/>
        <w:spacing w:before="0" w:beforeAutospacing="0" w:after="0" w:afterAutospacing="0" w:line="360" w:lineRule="auto"/>
        <w:jc w:val="both"/>
        <w:textAlignment w:val="baseline"/>
        <w:rPr>
          <w:rFonts w:ascii="Segoe UI" w:hAnsi="Segoe UI" w:cs="Segoe UI"/>
          <w:sz w:val="18"/>
          <w:szCs w:val="18"/>
        </w:rPr>
      </w:pPr>
      <w:r w:rsidRPr="0085759C">
        <w:rPr>
          <w:rFonts w:ascii="Verdana" w:hAnsi="Verdana" w:cs="Segoe UI"/>
          <w:b/>
          <w:bCs/>
        </w:rPr>
        <w:t>İlgili Kişi</w:t>
      </w:r>
      <w:r w:rsidRPr="0085759C">
        <w:rPr>
          <w:rFonts w:ascii="Verdana" w:hAnsi="Verdana" w:cs="Segoe UI"/>
        </w:rPr>
        <w:t>    </w:t>
      </w:r>
    </w:p>
    <w:p w14:paraId="272E8109" w14:textId="77777777" w:rsidR="0085759C" w:rsidRPr="0085759C" w:rsidRDefault="0085759C" w:rsidP="0085759C">
      <w:pPr>
        <w:spacing w:line="360" w:lineRule="auto"/>
        <w:jc w:val="both"/>
        <w:textAlignment w:val="baseline"/>
        <w:rPr>
          <w:rFonts w:ascii="Segoe UI" w:hAnsi="Segoe UI" w:cs="Segoe UI"/>
          <w:sz w:val="18"/>
          <w:szCs w:val="18"/>
        </w:rPr>
      </w:pPr>
      <w:r w:rsidRPr="0085759C">
        <w:rPr>
          <w:rFonts w:ascii="Verdana" w:hAnsi="Verdana" w:cs="Segoe UI"/>
          <w:sz w:val="20"/>
          <w:szCs w:val="20"/>
        </w:rPr>
        <w:t>Sezin Bulum   </w:t>
      </w:r>
    </w:p>
    <w:p w14:paraId="3E19070B" w14:textId="77777777" w:rsidR="0085759C" w:rsidRPr="0085759C" w:rsidRDefault="0085759C" w:rsidP="0085759C">
      <w:pPr>
        <w:spacing w:line="360" w:lineRule="auto"/>
        <w:jc w:val="both"/>
        <w:textAlignment w:val="baseline"/>
        <w:rPr>
          <w:rFonts w:ascii="Segoe UI" w:hAnsi="Segoe UI" w:cs="Segoe UI"/>
          <w:sz w:val="18"/>
          <w:szCs w:val="18"/>
        </w:rPr>
      </w:pPr>
      <w:r w:rsidRPr="0085759C">
        <w:rPr>
          <w:rFonts w:ascii="Verdana" w:hAnsi="Verdana" w:cs="Segoe UI"/>
          <w:sz w:val="20"/>
          <w:szCs w:val="20"/>
        </w:rPr>
        <w:t>Marjinal </w:t>
      </w:r>
      <w:proofErr w:type="spellStart"/>
      <w:r w:rsidRPr="0085759C">
        <w:rPr>
          <w:rFonts w:ascii="Verdana" w:hAnsi="Verdana" w:cs="Segoe UI"/>
          <w:sz w:val="20"/>
          <w:szCs w:val="20"/>
        </w:rPr>
        <w:t>Porter</w:t>
      </w:r>
      <w:proofErr w:type="spellEnd"/>
      <w:r w:rsidRPr="0085759C">
        <w:rPr>
          <w:rFonts w:ascii="Verdana" w:hAnsi="Verdana" w:cs="Segoe UI"/>
          <w:sz w:val="20"/>
          <w:szCs w:val="20"/>
        </w:rPr>
        <w:t> </w:t>
      </w:r>
      <w:proofErr w:type="spellStart"/>
      <w:r w:rsidRPr="0085759C">
        <w:rPr>
          <w:rFonts w:ascii="Verdana" w:hAnsi="Verdana" w:cs="Segoe UI"/>
          <w:sz w:val="20"/>
          <w:szCs w:val="20"/>
        </w:rPr>
        <w:t>Novelli</w:t>
      </w:r>
      <w:proofErr w:type="spellEnd"/>
      <w:r w:rsidRPr="0085759C">
        <w:rPr>
          <w:rFonts w:ascii="Verdana" w:hAnsi="Verdana" w:cs="Segoe UI"/>
          <w:sz w:val="20"/>
          <w:szCs w:val="20"/>
        </w:rPr>
        <w:t>   </w:t>
      </w:r>
      <w:bookmarkStart w:id="0" w:name="_GoBack"/>
      <w:bookmarkEnd w:id="0"/>
    </w:p>
    <w:p w14:paraId="6130037E" w14:textId="77777777" w:rsidR="0085759C" w:rsidRPr="0085759C" w:rsidRDefault="0085759C" w:rsidP="0085759C">
      <w:pPr>
        <w:spacing w:line="360" w:lineRule="auto"/>
        <w:jc w:val="both"/>
        <w:textAlignment w:val="baseline"/>
        <w:rPr>
          <w:rFonts w:ascii="Segoe UI" w:hAnsi="Segoe UI" w:cs="Segoe UI"/>
          <w:sz w:val="18"/>
          <w:szCs w:val="18"/>
        </w:rPr>
      </w:pPr>
      <w:r w:rsidRPr="0085759C">
        <w:rPr>
          <w:rFonts w:ascii="Verdana" w:hAnsi="Verdana" w:cs="Segoe UI"/>
          <w:sz w:val="20"/>
          <w:szCs w:val="20"/>
        </w:rPr>
        <w:t>0533 282 29 70    </w:t>
      </w:r>
    </w:p>
    <w:p w14:paraId="0A02D217" w14:textId="6CDE3D2F" w:rsidR="0085759C" w:rsidRPr="003D0C64" w:rsidRDefault="003D0C64" w:rsidP="0085759C">
      <w:pPr>
        <w:spacing w:line="360" w:lineRule="auto"/>
        <w:jc w:val="both"/>
        <w:textAlignment w:val="baseline"/>
        <w:rPr>
          <w:rFonts w:ascii="Verdana" w:hAnsi="Verdana" w:cs="Segoe UI"/>
          <w:sz w:val="20"/>
          <w:szCs w:val="20"/>
        </w:rPr>
      </w:pPr>
      <w:r w:rsidRPr="003D0C64">
        <w:rPr>
          <w:rFonts w:ascii="Verdana" w:hAnsi="Verdana" w:cs="Segoe UI"/>
          <w:sz w:val="20"/>
          <w:szCs w:val="20"/>
        </w:rPr>
        <w:t>sezinb@</w:t>
      </w:r>
      <w:proofErr w:type="gramStart"/>
      <w:r w:rsidRPr="003D0C64">
        <w:rPr>
          <w:rFonts w:ascii="Verdana" w:hAnsi="Verdana" w:cs="Segoe UI"/>
          <w:sz w:val="20"/>
          <w:szCs w:val="20"/>
        </w:rPr>
        <w:t>marjinal</w:t>
      </w:r>
      <w:proofErr w:type="gramEnd"/>
      <w:r w:rsidRPr="003D0C64">
        <w:rPr>
          <w:rFonts w:ascii="Verdana" w:hAnsi="Verdana" w:cs="Segoe UI"/>
          <w:sz w:val="20"/>
          <w:szCs w:val="20"/>
        </w:rPr>
        <w:t>.com.tr</w:t>
      </w:r>
    </w:p>
    <w:p w14:paraId="74677CE5" w14:textId="77777777" w:rsidR="003D0C64" w:rsidRDefault="0085759C" w:rsidP="0085759C">
      <w:pPr>
        <w:spacing w:line="360" w:lineRule="auto"/>
        <w:jc w:val="both"/>
        <w:textAlignment w:val="baseline"/>
        <w:rPr>
          <w:rFonts w:ascii="Segoe UI" w:hAnsi="Segoe UI" w:cs="Segoe UI"/>
          <w:sz w:val="18"/>
          <w:szCs w:val="18"/>
        </w:rPr>
      </w:pPr>
      <w:r w:rsidRPr="0085759C">
        <w:rPr>
          <w:rFonts w:ascii="Verdana" w:hAnsi="Verdana" w:cs="Segoe UI"/>
        </w:rPr>
        <w:t> </w:t>
      </w:r>
    </w:p>
    <w:p w14:paraId="1B19885E" w14:textId="412F4292" w:rsidR="0085759C" w:rsidRPr="0085759C" w:rsidRDefault="0085759C" w:rsidP="0085759C">
      <w:pPr>
        <w:spacing w:line="360" w:lineRule="auto"/>
        <w:jc w:val="both"/>
        <w:textAlignment w:val="baseline"/>
        <w:rPr>
          <w:rFonts w:ascii="Segoe UI" w:hAnsi="Segoe UI" w:cs="Segoe UI"/>
          <w:sz w:val="18"/>
          <w:szCs w:val="18"/>
        </w:rPr>
      </w:pPr>
      <w:proofErr w:type="spellStart"/>
      <w:r w:rsidRPr="0085759C">
        <w:rPr>
          <w:rFonts w:ascii="Verdana" w:hAnsi="Verdana" w:cs="Segoe UI"/>
          <w:b/>
          <w:bCs/>
          <w:sz w:val="16"/>
          <w:szCs w:val="16"/>
        </w:rPr>
        <w:t>PayTR</w:t>
      </w:r>
      <w:proofErr w:type="spellEnd"/>
      <w:r w:rsidRPr="0085759C">
        <w:rPr>
          <w:rFonts w:ascii="Verdana" w:hAnsi="Verdana" w:cs="Segoe UI"/>
          <w:b/>
          <w:bCs/>
          <w:sz w:val="16"/>
          <w:szCs w:val="16"/>
        </w:rPr>
        <w:t> hakkında</w:t>
      </w:r>
      <w:r w:rsidRPr="0085759C">
        <w:rPr>
          <w:rFonts w:ascii="Verdana" w:hAnsi="Verdana" w:cs="Segoe UI"/>
          <w:sz w:val="16"/>
          <w:szCs w:val="16"/>
        </w:rPr>
        <w:t> </w:t>
      </w:r>
    </w:p>
    <w:p w14:paraId="3D9147E1" w14:textId="77777777" w:rsidR="0085759C" w:rsidRPr="0085759C" w:rsidRDefault="0085759C" w:rsidP="0085759C">
      <w:pPr>
        <w:spacing w:line="360" w:lineRule="auto"/>
        <w:jc w:val="both"/>
        <w:textAlignment w:val="baseline"/>
        <w:rPr>
          <w:rFonts w:ascii="Segoe UI" w:hAnsi="Segoe UI" w:cs="Segoe UI"/>
          <w:sz w:val="18"/>
          <w:szCs w:val="18"/>
        </w:rPr>
      </w:pPr>
      <w:r w:rsidRPr="0085759C">
        <w:rPr>
          <w:rFonts w:ascii="Verdana" w:hAnsi="Verdana" w:cs="Segoe UI"/>
          <w:sz w:val="16"/>
          <w:szCs w:val="16"/>
        </w:rPr>
        <w:t>2009 yılında kurulan, 26 Nisan 2016 itibarıyla 6493 sayılı Ödeme ve Menkul Kıymet Mutabakat Sistemleri, Ödeme Hizmetleri ve Elektronik Para Kuruluşları Hakkında Kanun kapsamında lisanslı bir ödeme kuruluşu olan </w:t>
      </w:r>
      <w:proofErr w:type="spellStart"/>
      <w:r w:rsidRPr="0085759C">
        <w:rPr>
          <w:rFonts w:ascii="Verdana" w:hAnsi="Verdana" w:cs="Segoe UI"/>
          <w:sz w:val="16"/>
          <w:szCs w:val="16"/>
        </w:rPr>
        <w:t>PayTR</w:t>
      </w:r>
      <w:proofErr w:type="spellEnd"/>
      <w:r w:rsidRPr="0085759C">
        <w:rPr>
          <w:rFonts w:ascii="Verdana" w:hAnsi="Verdana" w:cs="Segoe UI"/>
          <w:sz w:val="16"/>
          <w:szCs w:val="16"/>
        </w:rPr>
        <w:t xml:space="preserve"> Ödeme Hizmetleri AŞ güçlü altyapısı, müşteri odaklı yaklaşımı ve deneyimli personeliyle tüketicilerin ve 50 binin üzerinde işyerinin hayatını kolaylaştırmaktadır. Türk </w:t>
      </w:r>
      <w:r w:rsidRPr="0085759C">
        <w:rPr>
          <w:rFonts w:ascii="Verdana" w:hAnsi="Verdana" w:cs="Segoe UI"/>
          <w:sz w:val="16"/>
          <w:szCs w:val="16"/>
        </w:rPr>
        <w:lastRenderedPageBreak/>
        <w:t>mühendislerinin geliştirdiği yenilikçi ürün ve çözümler sunan ödeme kuruluşu </w:t>
      </w:r>
      <w:proofErr w:type="spellStart"/>
      <w:r w:rsidRPr="0085759C">
        <w:rPr>
          <w:rFonts w:ascii="Verdana" w:hAnsi="Verdana" w:cs="Segoe UI"/>
          <w:sz w:val="16"/>
          <w:szCs w:val="16"/>
        </w:rPr>
        <w:t>PayTR</w:t>
      </w:r>
      <w:proofErr w:type="spellEnd"/>
      <w:r w:rsidRPr="0085759C">
        <w:rPr>
          <w:rFonts w:ascii="Verdana" w:hAnsi="Verdana" w:cs="Segoe UI"/>
          <w:sz w:val="16"/>
          <w:szCs w:val="16"/>
        </w:rPr>
        <w:t xml:space="preserve">, dijital ortam üzerinden sanal POS başvurusu, sahtecilik önleme, tek entegrasyonla tüm bankalara ulaşma </w:t>
      </w:r>
      <w:proofErr w:type="gramStart"/>
      <w:r w:rsidRPr="0085759C">
        <w:rPr>
          <w:rFonts w:ascii="Verdana" w:hAnsi="Verdana" w:cs="Segoe UI"/>
          <w:sz w:val="16"/>
          <w:szCs w:val="16"/>
        </w:rPr>
        <w:t>imkanı</w:t>
      </w:r>
      <w:proofErr w:type="gramEnd"/>
      <w:r w:rsidRPr="0085759C">
        <w:rPr>
          <w:rFonts w:ascii="Verdana" w:hAnsi="Verdana" w:cs="Segoe UI"/>
          <w:sz w:val="16"/>
          <w:szCs w:val="16"/>
        </w:rPr>
        <w:t>, tüm yerli ve yabancı banka ve kredi kartlarının yanı sıra ön ödemeli kartlarla işlem yapabilme, tek mutabakat paneli, </w:t>
      </w:r>
      <w:proofErr w:type="spellStart"/>
      <w:r w:rsidRPr="0085759C">
        <w:rPr>
          <w:rFonts w:ascii="Verdana" w:hAnsi="Verdana" w:cs="Segoe UI"/>
          <w:sz w:val="16"/>
          <w:szCs w:val="16"/>
        </w:rPr>
        <w:t>KPay</w:t>
      </w:r>
      <w:proofErr w:type="spellEnd"/>
      <w:r w:rsidRPr="0085759C">
        <w:rPr>
          <w:rFonts w:ascii="Verdana" w:hAnsi="Verdana" w:cs="Segoe UI"/>
          <w:sz w:val="16"/>
          <w:szCs w:val="16"/>
        </w:rPr>
        <w:t> ile QR kodla ödeme, bakiye yükleme, B2B firmalar için tahsilat modülü, kart saklama ve tek tıkla ödeme (kart saklama) hizmetine ek olarak şirkete özel olan sanal </w:t>
      </w:r>
      <w:proofErr w:type="spellStart"/>
      <w:r w:rsidRPr="0085759C">
        <w:rPr>
          <w:rFonts w:ascii="Verdana" w:hAnsi="Verdana" w:cs="Segoe UI"/>
          <w:sz w:val="16"/>
          <w:szCs w:val="16"/>
        </w:rPr>
        <w:t>POS’u</w:t>
      </w:r>
      <w:proofErr w:type="spellEnd"/>
      <w:r w:rsidRPr="0085759C">
        <w:rPr>
          <w:rFonts w:ascii="Verdana" w:hAnsi="Verdana" w:cs="Segoe UI"/>
          <w:sz w:val="16"/>
          <w:szCs w:val="16"/>
        </w:rPr>
        <w:t> 2 saatte aktifleştirme, ertesi gün tahsilat ve </w:t>
      </w:r>
      <w:proofErr w:type="spellStart"/>
      <w:r w:rsidRPr="0085759C">
        <w:rPr>
          <w:rFonts w:ascii="Verdana" w:hAnsi="Verdana" w:cs="Segoe UI"/>
          <w:sz w:val="16"/>
          <w:szCs w:val="16"/>
        </w:rPr>
        <w:t>OvO</w:t>
      </w:r>
      <w:proofErr w:type="spellEnd"/>
      <w:r w:rsidRPr="0085759C">
        <w:rPr>
          <w:rFonts w:ascii="Verdana" w:hAnsi="Verdana" w:cs="Segoe UI"/>
          <w:sz w:val="16"/>
          <w:szCs w:val="16"/>
        </w:rPr>
        <w:t> ile </w:t>
      </w:r>
      <w:proofErr w:type="spellStart"/>
      <w:r w:rsidRPr="0085759C">
        <w:rPr>
          <w:rFonts w:ascii="Verdana" w:hAnsi="Verdana" w:cs="Segoe UI"/>
          <w:sz w:val="16"/>
          <w:szCs w:val="16"/>
        </w:rPr>
        <w:t>oWallet</w:t>
      </w:r>
      <w:proofErr w:type="spellEnd"/>
      <w:r w:rsidRPr="0085759C">
        <w:rPr>
          <w:rFonts w:ascii="Verdana" w:hAnsi="Verdana" w:cs="Segoe UI"/>
          <w:sz w:val="16"/>
          <w:szCs w:val="16"/>
        </w:rPr>
        <w:t> üzerinden uygulamaya ihtiyaç duymadan Apple </w:t>
      </w:r>
      <w:proofErr w:type="spellStart"/>
      <w:r w:rsidRPr="0085759C">
        <w:rPr>
          <w:rFonts w:ascii="Verdana" w:hAnsi="Verdana" w:cs="Segoe UI"/>
          <w:sz w:val="16"/>
          <w:szCs w:val="16"/>
        </w:rPr>
        <w:t>Wallet</w:t>
      </w:r>
      <w:proofErr w:type="spellEnd"/>
      <w:r w:rsidRPr="0085759C">
        <w:rPr>
          <w:rFonts w:ascii="Verdana" w:hAnsi="Verdana" w:cs="Segoe UI"/>
          <w:sz w:val="16"/>
          <w:szCs w:val="16"/>
        </w:rPr>
        <w:t>, Google </w:t>
      </w:r>
      <w:proofErr w:type="spellStart"/>
      <w:r w:rsidRPr="0085759C">
        <w:rPr>
          <w:rFonts w:ascii="Verdana" w:hAnsi="Verdana" w:cs="Segoe UI"/>
          <w:sz w:val="16"/>
          <w:szCs w:val="16"/>
        </w:rPr>
        <w:t>Wallet</w:t>
      </w:r>
      <w:proofErr w:type="spellEnd"/>
      <w:r w:rsidRPr="0085759C">
        <w:rPr>
          <w:rFonts w:ascii="Verdana" w:hAnsi="Verdana" w:cs="Segoe UI"/>
          <w:sz w:val="16"/>
          <w:szCs w:val="16"/>
        </w:rPr>
        <w:t> gibi sistemlerden ödeme alma imkanı sunmaktadır. </w:t>
      </w:r>
      <w:proofErr w:type="spellStart"/>
      <w:r w:rsidRPr="0085759C">
        <w:rPr>
          <w:rFonts w:ascii="Verdana" w:hAnsi="Verdana" w:cs="Segoe UI"/>
          <w:sz w:val="16"/>
          <w:szCs w:val="16"/>
        </w:rPr>
        <w:t>PayTR</w:t>
      </w:r>
      <w:proofErr w:type="spellEnd"/>
      <w:r w:rsidRPr="0085759C">
        <w:rPr>
          <w:rFonts w:ascii="Verdana" w:hAnsi="Verdana" w:cs="Segoe UI"/>
          <w:sz w:val="16"/>
          <w:szCs w:val="16"/>
        </w:rPr>
        <w:t>, kendi bünyesinde geliştirerek optimize ettiği yazılım ve kontrol mekanizmalarıyla da web mağazalarının sahtecilik kaynaklı kayıplarını en düşük seviyeye indirgemektedir. Yıllardır TOBB Türkiye 100 listesinde yer alan ve hayatı kolaylaştıran ödeme kuruluşu </w:t>
      </w:r>
      <w:proofErr w:type="spellStart"/>
      <w:r w:rsidRPr="0085759C">
        <w:rPr>
          <w:rFonts w:ascii="Verdana" w:hAnsi="Verdana" w:cs="Segoe UI"/>
          <w:sz w:val="16"/>
          <w:szCs w:val="16"/>
        </w:rPr>
        <w:t>PayTR</w:t>
      </w:r>
      <w:proofErr w:type="spellEnd"/>
      <w:r w:rsidRPr="0085759C">
        <w:rPr>
          <w:rFonts w:ascii="Verdana" w:hAnsi="Verdana" w:cs="Segoe UI"/>
          <w:sz w:val="16"/>
          <w:szCs w:val="16"/>
        </w:rPr>
        <w:t>, PSM </w:t>
      </w:r>
      <w:proofErr w:type="spellStart"/>
      <w:r w:rsidRPr="0085759C">
        <w:rPr>
          <w:rFonts w:ascii="Verdana" w:hAnsi="Verdana" w:cs="Segoe UI"/>
          <w:sz w:val="16"/>
          <w:szCs w:val="16"/>
        </w:rPr>
        <w:t>Awards’un</w:t>
      </w:r>
      <w:proofErr w:type="spellEnd"/>
      <w:r w:rsidRPr="0085759C">
        <w:rPr>
          <w:rFonts w:ascii="Verdana" w:hAnsi="Verdana" w:cs="Segoe UI"/>
          <w:sz w:val="16"/>
          <w:szCs w:val="16"/>
        </w:rPr>
        <w:t> “En </w:t>
      </w:r>
      <w:proofErr w:type="spellStart"/>
      <w:r w:rsidRPr="0085759C">
        <w:rPr>
          <w:rFonts w:ascii="Verdana" w:hAnsi="Verdana" w:cs="Segoe UI"/>
          <w:sz w:val="16"/>
          <w:szCs w:val="16"/>
        </w:rPr>
        <w:t>İnovatif</w:t>
      </w:r>
      <w:proofErr w:type="spellEnd"/>
      <w:r w:rsidRPr="0085759C">
        <w:rPr>
          <w:rFonts w:ascii="Verdana" w:hAnsi="Verdana" w:cs="Segoe UI"/>
          <w:sz w:val="16"/>
          <w:szCs w:val="16"/>
        </w:rPr>
        <w:t> Ürün” ödüllerinin sahibi olmuştur. Hızlı büyümesiyle </w:t>
      </w:r>
      <w:proofErr w:type="spellStart"/>
      <w:r w:rsidRPr="0085759C">
        <w:rPr>
          <w:rFonts w:ascii="Verdana" w:hAnsi="Verdana" w:cs="Segoe UI"/>
          <w:sz w:val="16"/>
          <w:szCs w:val="16"/>
        </w:rPr>
        <w:t>Deloitte</w:t>
      </w:r>
      <w:proofErr w:type="spellEnd"/>
      <w:r w:rsidRPr="0085759C">
        <w:rPr>
          <w:rFonts w:ascii="Verdana" w:hAnsi="Verdana" w:cs="Segoe UI"/>
          <w:sz w:val="16"/>
          <w:szCs w:val="16"/>
        </w:rPr>
        <w:t> Teknoloji </w:t>
      </w:r>
      <w:proofErr w:type="spellStart"/>
      <w:r w:rsidRPr="0085759C">
        <w:rPr>
          <w:rFonts w:ascii="Verdana" w:hAnsi="Verdana" w:cs="Segoe UI"/>
          <w:sz w:val="16"/>
          <w:szCs w:val="16"/>
        </w:rPr>
        <w:t>Fast</w:t>
      </w:r>
      <w:proofErr w:type="spellEnd"/>
      <w:r w:rsidRPr="0085759C">
        <w:rPr>
          <w:rFonts w:ascii="Verdana" w:hAnsi="Verdana" w:cs="Segoe UI"/>
          <w:sz w:val="16"/>
          <w:szCs w:val="16"/>
        </w:rPr>
        <w:t> 50 ve </w:t>
      </w:r>
      <w:proofErr w:type="spellStart"/>
      <w:r w:rsidRPr="0085759C">
        <w:rPr>
          <w:rFonts w:ascii="Verdana" w:hAnsi="Verdana" w:cs="Segoe UI"/>
          <w:sz w:val="16"/>
          <w:szCs w:val="16"/>
        </w:rPr>
        <w:t>Deloitte</w:t>
      </w:r>
      <w:proofErr w:type="spellEnd"/>
      <w:r w:rsidRPr="0085759C">
        <w:rPr>
          <w:rFonts w:ascii="Verdana" w:hAnsi="Verdana" w:cs="Segoe UI"/>
          <w:sz w:val="16"/>
          <w:szCs w:val="16"/>
        </w:rPr>
        <w:t> Teknoloji </w:t>
      </w:r>
      <w:proofErr w:type="spellStart"/>
      <w:r w:rsidRPr="0085759C">
        <w:rPr>
          <w:rFonts w:ascii="Verdana" w:hAnsi="Verdana" w:cs="Segoe UI"/>
          <w:sz w:val="16"/>
          <w:szCs w:val="16"/>
        </w:rPr>
        <w:t>Fast</w:t>
      </w:r>
      <w:proofErr w:type="spellEnd"/>
      <w:r w:rsidRPr="0085759C">
        <w:rPr>
          <w:rFonts w:ascii="Verdana" w:hAnsi="Verdana" w:cs="Segoe UI"/>
          <w:sz w:val="16"/>
          <w:szCs w:val="16"/>
        </w:rPr>
        <w:t> 500 EMEA listelerinde yer almaktadır. Türkiye’nin önde gelen ilk 500 bilişim şirketlerinden biri olan </w:t>
      </w:r>
      <w:proofErr w:type="spellStart"/>
      <w:r w:rsidRPr="0085759C">
        <w:rPr>
          <w:rFonts w:ascii="Verdana" w:hAnsi="Verdana" w:cs="Segoe UI"/>
          <w:sz w:val="16"/>
          <w:szCs w:val="16"/>
        </w:rPr>
        <w:t>PayTR</w:t>
      </w:r>
      <w:proofErr w:type="spellEnd"/>
      <w:r w:rsidRPr="0085759C">
        <w:rPr>
          <w:rFonts w:ascii="Verdana" w:hAnsi="Verdana" w:cs="Segoe UI"/>
          <w:sz w:val="16"/>
          <w:szCs w:val="16"/>
        </w:rPr>
        <w:t>, 2020 yılında İzmir şirketleri ilk 10 listesinde üçüncü sırada ve son bir yılda En Hızlı Büyüyen Bilişim Şirketleri arasında ilk 10’da yer almıştır. Boğaziçi Üniversitesi Mühendislik Kulübü ENSO tarafından 10’uncu kez düzenlenen Boğaziçi İş Dünyası Ödülleri’nde ‘Yılın </w:t>
      </w:r>
      <w:proofErr w:type="spellStart"/>
      <w:r w:rsidRPr="0085759C">
        <w:rPr>
          <w:rFonts w:ascii="Verdana" w:hAnsi="Verdana" w:cs="Segoe UI"/>
          <w:sz w:val="16"/>
          <w:szCs w:val="16"/>
        </w:rPr>
        <w:t>Fintek</w:t>
      </w:r>
      <w:proofErr w:type="spellEnd"/>
      <w:r w:rsidRPr="0085759C">
        <w:rPr>
          <w:rFonts w:ascii="Verdana" w:hAnsi="Verdana" w:cs="Segoe UI"/>
          <w:sz w:val="16"/>
          <w:szCs w:val="16"/>
        </w:rPr>
        <w:t> Şirketi’ seçilmiştir. </w:t>
      </w:r>
      <w:hyperlink r:id="rId7" w:tgtFrame="_blank" w:history="1">
        <w:r w:rsidRPr="0085759C">
          <w:rPr>
            <w:rFonts w:ascii="Verdana" w:hAnsi="Verdana" w:cs="Segoe UI"/>
            <w:color w:val="0563C1"/>
            <w:sz w:val="16"/>
            <w:szCs w:val="16"/>
            <w:u w:val="single"/>
          </w:rPr>
          <w:t>www.paytr.com</w:t>
        </w:r>
      </w:hyperlink>
      <w:r w:rsidRPr="0085759C">
        <w:rPr>
          <w:rFonts w:ascii="Verdana" w:hAnsi="Verdana" w:cs="Segoe UI"/>
          <w:sz w:val="16"/>
          <w:szCs w:val="16"/>
        </w:rPr>
        <w:t> </w:t>
      </w:r>
    </w:p>
    <w:p w14:paraId="79830089" w14:textId="77777777" w:rsidR="00B23CE0" w:rsidRPr="00B23CE0" w:rsidRDefault="00B23CE0" w:rsidP="00B23CE0">
      <w:pPr>
        <w:rPr>
          <w:rFonts w:ascii="Times" w:eastAsia="Times New Roman" w:hAnsi="Times" w:cs="Times New Roman"/>
          <w:sz w:val="20"/>
          <w:szCs w:val="20"/>
        </w:rPr>
      </w:pPr>
    </w:p>
    <w:p w14:paraId="2620767B" w14:textId="77777777" w:rsidR="00B23CE0" w:rsidRPr="00F87D65" w:rsidRDefault="00B23CE0" w:rsidP="00F87D65">
      <w:pPr>
        <w:spacing w:line="360" w:lineRule="auto"/>
        <w:jc w:val="both"/>
        <w:rPr>
          <w:rFonts w:ascii="Verdana" w:hAnsi="Verdana"/>
          <w:sz w:val="20"/>
          <w:szCs w:val="20"/>
        </w:rPr>
      </w:pPr>
    </w:p>
    <w:sectPr w:rsidR="00B23CE0" w:rsidRPr="00F87D65"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F5"/>
    <w:rsid w:val="00014303"/>
    <w:rsid w:val="001C2A43"/>
    <w:rsid w:val="001E4388"/>
    <w:rsid w:val="002018B8"/>
    <w:rsid w:val="002F25BF"/>
    <w:rsid w:val="0030036F"/>
    <w:rsid w:val="0034077B"/>
    <w:rsid w:val="003D0C64"/>
    <w:rsid w:val="00522131"/>
    <w:rsid w:val="005B5EF7"/>
    <w:rsid w:val="00696DB3"/>
    <w:rsid w:val="006C32CE"/>
    <w:rsid w:val="00747728"/>
    <w:rsid w:val="007565D0"/>
    <w:rsid w:val="00762F7F"/>
    <w:rsid w:val="007C582A"/>
    <w:rsid w:val="007D269F"/>
    <w:rsid w:val="007D7AF5"/>
    <w:rsid w:val="0085759C"/>
    <w:rsid w:val="009F4AE6"/>
    <w:rsid w:val="00B23CE0"/>
    <w:rsid w:val="00B24A4D"/>
    <w:rsid w:val="00C875D6"/>
    <w:rsid w:val="00CA3363"/>
    <w:rsid w:val="00E16433"/>
    <w:rsid w:val="00EA0836"/>
    <w:rsid w:val="00EF20D1"/>
    <w:rsid w:val="00F02495"/>
    <w:rsid w:val="00F10B5F"/>
    <w:rsid w:val="00F22707"/>
    <w:rsid w:val="00F87D65"/>
    <w:rsid w:val="00FB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D1543"/>
  <w14:defaultImageDpi w14:val="300"/>
  <w15:docId w15:val="{87A9C57B-DC3D-4249-802B-E515E6BA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565D0"/>
    <w:pPr>
      <w:spacing w:before="100" w:beforeAutospacing="1" w:after="100" w:afterAutospacing="1"/>
    </w:pPr>
    <w:rPr>
      <w:rFonts w:ascii="Times" w:hAnsi="Times"/>
      <w:sz w:val="20"/>
      <w:szCs w:val="20"/>
    </w:rPr>
  </w:style>
  <w:style w:type="character" w:customStyle="1" w:styleId="normaltextrun">
    <w:name w:val="normaltextrun"/>
    <w:basedOn w:val="VarsaylanParagrafYazTipi"/>
    <w:rsid w:val="007565D0"/>
  </w:style>
  <w:style w:type="character" w:customStyle="1" w:styleId="eop">
    <w:name w:val="eop"/>
    <w:basedOn w:val="VarsaylanParagrafYazTipi"/>
    <w:rsid w:val="007565D0"/>
  </w:style>
  <w:style w:type="character" w:styleId="AklamaBavurusu">
    <w:name w:val="annotation reference"/>
    <w:basedOn w:val="VarsaylanParagrafYazTipi"/>
    <w:uiPriority w:val="99"/>
    <w:semiHidden/>
    <w:unhideWhenUsed/>
    <w:rsid w:val="00E16433"/>
    <w:rPr>
      <w:sz w:val="18"/>
      <w:szCs w:val="18"/>
    </w:rPr>
  </w:style>
  <w:style w:type="paragraph" w:styleId="AklamaMetni">
    <w:name w:val="annotation text"/>
    <w:basedOn w:val="Normal"/>
    <w:link w:val="AklamaMetniChar"/>
    <w:uiPriority w:val="99"/>
    <w:semiHidden/>
    <w:unhideWhenUsed/>
    <w:rsid w:val="00E16433"/>
  </w:style>
  <w:style w:type="character" w:customStyle="1" w:styleId="AklamaMetniChar">
    <w:name w:val="Açıklama Metni Char"/>
    <w:basedOn w:val="VarsaylanParagrafYazTipi"/>
    <w:link w:val="AklamaMetni"/>
    <w:uiPriority w:val="99"/>
    <w:semiHidden/>
    <w:rsid w:val="00E16433"/>
    <w:rPr>
      <w:lang w:val="tr-TR"/>
    </w:rPr>
  </w:style>
  <w:style w:type="paragraph" w:styleId="AklamaKonusu">
    <w:name w:val="annotation subject"/>
    <w:basedOn w:val="AklamaMetni"/>
    <w:next w:val="AklamaMetni"/>
    <w:link w:val="AklamaKonusuChar"/>
    <w:uiPriority w:val="99"/>
    <w:semiHidden/>
    <w:unhideWhenUsed/>
    <w:rsid w:val="00E16433"/>
    <w:rPr>
      <w:b/>
      <w:bCs/>
      <w:sz w:val="20"/>
      <w:szCs w:val="20"/>
    </w:rPr>
  </w:style>
  <w:style w:type="character" w:customStyle="1" w:styleId="AklamaKonusuChar">
    <w:name w:val="Açıklama Konusu Char"/>
    <w:basedOn w:val="AklamaMetniChar"/>
    <w:link w:val="AklamaKonusu"/>
    <w:uiPriority w:val="99"/>
    <w:semiHidden/>
    <w:rsid w:val="00E16433"/>
    <w:rPr>
      <w:b/>
      <w:bCs/>
      <w:sz w:val="20"/>
      <w:szCs w:val="20"/>
      <w:lang w:val="tr-TR"/>
    </w:rPr>
  </w:style>
  <w:style w:type="paragraph" w:styleId="BalonMetni">
    <w:name w:val="Balloon Text"/>
    <w:basedOn w:val="Normal"/>
    <w:link w:val="BalonMetniChar"/>
    <w:uiPriority w:val="99"/>
    <w:semiHidden/>
    <w:unhideWhenUsed/>
    <w:rsid w:val="00E1643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16433"/>
    <w:rPr>
      <w:rFonts w:ascii="Lucida Grande" w:hAnsi="Lucida Grande" w:cs="Lucida Grande"/>
      <w:sz w:val="18"/>
      <w:szCs w:val="18"/>
      <w:lang w:val="tr-TR"/>
    </w:rPr>
  </w:style>
  <w:style w:type="paragraph" w:styleId="ListeParagraf">
    <w:name w:val="List Paragraph"/>
    <w:basedOn w:val="Normal"/>
    <w:uiPriority w:val="34"/>
    <w:qFormat/>
    <w:rsid w:val="00CA3363"/>
    <w:pPr>
      <w:spacing w:before="100" w:beforeAutospacing="1" w:after="100" w:afterAutospacing="1"/>
    </w:pPr>
    <w:rPr>
      <w:rFonts w:ascii="Times" w:hAnsi="Times"/>
      <w:sz w:val="20"/>
      <w:szCs w:val="20"/>
    </w:rPr>
  </w:style>
  <w:style w:type="character" w:customStyle="1" w:styleId="apple-converted-space">
    <w:name w:val="apple-converted-space"/>
    <w:basedOn w:val="VarsaylanParagrafYazTipi"/>
    <w:rsid w:val="00CA3363"/>
  </w:style>
  <w:style w:type="character" w:customStyle="1" w:styleId="spellingerror">
    <w:name w:val="spellingerror"/>
    <w:basedOn w:val="VarsaylanParagrafYazTipi"/>
    <w:rsid w:val="005B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907">
      <w:bodyDiv w:val="1"/>
      <w:marLeft w:val="0"/>
      <w:marRight w:val="0"/>
      <w:marTop w:val="0"/>
      <w:marBottom w:val="0"/>
      <w:divBdr>
        <w:top w:val="none" w:sz="0" w:space="0" w:color="auto"/>
        <w:left w:val="none" w:sz="0" w:space="0" w:color="auto"/>
        <w:bottom w:val="none" w:sz="0" w:space="0" w:color="auto"/>
        <w:right w:val="none" w:sz="0" w:space="0" w:color="auto"/>
      </w:divBdr>
    </w:div>
    <w:div w:id="362441680">
      <w:bodyDiv w:val="1"/>
      <w:marLeft w:val="0"/>
      <w:marRight w:val="0"/>
      <w:marTop w:val="0"/>
      <w:marBottom w:val="0"/>
      <w:divBdr>
        <w:top w:val="none" w:sz="0" w:space="0" w:color="auto"/>
        <w:left w:val="none" w:sz="0" w:space="0" w:color="auto"/>
        <w:bottom w:val="none" w:sz="0" w:space="0" w:color="auto"/>
        <w:right w:val="none" w:sz="0" w:space="0" w:color="auto"/>
      </w:divBdr>
      <w:divsChild>
        <w:div w:id="1146583284">
          <w:marLeft w:val="0"/>
          <w:marRight w:val="0"/>
          <w:marTop w:val="0"/>
          <w:marBottom w:val="0"/>
          <w:divBdr>
            <w:top w:val="none" w:sz="0" w:space="0" w:color="auto"/>
            <w:left w:val="none" w:sz="0" w:space="0" w:color="auto"/>
            <w:bottom w:val="none" w:sz="0" w:space="0" w:color="auto"/>
            <w:right w:val="none" w:sz="0" w:space="0" w:color="auto"/>
          </w:divBdr>
        </w:div>
        <w:div w:id="1493911018">
          <w:marLeft w:val="0"/>
          <w:marRight w:val="0"/>
          <w:marTop w:val="0"/>
          <w:marBottom w:val="0"/>
          <w:divBdr>
            <w:top w:val="none" w:sz="0" w:space="0" w:color="auto"/>
            <w:left w:val="none" w:sz="0" w:space="0" w:color="auto"/>
            <w:bottom w:val="none" w:sz="0" w:space="0" w:color="auto"/>
            <w:right w:val="none" w:sz="0" w:space="0" w:color="auto"/>
          </w:divBdr>
        </w:div>
        <w:div w:id="1294097920">
          <w:marLeft w:val="0"/>
          <w:marRight w:val="0"/>
          <w:marTop w:val="0"/>
          <w:marBottom w:val="0"/>
          <w:divBdr>
            <w:top w:val="none" w:sz="0" w:space="0" w:color="auto"/>
            <w:left w:val="none" w:sz="0" w:space="0" w:color="auto"/>
            <w:bottom w:val="none" w:sz="0" w:space="0" w:color="auto"/>
            <w:right w:val="none" w:sz="0" w:space="0" w:color="auto"/>
          </w:divBdr>
        </w:div>
        <w:div w:id="1275206910">
          <w:marLeft w:val="0"/>
          <w:marRight w:val="0"/>
          <w:marTop w:val="0"/>
          <w:marBottom w:val="0"/>
          <w:divBdr>
            <w:top w:val="none" w:sz="0" w:space="0" w:color="auto"/>
            <w:left w:val="none" w:sz="0" w:space="0" w:color="auto"/>
            <w:bottom w:val="none" w:sz="0" w:space="0" w:color="auto"/>
            <w:right w:val="none" w:sz="0" w:space="0" w:color="auto"/>
          </w:divBdr>
        </w:div>
        <w:div w:id="1585068284">
          <w:marLeft w:val="0"/>
          <w:marRight w:val="0"/>
          <w:marTop w:val="0"/>
          <w:marBottom w:val="0"/>
          <w:divBdr>
            <w:top w:val="none" w:sz="0" w:space="0" w:color="auto"/>
            <w:left w:val="none" w:sz="0" w:space="0" w:color="auto"/>
            <w:bottom w:val="none" w:sz="0" w:space="0" w:color="auto"/>
            <w:right w:val="none" w:sz="0" w:space="0" w:color="auto"/>
          </w:divBdr>
        </w:div>
        <w:div w:id="947010847">
          <w:marLeft w:val="0"/>
          <w:marRight w:val="0"/>
          <w:marTop w:val="0"/>
          <w:marBottom w:val="0"/>
          <w:divBdr>
            <w:top w:val="none" w:sz="0" w:space="0" w:color="auto"/>
            <w:left w:val="none" w:sz="0" w:space="0" w:color="auto"/>
            <w:bottom w:val="none" w:sz="0" w:space="0" w:color="auto"/>
            <w:right w:val="none" w:sz="0" w:space="0" w:color="auto"/>
          </w:divBdr>
        </w:div>
        <w:div w:id="2071222151">
          <w:marLeft w:val="0"/>
          <w:marRight w:val="0"/>
          <w:marTop w:val="0"/>
          <w:marBottom w:val="0"/>
          <w:divBdr>
            <w:top w:val="none" w:sz="0" w:space="0" w:color="auto"/>
            <w:left w:val="none" w:sz="0" w:space="0" w:color="auto"/>
            <w:bottom w:val="none" w:sz="0" w:space="0" w:color="auto"/>
            <w:right w:val="none" w:sz="0" w:space="0" w:color="auto"/>
          </w:divBdr>
        </w:div>
        <w:div w:id="81882709">
          <w:marLeft w:val="0"/>
          <w:marRight w:val="0"/>
          <w:marTop w:val="0"/>
          <w:marBottom w:val="0"/>
          <w:divBdr>
            <w:top w:val="none" w:sz="0" w:space="0" w:color="auto"/>
            <w:left w:val="none" w:sz="0" w:space="0" w:color="auto"/>
            <w:bottom w:val="none" w:sz="0" w:space="0" w:color="auto"/>
            <w:right w:val="none" w:sz="0" w:space="0" w:color="auto"/>
          </w:divBdr>
        </w:div>
        <w:div w:id="1736968065">
          <w:marLeft w:val="0"/>
          <w:marRight w:val="0"/>
          <w:marTop w:val="0"/>
          <w:marBottom w:val="0"/>
          <w:divBdr>
            <w:top w:val="none" w:sz="0" w:space="0" w:color="auto"/>
            <w:left w:val="none" w:sz="0" w:space="0" w:color="auto"/>
            <w:bottom w:val="none" w:sz="0" w:space="0" w:color="auto"/>
            <w:right w:val="none" w:sz="0" w:space="0" w:color="auto"/>
          </w:divBdr>
        </w:div>
        <w:div w:id="1899972660">
          <w:marLeft w:val="0"/>
          <w:marRight w:val="0"/>
          <w:marTop w:val="0"/>
          <w:marBottom w:val="0"/>
          <w:divBdr>
            <w:top w:val="none" w:sz="0" w:space="0" w:color="auto"/>
            <w:left w:val="none" w:sz="0" w:space="0" w:color="auto"/>
            <w:bottom w:val="none" w:sz="0" w:space="0" w:color="auto"/>
            <w:right w:val="none" w:sz="0" w:space="0" w:color="auto"/>
          </w:divBdr>
        </w:div>
      </w:divsChild>
    </w:div>
    <w:div w:id="562105909">
      <w:bodyDiv w:val="1"/>
      <w:marLeft w:val="0"/>
      <w:marRight w:val="0"/>
      <w:marTop w:val="0"/>
      <w:marBottom w:val="0"/>
      <w:divBdr>
        <w:top w:val="none" w:sz="0" w:space="0" w:color="auto"/>
        <w:left w:val="none" w:sz="0" w:space="0" w:color="auto"/>
        <w:bottom w:val="none" w:sz="0" w:space="0" w:color="auto"/>
        <w:right w:val="none" w:sz="0" w:space="0" w:color="auto"/>
      </w:divBdr>
    </w:div>
    <w:div w:id="640041149">
      <w:bodyDiv w:val="1"/>
      <w:marLeft w:val="0"/>
      <w:marRight w:val="0"/>
      <w:marTop w:val="0"/>
      <w:marBottom w:val="0"/>
      <w:divBdr>
        <w:top w:val="none" w:sz="0" w:space="0" w:color="auto"/>
        <w:left w:val="none" w:sz="0" w:space="0" w:color="auto"/>
        <w:bottom w:val="none" w:sz="0" w:space="0" w:color="auto"/>
        <w:right w:val="none" w:sz="0" w:space="0" w:color="auto"/>
      </w:divBdr>
    </w:div>
    <w:div w:id="738408369">
      <w:bodyDiv w:val="1"/>
      <w:marLeft w:val="0"/>
      <w:marRight w:val="0"/>
      <w:marTop w:val="0"/>
      <w:marBottom w:val="0"/>
      <w:divBdr>
        <w:top w:val="none" w:sz="0" w:space="0" w:color="auto"/>
        <w:left w:val="none" w:sz="0" w:space="0" w:color="auto"/>
        <w:bottom w:val="none" w:sz="0" w:space="0" w:color="auto"/>
        <w:right w:val="none" w:sz="0" w:space="0" w:color="auto"/>
      </w:divBdr>
    </w:div>
    <w:div w:id="822503194">
      <w:bodyDiv w:val="1"/>
      <w:marLeft w:val="0"/>
      <w:marRight w:val="0"/>
      <w:marTop w:val="0"/>
      <w:marBottom w:val="0"/>
      <w:divBdr>
        <w:top w:val="none" w:sz="0" w:space="0" w:color="auto"/>
        <w:left w:val="none" w:sz="0" w:space="0" w:color="auto"/>
        <w:bottom w:val="none" w:sz="0" w:space="0" w:color="auto"/>
        <w:right w:val="none" w:sz="0" w:space="0" w:color="auto"/>
      </w:divBdr>
    </w:div>
    <w:div w:id="1010792484">
      <w:bodyDiv w:val="1"/>
      <w:marLeft w:val="0"/>
      <w:marRight w:val="0"/>
      <w:marTop w:val="0"/>
      <w:marBottom w:val="0"/>
      <w:divBdr>
        <w:top w:val="none" w:sz="0" w:space="0" w:color="auto"/>
        <w:left w:val="none" w:sz="0" w:space="0" w:color="auto"/>
        <w:bottom w:val="none" w:sz="0" w:space="0" w:color="auto"/>
        <w:right w:val="none" w:sz="0" w:space="0" w:color="auto"/>
      </w:divBdr>
      <w:divsChild>
        <w:div w:id="235818910">
          <w:marLeft w:val="0"/>
          <w:marRight w:val="0"/>
          <w:marTop w:val="0"/>
          <w:marBottom w:val="0"/>
          <w:divBdr>
            <w:top w:val="none" w:sz="0" w:space="0" w:color="auto"/>
            <w:left w:val="none" w:sz="0" w:space="0" w:color="auto"/>
            <w:bottom w:val="none" w:sz="0" w:space="0" w:color="auto"/>
            <w:right w:val="none" w:sz="0" w:space="0" w:color="auto"/>
          </w:divBdr>
        </w:div>
        <w:div w:id="1896312454">
          <w:marLeft w:val="0"/>
          <w:marRight w:val="0"/>
          <w:marTop w:val="0"/>
          <w:marBottom w:val="0"/>
          <w:divBdr>
            <w:top w:val="none" w:sz="0" w:space="0" w:color="auto"/>
            <w:left w:val="none" w:sz="0" w:space="0" w:color="auto"/>
            <w:bottom w:val="none" w:sz="0" w:space="0" w:color="auto"/>
            <w:right w:val="none" w:sz="0" w:space="0" w:color="auto"/>
          </w:divBdr>
        </w:div>
      </w:divsChild>
    </w:div>
    <w:div w:id="1403747361">
      <w:bodyDiv w:val="1"/>
      <w:marLeft w:val="0"/>
      <w:marRight w:val="0"/>
      <w:marTop w:val="0"/>
      <w:marBottom w:val="0"/>
      <w:divBdr>
        <w:top w:val="none" w:sz="0" w:space="0" w:color="auto"/>
        <w:left w:val="none" w:sz="0" w:space="0" w:color="auto"/>
        <w:bottom w:val="none" w:sz="0" w:space="0" w:color="auto"/>
        <w:right w:val="none" w:sz="0" w:space="0" w:color="auto"/>
      </w:divBdr>
    </w:div>
    <w:div w:id="1429235582">
      <w:bodyDiv w:val="1"/>
      <w:marLeft w:val="0"/>
      <w:marRight w:val="0"/>
      <w:marTop w:val="0"/>
      <w:marBottom w:val="0"/>
      <w:divBdr>
        <w:top w:val="none" w:sz="0" w:space="0" w:color="auto"/>
        <w:left w:val="none" w:sz="0" w:space="0" w:color="auto"/>
        <w:bottom w:val="none" w:sz="0" w:space="0" w:color="auto"/>
        <w:right w:val="none" w:sz="0" w:space="0" w:color="auto"/>
      </w:divBdr>
    </w:div>
    <w:div w:id="1440219766">
      <w:bodyDiv w:val="1"/>
      <w:marLeft w:val="0"/>
      <w:marRight w:val="0"/>
      <w:marTop w:val="0"/>
      <w:marBottom w:val="0"/>
      <w:divBdr>
        <w:top w:val="none" w:sz="0" w:space="0" w:color="auto"/>
        <w:left w:val="none" w:sz="0" w:space="0" w:color="auto"/>
        <w:bottom w:val="none" w:sz="0" w:space="0" w:color="auto"/>
        <w:right w:val="none" w:sz="0" w:space="0" w:color="auto"/>
      </w:divBdr>
    </w:div>
    <w:div w:id="1527788108">
      <w:bodyDiv w:val="1"/>
      <w:marLeft w:val="0"/>
      <w:marRight w:val="0"/>
      <w:marTop w:val="0"/>
      <w:marBottom w:val="0"/>
      <w:divBdr>
        <w:top w:val="none" w:sz="0" w:space="0" w:color="auto"/>
        <w:left w:val="none" w:sz="0" w:space="0" w:color="auto"/>
        <w:bottom w:val="none" w:sz="0" w:space="0" w:color="auto"/>
        <w:right w:val="none" w:sz="0" w:space="0" w:color="auto"/>
      </w:divBdr>
    </w:div>
    <w:div w:id="1656058894">
      <w:bodyDiv w:val="1"/>
      <w:marLeft w:val="0"/>
      <w:marRight w:val="0"/>
      <w:marTop w:val="0"/>
      <w:marBottom w:val="0"/>
      <w:divBdr>
        <w:top w:val="none" w:sz="0" w:space="0" w:color="auto"/>
        <w:left w:val="none" w:sz="0" w:space="0" w:color="auto"/>
        <w:bottom w:val="none" w:sz="0" w:space="0" w:color="auto"/>
        <w:right w:val="none" w:sz="0" w:space="0" w:color="auto"/>
      </w:divBdr>
    </w:div>
    <w:div w:id="1666542926">
      <w:bodyDiv w:val="1"/>
      <w:marLeft w:val="0"/>
      <w:marRight w:val="0"/>
      <w:marTop w:val="0"/>
      <w:marBottom w:val="0"/>
      <w:divBdr>
        <w:top w:val="none" w:sz="0" w:space="0" w:color="auto"/>
        <w:left w:val="none" w:sz="0" w:space="0" w:color="auto"/>
        <w:bottom w:val="none" w:sz="0" w:space="0" w:color="auto"/>
        <w:right w:val="none" w:sz="0" w:space="0" w:color="auto"/>
      </w:divBdr>
    </w:div>
    <w:div w:id="1668749242">
      <w:bodyDiv w:val="1"/>
      <w:marLeft w:val="0"/>
      <w:marRight w:val="0"/>
      <w:marTop w:val="0"/>
      <w:marBottom w:val="0"/>
      <w:divBdr>
        <w:top w:val="none" w:sz="0" w:space="0" w:color="auto"/>
        <w:left w:val="none" w:sz="0" w:space="0" w:color="auto"/>
        <w:bottom w:val="none" w:sz="0" w:space="0" w:color="auto"/>
        <w:right w:val="none" w:sz="0" w:space="0" w:color="auto"/>
      </w:divBdr>
    </w:div>
    <w:div w:id="1689484740">
      <w:bodyDiv w:val="1"/>
      <w:marLeft w:val="0"/>
      <w:marRight w:val="0"/>
      <w:marTop w:val="0"/>
      <w:marBottom w:val="0"/>
      <w:divBdr>
        <w:top w:val="none" w:sz="0" w:space="0" w:color="auto"/>
        <w:left w:val="none" w:sz="0" w:space="0" w:color="auto"/>
        <w:bottom w:val="none" w:sz="0" w:space="0" w:color="auto"/>
        <w:right w:val="none" w:sz="0" w:space="0" w:color="auto"/>
      </w:divBdr>
    </w:div>
    <w:div w:id="1731415538">
      <w:bodyDiv w:val="1"/>
      <w:marLeft w:val="0"/>
      <w:marRight w:val="0"/>
      <w:marTop w:val="0"/>
      <w:marBottom w:val="0"/>
      <w:divBdr>
        <w:top w:val="none" w:sz="0" w:space="0" w:color="auto"/>
        <w:left w:val="none" w:sz="0" w:space="0" w:color="auto"/>
        <w:bottom w:val="none" w:sz="0" w:space="0" w:color="auto"/>
        <w:right w:val="none" w:sz="0" w:space="0" w:color="auto"/>
      </w:divBdr>
    </w:div>
    <w:div w:id="1981493980">
      <w:bodyDiv w:val="1"/>
      <w:marLeft w:val="0"/>
      <w:marRight w:val="0"/>
      <w:marTop w:val="0"/>
      <w:marBottom w:val="0"/>
      <w:divBdr>
        <w:top w:val="none" w:sz="0" w:space="0" w:color="auto"/>
        <w:left w:val="none" w:sz="0" w:space="0" w:color="auto"/>
        <w:bottom w:val="none" w:sz="0" w:space="0" w:color="auto"/>
        <w:right w:val="none" w:sz="0" w:space="0" w:color="auto"/>
      </w:divBdr>
      <w:divsChild>
        <w:div w:id="2124418703">
          <w:marLeft w:val="0"/>
          <w:marRight w:val="0"/>
          <w:marTop w:val="0"/>
          <w:marBottom w:val="0"/>
          <w:divBdr>
            <w:top w:val="none" w:sz="0" w:space="0" w:color="auto"/>
            <w:left w:val="none" w:sz="0" w:space="0" w:color="auto"/>
            <w:bottom w:val="none" w:sz="0" w:space="0" w:color="auto"/>
            <w:right w:val="none" w:sz="0" w:space="0" w:color="auto"/>
          </w:divBdr>
        </w:div>
        <w:div w:id="338970109">
          <w:marLeft w:val="0"/>
          <w:marRight w:val="0"/>
          <w:marTop w:val="0"/>
          <w:marBottom w:val="0"/>
          <w:divBdr>
            <w:top w:val="none" w:sz="0" w:space="0" w:color="auto"/>
            <w:left w:val="none" w:sz="0" w:space="0" w:color="auto"/>
            <w:bottom w:val="none" w:sz="0" w:space="0" w:color="auto"/>
            <w:right w:val="none" w:sz="0" w:space="0" w:color="auto"/>
          </w:divBdr>
        </w:div>
        <w:div w:id="691498247">
          <w:marLeft w:val="0"/>
          <w:marRight w:val="0"/>
          <w:marTop w:val="0"/>
          <w:marBottom w:val="0"/>
          <w:divBdr>
            <w:top w:val="none" w:sz="0" w:space="0" w:color="auto"/>
            <w:left w:val="none" w:sz="0" w:space="0" w:color="auto"/>
            <w:bottom w:val="none" w:sz="0" w:space="0" w:color="auto"/>
            <w:right w:val="none" w:sz="0" w:space="0" w:color="auto"/>
          </w:divBdr>
        </w:div>
        <w:div w:id="1288009161">
          <w:marLeft w:val="0"/>
          <w:marRight w:val="0"/>
          <w:marTop w:val="0"/>
          <w:marBottom w:val="0"/>
          <w:divBdr>
            <w:top w:val="none" w:sz="0" w:space="0" w:color="auto"/>
            <w:left w:val="none" w:sz="0" w:space="0" w:color="auto"/>
            <w:bottom w:val="none" w:sz="0" w:space="0" w:color="auto"/>
            <w:right w:val="none" w:sz="0" w:space="0" w:color="auto"/>
          </w:divBdr>
        </w:div>
        <w:div w:id="1064181612">
          <w:marLeft w:val="0"/>
          <w:marRight w:val="0"/>
          <w:marTop w:val="0"/>
          <w:marBottom w:val="0"/>
          <w:divBdr>
            <w:top w:val="none" w:sz="0" w:space="0" w:color="auto"/>
            <w:left w:val="none" w:sz="0" w:space="0" w:color="auto"/>
            <w:bottom w:val="none" w:sz="0" w:space="0" w:color="auto"/>
            <w:right w:val="none" w:sz="0" w:space="0" w:color="auto"/>
          </w:divBdr>
        </w:div>
        <w:div w:id="122820383">
          <w:marLeft w:val="0"/>
          <w:marRight w:val="0"/>
          <w:marTop w:val="0"/>
          <w:marBottom w:val="0"/>
          <w:divBdr>
            <w:top w:val="none" w:sz="0" w:space="0" w:color="auto"/>
            <w:left w:val="none" w:sz="0" w:space="0" w:color="auto"/>
            <w:bottom w:val="none" w:sz="0" w:space="0" w:color="auto"/>
            <w:right w:val="none" w:sz="0" w:space="0" w:color="auto"/>
          </w:divBdr>
        </w:div>
        <w:div w:id="500315375">
          <w:marLeft w:val="0"/>
          <w:marRight w:val="0"/>
          <w:marTop w:val="0"/>
          <w:marBottom w:val="0"/>
          <w:divBdr>
            <w:top w:val="none" w:sz="0" w:space="0" w:color="auto"/>
            <w:left w:val="none" w:sz="0" w:space="0" w:color="auto"/>
            <w:bottom w:val="none" w:sz="0" w:space="0" w:color="auto"/>
            <w:right w:val="none" w:sz="0" w:space="0" w:color="auto"/>
          </w:divBdr>
        </w:div>
        <w:div w:id="1206478820">
          <w:marLeft w:val="0"/>
          <w:marRight w:val="0"/>
          <w:marTop w:val="0"/>
          <w:marBottom w:val="0"/>
          <w:divBdr>
            <w:top w:val="none" w:sz="0" w:space="0" w:color="auto"/>
            <w:left w:val="none" w:sz="0" w:space="0" w:color="auto"/>
            <w:bottom w:val="none" w:sz="0" w:space="0" w:color="auto"/>
            <w:right w:val="none" w:sz="0" w:space="0" w:color="auto"/>
          </w:divBdr>
        </w:div>
        <w:div w:id="819229383">
          <w:marLeft w:val="0"/>
          <w:marRight w:val="0"/>
          <w:marTop w:val="0"/>
          <w:marBottom w:val="0"/>
          <w:divBdr>
            <w:top w:val="none" w:sz="0" w:space="0" w:color="auto"/>
            <w:left w:val="none" w:sz="0" w:space="0" w:color="auto"/>
            <w:bottom w:val="none" w:sz="0" w:space="0" w:color="auto"/>
            <w:right w:val="none" w:sz="0" w:space="0" w:color="auto"/>
          </w:divBdr>
        </w:div>
        <w:div w:id="1699627279">
          <w:marLeft w:val="0"/>
          <w:marRight w:val="0"/>
          <w:marTop w:val="0"/>
          <w:marBottom w:val="0"/>
          <w:divBdr>
            <w:top w:val="none" w:sz="0" w:space="0" w:color="auto"/>
            <w:left w:val="none" w:sz="0" w:space="0" w:color="auto"/>
            <w:bottom w:val="none" w:sz="0" w:space="0" w:color="auto"/>
            <w:right w:val="none" w:sz="0" w:space="0" w:color="auto"/>
          </w:divBdr>
        </w:div>
        <w:div w:id="141580617">
          <w:marLeft w:val="0"/>
          <w:marRight w:val="0"/>
          <w:marTop w:val="0"/>
          <w:marBottom w:val="0"/>
          <w:divBdr>
            <w:top w:val="none" w:sz="0" w:space="0" w:color="auto"/>
            <w:left w:val="none" w:sz="0" w:space="0" w:color="auto"/>
            <w:bottom w:val="none" w:sz="0" w:space="0" w:color="auto"/>
            <w:right w:val="none" w:sz="0" w:space="0" w:color="auto"/>
          </w:divBdr>
        </w:div>
        <w:div w:id="1756978986">
          <w:marLeft w:val="0"/>
          <w:marRight w:val="0"/>
          <w:marTop w:val="0"/>
          <w:marBottom w:val="0"/>
          <w:divBdr>
            <w:top w:val="none" w:sz="0" w:space="0" w:color="auto"/>
            <w:left w:val="none" w:sz="0" w:space="0" w:color="auto"/>
            <w:bottom w:val="none" w:sz="0" w:space="0" w:color="auto"/>
            <w:right w:val="none" w:sz="0" w:space="0" w:color="auto"/>
          </w:divBdr>
        </w:div>
        <w:div w:id="1976176538">
          <w:marLeft w:val="0"/>
          <w:marRight w:val="0"/>
          <w:marTop w:val="0"/>
          <w:marBottom w:val="0"/>
          <w:divBdr>
            <w:top w:val="none" w:sz="0" w:space="0" w:color="auto"/>
            <w:left w:val="none" w:sz="0" w:space="0" w:color="auto"/>
            <w:bottom w:val="none" w:sz="0" w:space="0" w:color="auto"/>
            <w:right w:val="none" w:sz="0" w:space="0" w:color="auto"/>
          </w:divBdr>
        </w:div>
        <w:div w:id="316613487">
          <w:marLeft w:val="0"/>
          <w:marRight w:val="0"/>
          <w:marTop w:val="0"/>
          <w:marBottom w:val="0"/>
          <w:divBdr>
            <w:top w:val="none" w:sz="0" w:space="0" w:color="auto"/>
            <w:left w:val="none" w:sz="0" w:space="0" w:color="auto"/>
            <w:bottom w:val="none" w:sz="0" w:space="0" w:color="auto"/>
            <w:right w:val="none" w:sz="0" w:space="0" w:color="auto"/>
          </w:divBdr>
        </w:div>
      </w:divsChild>
    </w:div>
    <w:div w:id="1981570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ayt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FE74C893-7806-4A9A-9A6D-983EC8DE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62661-5E3C-496A-BA69-9F4088AE528D}">
  <ds:schemaRefs>
    <ds:schemaRef ds:uri="http://schemas.microsoft.com/sharepoint/v3/contenttype/forms"/>
  </ds:schemaRefs>
</ds:datastoreItem>
</file>

<file path=customXml/itemProps3.xml><?xml version="1.0" encoding="utf-8"?>
<ds:datastoreItem xmlns:ds="http://schemas.openxmlformats.org/officeDocument/2006/customXml" ds:itemID="{C0715258-DBAC-4555-87D5-1165A9044E6C}">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Sezin Bulum</cp:lastModifiedBy>
  <cp:revision>8</cp:revision>
  <dcterms:created xsi:type="dcterms:W3CDTF">2021-02-02T08:57:00Z</dcterms:created>
  <dcterms:modified xsi:type="dcterms:W3CDTF">2021-07-13T15:35:00Z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