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F70C7" w14:textId="313652D0" w:rsidR="00875965" w:rsidRPr="006449A5" w:rsidRDefault="00875965" w:rsidP="00DA019C">
      <w:pPr>
        <w:spacing w:line="360" w:lineRule="auto"/>
        <w:contextualSpacing/>
        <w:jc w:val="both"/>
        <w:rPr>
          <w:rFonts w:ascii="Verdana" w:hAnsi="Verdana" w:cs="Times New Roman"/>
          <w:b/>
          <w:color w:val="000000"/>
          <w:sz w:val="32"/>
          <w:szCs w:val="22"/>
          <w:u w:val="single"/>
          <w:lang w:val="tr-TR" w:eastAsia="en-GB"/>
        </w:rPr>
      </w:pPr>
      <w:bookmarkStart w:id="0" w:name="_GoBack"/>
      <w:bookmarkEnd w:id="0"/>
      <w:r w:rsidRPr="006449A5">
        <w:rPr>
          <w:rFonts w:ascii="Verdana" w:hAnsi="Verdana" w:cs="Times New Roman"/>
          <w:b/>
          <w:color w:val="000000"/>
          <w:sz w:val="32"/>
          <w:szCs w:val="22"/>
          <w:u w:val="single"/>
          <w:lang w:val="tr-TR" w:eastAsia="en-GB"/>
        </w:rPr>
        <w:t>BASIN BÜLTENİ</w:t>
      </w:r>
    </w:p>
    <w:p w14:paraId="581D33B1" w14:textId="77777777" w:rsidR="00875965" w:rsidRPr="006449A5" w:rsidRDefault="00875965" w:rsidP="00DA019C">
      <w:pPr>
        <w:shd w:val="clear" w:color="auto" w:fill="FFFFFF"/>
        <w:spacing w:after="180" w:line="360" w:lineRule="auto"/>
        <w:contextualSpacing/>
        <w:jc w:val="both"/>
        <w:rPr>
          <w:rFonts w:ascii="Verdana" w:hAnsi="Verdana" w:cs="Times New Roman"/>
          <w:color w:val="000000"/>
          <w:sz w:val="22"/>
          <w:szCs w:val="22"/>
          <w:lang w:val="tr-TR" w:eastAsia="en-GB"/>
        </w:rPr>
      </w:pPr>
    </w:p>
    <w:p w14:paraId="02F30B70" w14:textId="0481E7D7" w:rsidR="00DA019C" w:rsidRPr="006449A5" w:rsidRDefault="00C62330" w:rsidP="00DA019C">
      <w:pPr>
        <w:shd w:val="clear" w:color="auto" w:fill="FFFFFF"/>
        <w:spacing w:after="180" w:line="360" w:lineRule="auto"/>
        <w:contextualSpacing/>
        <w:jc w:val="center"/>
        <w:rPr>
          <w:rFonts w:ascii="Verdana" w:hAnsi="Verdana" w:cs="Times New Roman"/>
          <w:b/>
          <w:color w:val="000000"/>
          <w:sz w:val="28"/>
          <w:szCs w:val="22"/>
          <w:lang w:val="tr-TR" w:eastAsia="en-GB"/>
        </w:rPr>
      </w:pPr>
      <w:r w:rsidRPr="006449A5">
        <w:rPr>
          <w:rFonts w:ascii="Verdana" w:hAnsi="Verdana" w:cs="Times New Roman"/>
          <w:b/>
          <w:color w:val="000000"/>
          <w:sz w:val="28"/>
          <w:szCs w:val="22"/>
          <w:lang w:val="tr-TR" w:eastAsia="en-GB"/>
        </w:rPr>
        <w:t>Türk Eğitim Derneği</w:t>
      </w:r>
      <w:r w:rsidR="00DA019C" w:rsidRPr="006449A5">
        <w:rPr>
          <w:rFonts w:ascii="Verdana" w:hAnsi="Verdana" w:cs="Times New Roman"/>
          <w:b/>
          <w:color w:val="000000"/>
          <w:sz w:val="28"/>
          <w:szCs w:val="22"/>
          <w:lang w:val="tr-TR" w:eastAsia="en-GB"/>
        </w:rPr>
        <w:t xml:space="preserve">nden </w:t>
      </w:r>
      <w:r w:rsidR="004A3CA0" w:rsidRPr="006449A5">
        <w:rPr>
          <w:rFonts w:ascii="Verdana" w:hAnsi="Verdana" w:cs="Times New Roman"/>
          <w:b/>
          <w:color w:val="000000"/>
          <w:sz w:val="28"/>
          <w:szCs w:val="22"/>
          <w:lang w:val="tr-TR" w:eastAsia="en-GB"/>
        </w:rPr>
        <w:t>Ankara’da 200</w:t>
      </w:r>
      <w:r w:rsidR="00DA019C" w:rsidRPr="006449A5">
        <w:rPr>
          <w:rFonts w:ascii="Verdana" w:hAnsi="Verdana" w:cs="Times New Roman"/>
          <w:b/>
          <w:color w:val="000000"/>
          <w:sz w:val="28"/>
          <w:szCs w:val="22"/>
          <w:lang w:val="tr-TR" w:eastAsia="en-GB"/>
        </w:rPr>
        <w:t xml:space="preserve"> öğrenciye Tam Destek Bursu</w:t>
      </w:r>
    </w:p>
    <w:p w14:paraId="57B0F3DD" w14:textId="77777777" w:rsidR="00DA019C" w:rsidRPr="006449A5" w:rsidRDefault="00DA019C" w:rsidP="00DA019C">
      <w:pPr>
        <w:shd w:val="clear" w:color="auto" w:fill="FFFFFF"/>
        <w:spacing w:after="180" w:line="360" w:lineRule="auto"/>
        <w:contextualSpacing/>
        <w:jc w:val="center"/>
        <w:rPr>
          <w:rFonts w:ascii="Verdana" w:hAnsi="Verdana" w:cs="Times New Roman"/>
          <w:b/>
          <w:color w:val="000000"/>
          <w:szCs w:val="22"/>
          <w:lang w:val="tr-TR" w:eastAsia="en-GB"/>
        </w:rPr>
      </w:pPr>
    </w:p>
    <w:p w14:paraId="544ED630" w14:textId="086F2158" w:rsidR="00875965" w:rsidRPr="006449A5" w:rsidRDefault="00DA019C" w:rsidP="00DA019C">
      <w:pPr>
        <w:shd w:val="clear" w:color="auto" w:fill="FFFFFF"/>
        <w:spacing w:after="180" w:line="360" w:lineRule="auto"/>
        <w:contextualSpacing/>
        <w:jc w:val="center"/>
        <w:rPr>
          <w:rFonts w:ascii="Verdana" w:hAnsi="Verdana" w:cs="Times New Roman"/>
          <w:b/>
          <w:color w:val="000000"/>
          <w:szCs w:val="22"/>
          <w:lang w:val="tr-TR" w:eastAsia="en-GB"/>
        </w:rPr>
      </w:pPr>
      <w:r w:rsidRPr="006449A5">
        <w:rPr>
          <w:rFonts w:ascii="Verdana" w:hAnsi="Verdana" w:cs="Times New Roman"/>
          <w:b/>
          <w:color w:val="000000"/>
          <w:szCs w:val="22"/>
          <w:lang w:val="tr-TR" w:eastAsia="en-GB"/>
        </w:rPr>
        <w:t>Türk Eğitim Derneği</w:t>
      </w:r>
      <w:r w:rsidR="00875965" w:rsidRPr="006449A5">
        <w:rPr>
          <w:rFonts w:ascii="Verdana" w:hAnsi="Verdana" w:cs="Times New Roman"/>
          <w:b/>
          <w:color w:val="000000"/>
          <w:szCs w:val="22"/>
          <w:lang w:val="tr-TR" w:eastAsia="en-GB"/>
        </w:rPr>
        <w:t>,</w:t>
      </w:r>
      <w:r w:rsidR="00C62330" w:rsidRPr="006449A5">
        <w:rPr>
          <w:rFonts w:ascii="Verdana" w:hAnsi="Verdana" w:cs="Times New Roman"/>
          <w:b/>
          <w:bCs/>
          <w:color w:val="000000"/>
          <w:szCs w:val="22"/>
          <w:lang w:val="tr-TR" w:eastAsia="en-GB"/>
        </w:rPr>
        <w:t xml:space="preserve"> başarılı öğrencilere</w:t>
      </w:r>
      <w:r w:rsidR="00875965" w:rsidRPr="006449A5">
        <w:rPr>
          <w:rFonts w:ascii="Verdana" w:hAnsi="Verdana" w:cs="Times New Roman"/>
          <w:b/>
          <w:bCs/>
          <w:color w:val="000000"/>
          <w:szCs w:val="22"/>
          <w:lang w:val="tr-TR" w:eastAsia="en-GB"/>
        </w:rPr>
        <w:t xml:space="preserve"> verdiği</w:t>
      </w:r>
      <w:r w:rsidR="00875965" w:rsidRPr="006449A5">
        <w:rPr>
          <w:rFonts w:ascii="Verdana" w:hAnsi="Verdana" w:cs="Times New Roman"/>
          <w:b/>
          <w:color w:val="000000"/>
          <w:szCs w:val="22"/>
          <w:lang w:val="tr-TR" w:eastAsia="en-GB"/>
        </w:rPr>
        <w:t xml:space="preserve"> Tam Destek</w:t>
      </w:r>
      <w:r w:rsidRPr="006449A5">
        <w:rPr>
          <w:rFonts w:ascii="Verdana" w:hAnsi="Verdana" w:cs="Times New Roman"/>
          <w:b/>
          <w:color w:val="000000"/>
          <w:szCs w:val="22"/>
          <w:lang w:val="tr-TR" w:eastAsia="en-GB"/>
        </w:rPr>
        <w:t xml:space="preserve"> Bursu’nun sayısını artırıyor</w:t>
      </w:r>
      <w:r w:rsidR="00E205B3" w:rsidRPr="006449A5">
        <w:rPr>
          <w:rFonts w:ascii="Verdana" w:hAnsi="Verdana" w:cs="Times New Roman"/>
          <w:b/>
          <w:color w:val="000000"/>
          <w:szCs w:val="22"/>
          <w:lang w:val="tr-TR" w:eastAsia="en-GB"/>
        </w:rPr>
        <w:t xml:space="preserve"> ve </w:t>
      </w:r>
      <w:r w:rsidR="004A3CA0" w:rsidRPr="006449A5">
        <w:rPr>
          <w:rFonts w:ascii="Verdana" w:hAnsi="Verdana" w:cs="Times New Roman"/>
          <w:b/>
          <w:color w:val="000000"/>
          <w:szCs w:val="22"/>
          <w:lang w:val="tr-TR" w:eastAsia="en-GB"/>
        </w:rPr>
        <w:t>200</w:t>
      </w:r>
      <w:r w:rsidR="00E205B3" w:rsidRPr="006449A5">
        <w:rPr>
          <w:rFonts w:ascii="Verdana" w:hAnsi="Verdana" w:cs="Times New Roman"/>
          <w:b/>
          <w:color w:val="000000"/>
          <w:szCs w:val="22"/>
          <w:lang w:val="tr-TR" w:eastAsia="en-GB"/>
        </w:rPr>
        <w:t xml:space="preserve"> öğrenciye burs veriyor</w:t>
      </w:r>
      <w:r w:rsidRPr="006449A5">
        <w:rPr>
          <w:rFonts w:ascii="Verdana" w:hAnsi="Verdana" w:cs="Times New Roman"/>
          <w:b/>
          <w:color w:val="000000"/>
          <w:szCs w:val="22"/>
          <w:lang w:val="tr-TR" w:eastAsia="en-GB"/>
        </w:rPr>
        <w:t>.</w:t>
      </w:r>
      <w:r w:rsidR="00875965" w:rsidRPr="006449A5">
        <w:rPr>
          <w:rFonts w:ascii="Verdana" w:hAnsi="Verdana" w:cs="Times New Roman"/>
          <w:b/>
          <w:color w:val="000000"/>
          <w:szCs w:val="22"/>
          <w:lang w:val="tr-TR" w:eastAsia="en-GB"/>
        </w:rPr>
        <w:t xml:space="preserve"> </w:t>
      </w:r>
      <w:r w:rsidR="0045795F" w:rsidRPr="006449A5">
        <w:rPr>
          <w:rFonts w:ascii="Verdana" w:hAnsi="Verdana" w:cs="Times New Roman"/>
          <w:b/>
          <w:bCs/>
          <w:color w:val="000000"/>
          <w:szCs w:val="22"/>
          <w:lang w:val="tr-TR" w:eastAsia="en-GB"/>
        </w:rPr>
        <w:t xml:space="preserve">Öğrencilerin maddi desteğin yanında, akademik, sanatsal ve sportif alanlarda da yıl boyunca devam edecek kurs ve derslerle destekleneceği </w:t>
      </w:r>
      <w:r w:rsidR="00875965" w:rsidRPr="006449A5">
        <w:rPr>
          <w:rFonts w:ascii="Verdana" w:hAnsi="Verdana" w:cs="Times New Roman"/>
          <w:b/>
          <w:bCs/>
          <w:color w:val="000000"/>
          <w:szCs w:val="22"/>
          <w:lang w:val="tr-TR" w:eastAsia="en-GB"/>
        </w:rPr>
        <w:t>Tam</w:t>
      </w:r>
      <w:r w:rsidR="00875965" w:rsidRPr="006449A5">
        <w:rPr>
          <w:rFonts w:ascii="Verdana" w:hAnsi="Verdana" w:cs="Times New Roman"/>
          <w:b/>
          <w:color w:val="000000"/>
          <w:szCs w:val="22"/>
          <w:lang w:val="tr-TR" w:eastAsia="en-GB"/>
        </w:rPr>
        <w:t xml:space="preserve"> Destek Bursu </w:t>
      </w:r>
      <w:r w:rsidRPr="006449A5">
        <w:rPr>
          <w:rFonts w:ascii="Verdana" w:hAnsi="Verdana" w:cs="Times New Roman"/>
          <w:b/>
          <w:color w:val="000000"/>
          <w:szCs w:val="22"/>
          <w:lang w:val="tr-TR" w:eastAsia="en-GB"/>
        </w:rPr>
        <w:t>için</w:t>
      </w:r>
      <w:r w:rsidR="00875965" w:rsidRPr="006449A5">
        <w:rPr>
          <w:rFonts w:ascii="Verdana" w:hAnsi="Verdana" w:cs="Times New Roman"/>
          <w:b/>
          <w:color w:val="000000"/>
          <w:szCs w:val="22"/>
          <w:lang w:val="tr-TR" w:eastAsia="en-GB"/>
        </w:rPr>
        <w:t xml:space="preserve"> </w:t>
      </w:r>
      <w:r w:rsidR="00E63D0D" w:rsidRPr="006449A5">
        <w:rPr>
          <w:rFonts w:ascii="Verdana" w:hAnsi="Verdana" w:cs="Times New Roman"/>
          <w:b/>
          <w:color w:val="000000"/>
          <w:szCs w:val="22"/>
          <w:lang w:val="tr-TR" w:eastAsia="en-GB"/>
        </w:rPr>
        <w:t>başvuru</w:t>
      </w:r>
      <w:r w:rsidR="00875965" w:rsidRPr="006449A5">
        <w:rPr>
          <w:rFonts w:ascii="Verdana" w:hAnsi="Verdana" w:cs="Times New Roman"/>
          <w:b/>
          <w:color w:val="000000"/>
          <w:szCs w:val="22"/>
          <w:lang w:val="tr-TR" w:eastAsia="en-GB"/>
        </w:rPr>
        <w:t>lar</w:t>
      </w:r>
      <w:r w:rsidRPr="006449A5">
        <w:rPr>
          <w:rFonts w:ascii="Verdana" w:hAnsi="Verdana" w:cs="Times New Roman"/>
          <w:b/>
          <w:color w:val="000000"/>
          <w:szCs w:val="22"/>
          <w:lang w:val="tr-TR" w:eastAsia="en-GB"/>
        </w:rPr>
        <w:t xml:space="preserve"> </w:t>
      </w:r>
      <w:r w:rsidR="004A3CA0" w:rsidRPr="006449A5">
        <w:rPr>
          <w:rFonts w:ascii="Verdana" w:hAnsi="Verdana" w:cs="Times New Roman"/>
          <w:b/>
          <w:color w:val="000000"/>
          <w:szCs w:val="22"/>
          <w:lang w:val="tr-TR" w:eastAsia="en-GB"/>
        </w:rPr>
        <w:t xml:space="preserve">1 Ekim </w:t>
      </w:r>
      <w:r w:rsidRPr="006449A5">
        <w:rPr>
          <w:rFonts w:ascii="Verdana" w:hAnsi="Verdana" w:cs="Times New Roman"/>
          <w:b/>
          <w:color w:val="000000"/>
          <w:szCs w:val="22"/>
          <w:lang w:val="tr-TR" w:eastAsia="en-GB"/>
        </w:rPr>
        <w:t xml:space="preserve">– </w:t>
      </w:r>
      <w:r w:rsidR="004A3CA0" w:rsidRPr="006449A5">
        <w:rPr>
          <w:rFonts w:ascii="Verdana" w:hAnsi="Verdana" w:cs="Times New Roman"/>
          <w:b/>
          <w:color w:val="000000"/>
          <w:szCs w:val="22"/>
          <w:lang w:val="tr-TR" w:eastAsia="en-GB"/>
        </w:rPr>
        <w:t>31</w:t>
      </w:r>
      <w:r w:rsidRPr="006449A5">
        <w:rPr>
          <w:rFonts w:ascii="Verdana" w:hAnsi="Verdana" w:cs="Times New Roman"/>
          <w:b/>
          <w:color w:val="000000"/>
          <w:szCs w:val="22"/>
          <w:lang w:val="tr-TR" w:eastAsia="en-GB"/>
        </w:rPr>
        <w:t xml:space="preserve"> </w:t>
      </w:r>
      <w:r w:rsidR="004A3CA0" w:rsidRPr="006449A5">
        <w:rPr>
          <w:rFonts w:ascii="Verdana" w:hAnsi="Verdana" w:cs="Times New Roman"/>
          <w:b/>
          <w:color w:val="000000"/>
          <w:szCs w:val="22"/>
          <w:lang w:val="tr-TR" w:eastAsia="en-GB"/>
        </w:rPr>
        <w:t>Ekim</w:t>
      </w:r>
      <w:r w:rsidR="00875965" w:rsidRPr="006449A5">
        <w:rPr>
          <w:rFonts w:ascii="Verdana" w:hAnsi="Verdana" w:cs="Times New Roman"/>
          <w:b/>
          <w:color w:val="000000"/>
          <w:szCs w:val="22"/>
          <w:lang w:val="tr-TR" w:eastAsia="en-GB"/>
        </w:rPr>
        <w:t xml:space="preserve"> tarihleri arasında www.ted.org.tr adresinden </w:t>
      </w:r>
      <w:r w:rsidR="00E205B3" w:rsidRPr="006449A5">
        <w:rPr>
          <w:rFonts w:ascii="Verdana" w:hAnsi="Verdana" w:cs="Times New Roman"/>
          <w:b/>
          <w:color w:val="000000"/>
          <w:szCs w:val="22"/>
          <w:lang w:val="tr-TR" w:eastAsia="en-GB"/>
        </w:rPr>
        <w:t>yapılabilecek</w:t>
      </w:r>
      <w:r w:rsidR="00875965" w:rsidRPr="006449A5">
        <w:rPr>
          <w:rFonts w:ascii="Verdana" w:hAnsi="Verdana" w:cs="Times New Roman"/>
          <w:b/>
          <w:color w:val="000000"/>
          <w:szCs w:val="22"/>
          <w:lang w:val="tr-TR" w:eastAsia="en-GB"/>
        </w:rPr>
        <w:t>.</w:t>
      </w:r>
    </w:p>
    <w:p w14:paraId="3BC45285" w14:textId="77777777" w:rsidR="00875965" w:rsidRPr="006449A5" w:rsidRDefault="00875965" w:rsidP="00DA019C">
      <w:pPr>
        <w:shd w:val="clear" w:color="auto" w:fill="FFFFFF"/>
        <w:spacing w:after="180" w:line="360" w:lineRule="auto"/>
        <w:contextualSpacing/>
        <w:jc w:val="center"/>
        <w:rPr>
          <w:rFonts w:ascii="Verdana" w:hAnsi="Verdana" w:cs="Times New Roman"/>
          <w:b/>
          <w:color w:val="000000"/>
          <w:szCs w:val="22"/>
          <w:lang w:val="tr-TR" w:eastAsia="en-GB"/>
        </w:rPr>
      </w:pPr>
    </w:p>
    <w:p w14:paraId="7EF4CA9A" w14:textId="664D1CB9" w:rsidR="00490B39" w:rsidRPr="006449A5" w:rsidRDefault="008334AE" w:rsidP="00490B39">
      <w:pPr>
        <w:shd w:val="clear" w:color="auto" w:fill="FFFFFF"/>
        <w:spacing w:after="180" w:line="360" w:lineRule="auto"/>
        <w:contextualSpacing/>
        <w:jc w:val="both"/>
        <w:rPr>
          <w:rFonts w:ascii="Verdana" w:eastAsia="Times New Roman" w:hAnsi="Verdana" w:cs="Times New Roman"/>
          <w:bCs/>
          <w:color w:val="000000"/>
          <w:sz w:val="20"/>
          <w:szCs w:val="20"/>
          <w:lang w:val="tr-TR" w:eastAsia="en-GB"/>
        </w:rPr>
      </w:pPr>
      <w:r w:rsidRPr="006449A5">
        <w:rPr>
          <w:rFonts w:ascii="Verdana" w:eastAsia="Times New Roman" w:hAnsi="Verdana" w:cs="Times New Roman"/>
          <w:bCs/>
          <w:color w:val="000000"/>
          <w:sz w:val="20"/>
          <w:szCs w:val="20"/>
          <w:lang w:val="tr-TR" w:eastAsia="en-GB"/>
        </w:rPr>
        <w:t>Türk Eğitim Derneği</w:t>
      </w:r>
      <w:r w:rsidR="00490B39" w:rsidRPr="006449A5">
        <w:rPr>
          <w:rFonts w:ascii="Verdana" w:eastAsia="Times New Roman" w:hAnsi="Verdana" w:cs="Times New Roman"/>
          <w:bCs/>
          <w:color w:val="000000"/>
          <w:sz w:val="20"/>
          <w:szCs w:val="20"/>
          <w:lang w:val="tr-TR" w:eastAsia="en-GB"/>
        </w:rPr>
        <w:t xml:space="preserve"> </w:t>
      </w:r>
      <w:r w:rsidRPr="006449A5">
        <w:rPr>
          <w:rFonts w:ascii="Verdana" w:eastAsia="Times New Roman" w:hAnsi="Verdana" w:cs="Times New Roman"/>
          <w:bCs/>
          <w:color w:val="000000"/>
          <w:sz w:val="20"/>
          <w:szCs w:val="20"/>
          <w:lang w:val="tr-TR" w:eastAsia="en-GB"/>
        </w:rPr>
        <w:t>‘eğitimde fırsat eşitliği’</w:t>
      </w:r>
      <w:r w:rsidR="00490B39" w:rsidRPr="006449A5">
        <w:rPr>
          <w:rFonts w:ascii="Verdana" w:eastAsia="Times New Roman" w:hAnsi="Verdana" w:cs="Times New Roman"/>
          <w:bCs/>
          <w:color w:val="000000"/>
          <w:sz w:val="20"/>
          <w:szCs w:val="20"/>
          <w:lang w:val="tr-TR" w:eastAsia="en-GB"/>
        </w:rPr>
        <w:t xml:space="preserve"> misyonu doğrultusunda 1928 yılından bu yana on binlerce imkânı olmay</w:t>
      </w:r>
      <w:r w:rsidRPr="006449A5">
        <w:rPr>
          <w:rFonts w:ascii="Verdana" w:eastAsia="Times New Roman" w:hAnsi="Verdana" w:cs="Times New Roman"/>
          <w:bCs/>
          <w:color w:val="000000"/>
          <w:sz w:val="20"/>
          <w:szCs w:val="20"/>
          <w:lang w:val="tr-TR" w:eastAsia="en-GB"/>
        </w:rPr>
        <w:t xml:space="preserve">an, başarılı Türk gencine </w:t>
      </w:r>
      <w:r w:rsidR="009A1519" w:rsidRPr="006449A5">
        <w:rPr>
          <w:rFonts w:ascii="Verdana" w:eastAsia="Times New Roman" w:hAnsi="Verdana" w:cs="Times New Roman"/>
          <w:bCs/>
          <w:color w:val="000000"/>
          <w:sz w:val="20"/>
          <w:szCs w:val="20"/>
          <w:lang w:val="tr-TR" w:eastAsia="en-GB"/>
        </w:rPr>
        <w:t>burs olanağı sağlamıştır. TED, burs sistemi kapsamında s</w:t>
      </w:r>
      <w:r w:rsidRPr="006449A5">
        <w:rPr>
          <w:rFonts w:ascii="Verdana" w:eastAsia="Times New Roman" w:hAnsi="Verdana" w:cs="Times New Roman"/>
          <w:bCs/>
          <w:color w:val="000000"/>
          <w:sz w:val="20"/>
          <w:szCs w:val="20"/>
          <w:lang w:val="tr-TR" w:eastAsia="en-GB"/>
        </w:rPr>
        <w:t xml:space="preserve">adece </w:t>
      </w:r>
      <w:r w:rsidR="00594F70" w:rsidRPr="006449A5">
        <w:rPr>
          <w:rFonts w:ascii="Verdana" w:eastAsia="Times New Roman" w:hAnsi="Verdana" w:cs="Times New Roman"/>
          <w:bCs/>
          <w:color w:val="000000"/>
          <w:sz w:val="20"/>
          <w:szCs w:val="20"/>
          <w:lang w:val="tr-TR" w:eastAsia="en-GB"/>
        </w:rPr>
        <w:t>TED</w:t>
      </w:r>
      <w:r w:rsidR="00C62330" w:rsidRPr="006449A5">
        <w:rPr>
          <w:rFonts w:ascii="Verdana" w:eastAsia="Times New Roman" w:hAnsi="Verdana" w:cs="Times New Roman"/>
          <w:bCs/>
          <w:color w:val="000000"/>
          <w:sz w:val="20"/>
          <w:szCs w:val="20"/>
          <w:lang w:val="tr-TR" w:eastAsia="en-GB"/>
        </w:rPr>
        <w:t xml:space="preserve"> Okullarında değil, Devlet Okullarında</w:t>
      </w:r>
      <w:r w:rsidR="00490B39" w:rsidRPr="006449A5">
        <w:rPr>
          <w:rFonts w:ascii="Verdana" w:eastAsia="Times New Roman" w:hAnsi="Verdana" w:cs="Times New Roman"/>
          <w:bCs/>
          <w:color w:val="000000"/>
          <w:sz w:val="20"/>
          <w:szCs w:val="20"/>
          <w:lang w:val="tr-TR" w:eastAsia="en-GB"/>
        </w:rPr>
        <w:t xml:space="preserve"> öğrenimlerini sürdüren başarılı öğrencilere</w:t>
      </w:r>
      <w:r w:rsidR="009A1519" w:rsidRPr="006449A5">
        <w:rPr>
          <w:rFonts w:ascii="Verdana" w:eastAsia="Times New Roman" w:hAnsi="Verdana" w:cs="Times New Roman"/>
          <w:bCs/>
          <w:color w:val="000000"/>
          <w:sz w:val="20"/>
          <w:szCs w:val="20"/>
          <w:lang w:val="tr-TR" w:eastAsia="en-GB"/>
        </w:rPr>
        <w:t xml:space="preserve"> de</w:t>
      </w:r>
      <w:r w:rsidR="00490B39" w:rsidRPr="006449A5">
        <w:rPr>
          <w:rFonts w:ascii="Verdana" w:eastAsia="Times New Roman" w:hAnsi="Verdana" w:cs="Times New Roman"/>
          <w:bCs/>
          <w:color w:val="000000"/>
          <w:sz w:val="20"/>
          <w:szCs w:val="20"/>
          <w:lang w:val="tr-TR" w:eastAsia="en-GB"/>
        </w:rPr>
        <w:t xml:space="preserve"> lise eğitimlerinin sonuna kadar </w:t>
      </w:r>
      <w:r w:rsidRPr="006449A5">
        <w:rPr>
          <w:rFonts w:ascii="Verdana" w:eastAsia="Times New Roman" w:hAnsi="Verdana" w:cs="Times New Roman"/>
          <w:bCs/>
          <w:color w:val="000000"/>
          <w:sz w:val="20"/>
          <w:szCs w:val="20"/>
          <w:lang w:val="tr-TR" w:eastAsia="en-GB"/>
        </w:rPr>
        <w:t>süren Tam Destek Bursu ile yardımcı olmaktadır. Tam Destek Bursu, eğitim desteği verilen öğrencilerin</w:t>
      </w:r>
      <w:r w:rsidR="00490B39" w:rsidRPr="006449A5">
        <w:rPr>
          <w:rFonts w:ascii="Verdana" w:eastAsia="Times New Roman" w:hAnsi="Verdana" w:cs="Times New Roman"/>
          <w:bCs/>
          <w:color w:val="000000"/>
          <w:sz w:val="20"/>
          <w:szCs w:val="20"/>
          <w:lang w:val="tr-TR" w:eastAsia="en-GB"/>
        </w:rPr>
        <w:t xml:space="preserve"> kitap-kırtasiye ve okul kıyafeti harcamaları ile cep harçlığı giderlerini kapsayan; aynı zamanda burstan yararlanan öğrencileri</w:t>
      </w:r>
      <w:r w:rsidR="00C62330" w:rsidRPr="006449A5">
        <w:rPr>
          <w:rFonts w:ascii="Verdana" w:eastAsia="Times New Roman" w:hAnsi="Verdana" w:cs="Times New Roman"/>
          <w:bCs/>
          <w:color w:val="000000"/>
          <w:sz w:val="20"/>
          <w:szCs w:val="20"/>
          <w:lang w:val="tr-TR" w:eastAsia="en-GB"/>
        </w:rPr>
        <w:t xml:space="preserve"> spor, sanat ve kültürel </w:t>
      </w:r>
      <w:r w:rsidR="00490B39" w:rsidRPr="006449A5">
        <w:rPr>
          <w:rFonts w:ascii="Verdana" w:eastAsia="Times New Roman" w:hAnsi="Verdana" w:cs="Times New Roman"/>
          <w:bCs/>
          <w:color w:val="000000"/>
          <w:sz w:val="20"/>
          <w:szCs w:val="20"/>
          <w:lang w:val="tr-TR" w:eastAsia="en-GB"/>
        </w:rPr>
        <w:t>gelişim alanlarında</w:t>
      </w:r>
      <w:r w:rsidR="00C62330" w:rsidRPr="006449A5">
        <w:rPr>
          <w:rFonts w:ascii="Verdana" w:eastAsia="Times New Roman" w:hAnsi="Verdana" w:cs="Times New Roman"/>
          <w:bCs/>
          <w:color w:val="000000"/>
          <w:sz w:val="20"/>
          <w:szCs w:val="20"/>
          <w:lang w:val="tr-TR" w:eastAsia="en-GB"/>
        </w:rPr>
        <w:t xml:space="preserve"> da</w:t>
      </w:r>
      <w:r w:rsidR="00490B39" w:rsidRPr="006449A5">
        <w:rPr>
          <w:rFonts w:ascii="Verdana" w:eastAsia="Times New Roman" w:hAnsi="Verdana" w:cs="Times New Roman"/>
          <w:bCs/>
          <w:color w:val="000000"/>
          <w:sz w:val="20"/>
          <w:szCs w:val="20"/>
          <w:lang w:val="tr-TR" w:eastAsia="en-GB"/>
        </w:rPr>
        <w:t xml:space="preserve"> destekleyecek etkinliklerin gerçekleştirildiği </w:t>
      </w:r>
      <w:r w:rsidR="0045795F" w:rsidRPr="006449A5">
        <w:rPr>
          <w:rFonts w:ascii="Verdana" w:eastAsia="Times New Roman" w:hAnsi="Verdana" w:cs="Times New Roman"/>
          <w:bCs/>
          <w:color w:val="000000"/>
          <w:sz w:val="20"/>
          <w:szCs w:val="20"/>
          <w:lang w:val="tr-TR" w:eastAsia="en-GB"/>
        </w:rPr>
        <w:t xml:space="preserve">nitelikli ve </w:t>
      </w:r>
      <w:r w:rsidRPr="006449A5">
        <w:rPr>
          <w:rFonts w:ascii="Verdana" w:eastAsia="Times New Roman" w:hAnsi="Verdana" w:cs="Times New Roman"/>
          <w:bCs/>
          <w:color w:val="000000"/>
          <w:sz w:val="20"/>
          <w:szCs w:val="20"/>
          <w:lang w:val="tr-TR" w:eastAsia="en-GB"/>
        </w:rPr>
        <w:t xml:space="preserve">karşılıksız </w:t>
      </w:r>
      <w:r w:rsidR="00490B39" w:rsidRPr="006449A5">
        <w:rPr>
          <w:rFonts w:ascii="Verdana" w:eastAsia="Times New Roman" w:hAnsi="Verdana" w:cs="Times New Roman"/>
          <w:bCs/>
          <w:color w:val="000000"/>
          <w:sz w:val="20"/>
          <w:szCs w:val="20"/>
          <w:lang w:val="tr-TR" w:eastAsia="en-GB"/>
        </w:rPr>
        <w:t>bir burs çeşididir.</w:t>
      </w:r>
      <w:r w:rsidR="0045795F" w:rsidRPr="006449A5">
        <w:rPr>
          <w:rFonts w:ascii="Verdana" w:eastAsia="Times New Roman" w:hAnsi="Verdana" w:cs="Times New Roman"/>
          <w:bCs/>
          <w:color w:val="000000"/>
          <w:sz w:val="20"/>
          <w:szCs w:val="20"/>
          <w:lang w:val="tr-TR" w:eastAsia="en-GB"/>
        </w:rPr>
        <w:t xml:space="preserve"> Bu sene Ankara'da belirlenen pilot ilçelerde yaygınlaştırılarak 200 yeni öğrenciye ulaşmayı planladığımız bu programdan yararlanacak öğrenci sayısının önümüzdeki 4-5 yılda  1.000'i aşması hedeflenmektedir</w:t>
      </w:r>
    </w:p>
    <w:p w14:paraId="2A59BEBD" w14:textId="77777777" w:rsidR="008334AE" w:rsidRPr="006449A5" w:rsidRDefault="008334AE" w:rsidP="00E205B3">
      <w:pPr>
        <w:shd w:val="clear" w:color="auto" w:fill="FFFFFF"/>
        <w:spacing w:after="180" w:line="360" w:lineRule="auto"/>
        <w:contextualSpacing/>
        <w:jc w:val="both"/>
        <w:rPr>
          <w:rFonts w:ascii="Verdana" w:eastAsia="Times New Roman" w:hAnsi="Verdana" w:cs="Times New Roman"/>
          <w:color w:val="000000"/>
          <w:sz w:val="20"/>
          <w:szCs w:val="20"/>
          <w:lang w:val="tr-TR" w:eastAsia="en-GB"/>
        </w:rPr>
      </w:pPr>
    </w:p>
    <w:p w14:paraId="0694F2A3" w14:textId="2EEE9592" w:rsidR="009D619D" w:rsidRPr="006449A5" w:rsidRDefault="00C62330" w:rsidP="00E205B3">
      <w:pPr>
        <w:shd w:val="clear" w:color="auto" w:fill="FFFFFF"/>
        <w:spacing w:after="180" w:line="360" w:lineRule="auto"/>
        <w:contextualSpacing/>
        <w:jc w:val="both"/>
        <w:rPr>
          <w:rFonts w:ascii="Verdana" w:hAnsi="Verdana" w:cs="Times New Roman"/>
          <w:color w:val="000000"/>
          <w:sz w:val="20"/>
          <w:szCs w:val="20"/>
          <w:lang w:val="tr-TR" w:eastAsia="en-GB"/>
        </w:rPr>
      </w:pPr>
      <w:r w:rsidRPr="006449A5">
        <w:rPr>
          <w:rFonts w:ascii="Verdana" w:eastAsia="Times New Roman" w:hAnsi="Verdana" w:cs="Times New Roman"/>
          <w:color w:val="000000"/>
          <w:sz w:val="20"/>
          <w:szCs w:val="20"/>
          <w:lang w:val="tr-TR" w:eastAsia="en-GB"/>
        </w:rPr>
        <w:t xml:space="preserve">Tam Destek </w:t>
      </w:r>
      <w:r w:rsidR="00DA019C" w:rsidRPr="006449A5">
        <w:rPr>
          <w:rFonts w:ascii="Verdana" w:eastAsia="Times New Roman" w:hAnsi="Verdana" w:cs="Times New Roman"/>
          <w:color w:val="000000"/>
          <w:sz w:val="20"/>
          <w:szCs w:val="20"/>
          <w:lang w:val="tr-TR" w:eastAsia="en-GB"/>
        </w:rPr>
        <w:t>Burs</w:t>
      </w:r>
      <w:r w:rsidRPr="006449A5">
        <w:rPr>
          <w:rFonts w:ascii="Verdana" w:eastAsia="Times New Roman" w:hAnsi="Verdana" w:cs="Times New Roman"/>
          <w:color w:val="000000"/>
          <w:sz w:val="20"/>
          <w:szCs w:val="20"/>
          <w:lang w:val="tr-TR" w:eastAsia="en-GB"/>
        </w:rPr>
        <w:t>un</w:t>
      </w:r>
      <w:r w:rsidR="00DA019C" w:rsidRPr="006449A5">
        <w:rPr>
          <w:rFonts w:ascii="Verdana" w:eastAsia="Times New Roman" w:hAnsi="Verdana" w:cs="Times New Roman"/>
          <w:color w:val="000000"/>
          <w:sz w:val="20"/>
          <w:szCs w:val="20"/>
          <w:lang w:val="tr-TR" w:eastAsia="en-GB"/>
        </w:rPr>
        <w:t>a başvuracak öğrencilerin T.C. vatandaşı olması</w:t>
      </w:r>
      <w:r w:rsidR="003C5504" w:rsidRPr="006449A5">
        <w:rPr>
          <w:rFonts w:ascii="Verdana" w:eastAsia="Times New Roman" w:hAnsi="Verdana" w:cs="Times New Roman"/>
          <w:color w:val="000000"/>
          <w:sz w:val="20"/>
          <w:szCs w:val="20"/>
          <w:lang w:val="tr-TR" w:eastAsia="en-GB"/>
        </w:rPr>
        <w:t>, 2017-2018 öğretim yılında MEB’e bağlı resmi bir okuld</w:t>
      </w:r>
      <w:r w:rsidR="00DA019C" w:rsidRPr="006449A5">
        <w:rPr>
          <w:rFonts w:ascii="Verdana" w:eastAsia="Times New Roman" w:hAnsi="Verdana" w:cs="Times New Roman"/>
          <w:color w:val="000000"/>
          <w:sz w:val="20"/>
          <w:szCs w:val="20"/>
          <w:lang w:val="tr-TR" w:eastAsia="en-GB"/>
        </w:rPr>
        <w:t>a 9. s</w:t>
      </w:r>
      <w:r w:rsidR="003C5504" w:rsidRPr="006449A5">
        <w:rPr>
          <w:rFonts w:ascii="Verdana" w:eastAsia="Times New Roman" w:hAnsi="Verdana" w:cs="Times New Roman"/>
          <w:color w:val="000000"/>
          <w:sz w:val="20"/>
          <w:szCs w:val="20"/>
          <w:lang w:val="tr-TR" w:eastAsia="en-GB"/>
        </w:rPr>
        <w:t>ınıfa devam edecek</w:t>
      </w:r>
      <w:r w:rsidR="00DA019C" w:rsidRPr="006449A5">
        <w:rPr>
          <w:rFonts w:ascii="Verdana" w:eastAsia="Times New Roman" w:hAnsi="Verdana" w:cs="Times New Roman"/>
          <w:color w:val="000000"/>
          <w:sz w:val="20"/>
          <w:szCs w:val="20"/>
          <w:lang w:val="tr-TR" w:eastAsia="en-GB"/>
        </w:rPr>
        <w:t xml:space="preserve"> olması</w:t>
      </w:r>
      <w:r w:rsidR="003C5504" w:rsidRPr="006449A5">
        <w:rPr>
          <w:rFonts w:ascii="Verdana" w:eastAsia="Times New Roman" w:hAnsi="Verdana" w:cs="Times New Roman"/>
          <w:color w:val="000000"/>
          <w:sz w:val="20"/>
          <w:szCs w:val="20"/>
          <w:lang w:val="tr-TR" w:eastAsia="en-GB"/>
        </w:rPr>
        <w:t xml:space="preserve">, </w:t>
      </w:r>
      <w:r w:rsidRPr="006449A5">
        <w:rPr>
          <w:rFonts w:ascii="Verdana" w:eastAsia="Times New Roman" w:hAnsi="Verdana" w:cs="Times New Roman"/>
          <w:color w:val="000000"/>
          <w:sz w:val="20"/>
          <w:szCs w:val="20"/>
          <w:lang w:val="tr-TR" w:eastAsia="en-GB"/>
        </w:rPr>
        <w:t xml:space="preserve">TEOG yerleştirme puanının en az 470 olması, </w:t>
      </w:r>
      <w:r w:rsidR="003C5504" w:rsidRPr="006449A5">
        <w:rPr>
          <w:rFonts w:ascii="Verdana" w:eastAsia="Times New Roman" w:hAnsi="Verdana" w:cs="Times New Roman"/>
          <w:color w:val="000000"/>
          <w:sz w:val="20"/>
          <w:szCs w:val="20"/>
          <w:lang w:val="tr-TR" w:eastAsia="en-GB"/>
        </w:rPr>
        <w:t>ekonomik koşullar itibariyle maddi d</w:t>
      </w:r>
      <w:r w:rsidR="00DA019C" w:rsidRPr="006449A5">
        <w:rPr>
          <w:rFonts w:ascii="Verdana" w:eastAsia="Times New Roman" w:hAnsi="Verdana" w:cs="Times New Roman"/>
          <w:color w:val="000000"/>
          <w:sz w:val="20"/>
          <w:szCs w:val="20"/>
          <w:lang w:val="tr-TR" w:eastAsia="en-GB"/>
        </w:rPr>
        <w:t>esteğe ihtiyaç duyması (ailesinin aylık gelirinin 3.000 TL’den yüksek olmaması)</w:t>
      </w:r>
      <w:r w:rsidR="003C5504" w:rsidRPr="006449A5">
        <w:rPr>
          <w:rFonts w:ascii="Verdana" w:eastAsia="Times New Roman" w:hAnsi="Verdana" w:cs="Times New Roman"/>
          <w:color w:val="000000"/>
          <w:sz w:val="20"/>
          <w:szCs w:val="20"/>
          <w:lang w:val="tr-TR" w:eastAsia="en-GB"/>
        </w:rPr>
        <w:t xml:space="preserve"> </w:t>
      </w:r>
      <w:r w:rsidR="00DA019C" w:rsidRPr="006449A5">
        <w:rPr>
          <w:rFonts w:ascii="Verdana" w:eastAsia="Times New Roman" w:hAnsi="Verdana" w:cs="Times New Roman"/>
          <w:color w:val="000000"/>
          <w:sz w:val="20"/>
          <w:szCs w:val="20"/>
          <w:lang w:val="tr-TR" w:eastAsia="en-GB"/>
        </w:rPr>
        <w:t>gerekiyor</w:t>
      </w:r>
      <w:r w:rsidR="003C5504" w:rsidRPr="006449A5">
        <w:rPr>
          <w:rFonts w:ascii="Verdana" w:eastAsia="Times New Roman" w:hAnsi="Verdana" w:cs="Times New Roman"/>
          <w:color w:val="000000"/>
          <w:sz w:val="20"/>
          <w:szCs w:val="20"/>
          <w:lang w:val="tr-TR" w:eastAsia="en-GB"/>
        </w:rPr>
        <w:t xml:space="preserve">. </w:t>
      </w:r>
      <w:r w:rsidRPr="006449A5">
        <w:rPr>
          <w:rFonts w:ascii="Verdana" w:hAnsi="Verdana" w:cs="Times New Roman"/>
          <w:color w:val="000000"/>
          <w:sz w:val="20"/>
          <w:szCs w:val="20"/>
          <w:lang w:val="tr-TR" w:eastAsia="en-GB"/>
        </w:rPr>
        <w:t>Bursa</w:t>
      </w:r>
      <w:r w:rsidR="00E205B3" w:rsidRPr="006449A5">
        <w:rPr>
          <w:rFonts w:ascii="Verdana" w:hAnsi="Verdana" w:cs="Times New Roman"/>
          <w:color w:val="000000"/>
          <w:sz w:val="20"/>
          <w:szCs w:val="20"/>
          <w:lang w:val="tr-TR" w:eastAsia="en-GB"/>
        </w:rPr>
        <w:t xml:space="preserve"> şimdilik </w:t>
      </w:r>
      <w:r w:rsidR="005047C9" w:rsidRPr="006449A5">
        <w:rPr>
          <w:rFonts w:ascii="Verdana" w:hAnsi="Verdana" w:cs="Times New Roman"/>
          <w:color w:val="000000"/>
          <w:sz w:val="20"/>
          <w:szCs w:val="20"/>
          <w:lang w:val="tr-TR" w:eastAsia="en-GB"/>
        </w:rPr>
        <w:t xml:space="preserve">sadece Ankara’nın Çankaya, Gölbaşı, Mamak, Sincan, Yenimahalle, Altındağ ve Keçiören ilçelerindeki </w:t>
      </w:r>
      <w:r w:rsidR="003C5504" w:rsidRPr="006449A5">
        <w:rPr>
          <w:rFonts w:ascii="Verdana" w:hAnsi="Verdana" w:cs="Times New Roman"/>
          <w:color w:val="000000"/>
          <w:sz w:val="20"/>
          <w:szCs w:val="20"/>
          <w:lang w:val="tr-TR" w:eastAsia="en-GB"/>
        </w:rPr>
        <w:t xml:space="preserve">devlet okullarında okuyan öğrenciler </w:t>
      </w:r>
      <w:r w:rsidR="00E205B3" w:rsidRPr="006449A5">
        <w:rPr>
          <w:rFonts w:ascii="Verdana" w:hAnsi="Verdana" w:cs="Times New Roman"/>
          <w:color w:val="000000"/>
          <w:sz w:val="20"/>
          <w:szCs w:val="20"/>
          <w:lang w:val="tr-TR" w:eastAsia="en-GB"/>
        </w:rPr>
        <w:t>başvurabiliyor.</w:t>
      </w:r>
    </w:p>
    <w:p w14:paraId="56F0D655" w14:textId="77777777" w:rsidR="008334AE" w:rsidRPr="006449A5" w:rsidRDefault="008334AE" w:rsidP="00E205B3">
      <w:pPr>
        <w:shd w:val="clear" w:color="auto" w:fill="FFFFFF"/>
        <w:spacing w:after="180" w:line="360" w:lineRule="auto"/>
        <w:contextualSpacing/>
        <w:jc w:val="both"/>
        <w:rPr>
          <w:rFonts w:ascii="Verdana" w:hAnsi="Verdana" w:cs="Times New Roman"/>
          <w:color w:val="000000"/>
          <w:sz w:val="20"/>
          <w:szCs w:val="20"/>
          <w:lang w:val="tr-TR" w:eastAsia="en-GB"/>
        </w:rPr>
      </w:pPr>
    </w:p>
    <w:p w14:paraId="77778968" w14:textId="41D493C2" w:rsidR="00E205B3" w:rsidRPr="006449A5" w:rsidRDefault="00E205B3" w:rsidP="00E205B3">
      <w:pPr>
        <w:shd w:val="clear" w:color="auto" w:fill="FFFFFF"/>
        <w:spacing w:after="180" w:line="360" w:lineRule="auto"/>
        <w:contextualSpacing/>
        <w:jc w:val="both"/>
        <w:rPr>
          <w:rFonts w:ascii="Verdana" w:hAnsi="Verdana" w:cs="Times New Roman"/>
          <w:color w:val="000000"/>
          <w:sz w:val="20"/>
          <w:szCs w:val="20"/>
          <w:lang w:val="tr-TR" w:eastAsia="en-GB"/>
        </w:rPr>
      </w:pPr>
      <w:r w:rsidRPr="006449A5">
        <w:rPr>
          <w:rFonts w:ascii="Verdana" w:hAnsi="Verdana" w:cs="Times New Roman"/>
          <w:color w:val="000000"/>
          <w:sz w:val="20"/>
          <w:szCs w:val="20"/>
          <w:lang w:val="tr-TR" w:eastAsia="en-GB"/>
        </w:rPr>
        <w:t xml:space="preserve">89 yıldır gururla taşıdığı meşaleyle Türk Eğitim Derneği, maddi olanaksızlıklar yüzünden gelecek kaygısı taşıyan başarılı öğrenciler için umut olmaya devam ediyor. </w:t>
      </w:r>
    </w:p>
    <w:p w14:paraId="1D0D004E" w14:textId="77777777" w:rsidR="008D16D3" w:rsidRPr="006449A5" w:rsidRDefault="008D16D3" w:rsidP="00E205B3">
      <w:pPr>
        <w:shd w:val="clear" w:color="auto" w:fill="FFFFFF"/>
        <w:spacing w:line="360" w:lineRule="auto"/>
        <w:contextualSpacing/>
        <w:jc w:val="both"/>
        <w:rPr>
          <w:rFonts w:ascii="Verdana" w:hAnsi="Verdana" w:cs="Times New Roman"/>
          <w:color w:val="000000"/>
          <w:sz w:val="20"/>
          <w:szCs w:val="20"/>
          <w:lang w:val="tr-TR" w:eastAsia="en-GB"/>
        </w:rPr>
      </w:pPr>
    </w:p>
    <w:p w14:paraId="632950F0" w14:textId="77777777" w:rsidR="00E205B3" w:rsidRPr="006449A5" w:rsidRDefault="00E205B3" w:rsidP="00E205B3">
      <w:pPr>
        <w:pStyle w:val="NormalWeb"/>
        <w:spacing w:after="0" w:afterAutospacing="0" w:line="360" w:lineRule="auto"/>
        <w:contextualSpacing/>
        <w:rPr>
          <w:rFonts w:ascii="Verdana" w:hAnsi="Verdana"/>
          <w:b/>
          <w:bCs/>
          <w:sz w:val="16"/>
          <w:szCs w:val="16"/>
        </w:rPr>
      </w:pPr>
      <w:r w:rsidRPr="006449A5">
        <w:rPr>
          <w:rFonts w:ascii="Verdana" w:hAnsi="Verdana"/>
          <w:b/>
          <w:bCs/>
          <w:sz w:val="16"/>
          <w:szCs w:val="16"/>
        </w:rPr>
        <w:t>İlgili Kişi:</w:t>
      </w:r>
    </w:p>
    <w:p w14:paraId="43130152" w14:textId="77777777" w:rsidR="00E205B3" w:rsidRPr="006449A5" w:rsidRDefault="00E205B3" w:rsidP="00E205B3">
      <w:pPr>
        <w:pStyle w:val="NormalWeb"/>
        <w:spacing w:after="0" w:afterAutospacing="0" w:line="360" w:lineRule="auto"/>
        <w:contextualSpacing/>
        <w:rPr>
          <w:rFonts w:ascii="Verdana" w:hAnsi="Verdana"/>
          <w:sz w:val="16"/>
          <w:szCs w:val="16"/>
        </w:rPr>
      </w:pPr>
      <w:r w:rsidRPr="006449A5">
        <w:rPr>
          <w:rFonts w:ascii="Verdana" w:hAnsi="Verdana"/>
          <w:sz w:val="16"/>
          <w:szCs w:val="16"/>
        </w:rPr>
        <w:lastRenderedPageBreak/>
        <w:t>Cumhur Karabacakoğlu</w:t>
      </w:r>
    </w:p>
    <w:p w14:paraId="4B26837A" w14:textId="77777777" w:rsidR="00E205B3" w:rsidRPr="006449A5" w:rsidRDefault="00E205B3" w:rsidP="00E205B3">
      <w:pPr>
        <w:pStyle w:val="NormalWeb"/>
        <w:spacing w:after="0" w:afterAutospacing="0" w:line="360" w:lineRule="auto"/>
        <w:contextualSpacing/>
        <w:rPr>
          <w:rFonts w:ascii="Verdana" w:hAnsi="Verdana"/>
          <w:sz w:val="16"/>
          <w:szCs w:val="16"/>
        </w:rPr>
      </w:pPr>
      <w:r w:rsidRPr="006449A5">
        <w:rPr>
          <w:rFonts w:ascii="Verdana" w:hAnsi="Verdana"/>
          <w:sz w:val="16"/>
          <w:szCs w:val="16"/>
        </w:rPr>
        <w:t xml:space="preserve">Marjinal Porter Novelli   </w:t>
      </w:r>
    </w:p>
    <w:p w14:paraId="1F8EAD3F" w14:textId="77777777" w:rsidR="00E205B3" w:rsidRPr="006449A5" w:rsidRDefault="00E205B3" w:rsidP="00E205B3">
      <w:pPr>
        <w:pStyle w:val="NormalWeb"/>
        <w:spacing w:after="0" w:afterAutospacing="0" w:line="360" w:lineRule="auto"/>
        <w:contextualSpacing/>
        <w:rPr>
          <w:rFonts w:ascii="Verdana" w:hAnsi="Verdana"/>
          <w:sz w:val="16"/>
          <w:szCs w:val="16"/>
        </w:rPr>
      </w:pPr>
      <w:r w:rsidRPr="006449A5">
        <w:rPr>
          <w:rFonts w:ascii="Verdana" w:hAnsi="Verdana"/>
          <w:sz w:val="16"/>
          <w:szCs w:val="16"/>
        </w:rPr>
        <w:t xml:space="preserve">0530 940 34 89 </w:t>
      </w:r>
    </w:p>
    <w:p w14:paraId="3F992021" w14:textId="77777777" w:rsidR="00E205B3" w:rsidRPr="006449A5" w:rsidRDefault="00A24932" w:rsidP="00E205B3">
      <w:pPr>
        <w:pStyle w:val="NormalWeb"/>
        <w:spacing w:after="0" w:afterAutospacing="0" w:line="360" w:lineRule="auto"/>
        <w:contextualSpacing/>
        <w:rPr>
          <w:rFonts w:ascii="Verdana" w:hAnsi="Verdana"/>
          <w:sz w:val="16"/>
          <w:szCs w:val="16"/>
        </w:rPr>
      </w:pPr>
      <w:hyperlink r:id="rId10" w:history="1">
        <w:r w:rsidR="00E205B3" w:rsidRPr="006449A5">
          <w:rPr>
            <w:rStyle w:val="Kpr"/>
            <w:rFonts w:ascii="Verdana" w:hAnsi="Verdana"/>
            <w:sz w:val="16"/>
            <w:szCs w:val="16"/>
          </w:rPr>
          <w:t>cumhurk@marjinal.com.tr</w:t>
        </w:r>
      </w:hyperlink>
    </w:p>
    <w:p w14:paraId="71041129" w14:textId="77777777" w:rsidR="00E205B3" w:rsidRPr="006449A5" w:rsidRDefault="00A24932" w:rsidP="00E205B3">
      <w:pPr>
        <w:pStyle w:val="NormalWeb"/>
        <w:spacing w:line="360" w:lineRule="auto"/>
        <w:rPr>
          <w:rFonts w:ascii="Verdana" w:hAnsi="Verdana"/>
          <w:b/>
          <w:bCs/>
          <w:sz w:val="16"/>
          <w:szCs w:val="16"/>
        </w:rPr>
      </w:pPr>
      <w:hyperlink r:id="rId11" w:history="1">
        <w:r w:rsidR="00E205B3" w:rsidRPr="006449A5">
          <w:rPr>
            <w:rStyle w:val="Kpr"/>
            <w:rFonts w:ascii="Verdana" w:hAnsi="Verdana"/>
            <w:b/>
            <w:bCs/>
            <w:sz w:val="16"/>
            <w:szCs w:val="16"/>
          </w:rPr>
          <w:t>www.turkegitimdernegi.org.tr</w:t>
        </w:r>
      </w:hyperlink>
    </w:p>
    <w:p w14:paraId="7EBF1A31" w14:textId="7BB551E5" w:rsidR="003C5504" w:rsidRPr="00594F70" w:rsidRDefault="00E205B3" w:rsidP="00594F70">
      <w:pPr>
        <w:pStyle w:val="NormalWeb"/>
        <w:spacing w:line="360" w:lineRule="auto"/>
        <w:jc w:val="both"/>
        <w:rPr>
          <w:rFonts w:ascii="Verdana" w:hAnsi="Verdana"/>
          <w:sz w:val="16"/>
          <w:szCs w:val="16"/>
        </w:rPr>
      </w:pPr>
      <w:r w:rsidRPr="006449A5">
        <w:rPr>
          <w:rFonts w:ascii="Verdana" w:hAnsi="Verdana"/>
          <w:sz w:val="16"/>
          <w:szCs w:val="16"/>
        </w:rPr>
        <w:t>Türk Eğitim Derneği, 1928 yılında, Atatürk’ün önderliğinde ve çoğu Cumhuriyetin kurucuları arasında yer alan isimlerin bir araya gelmesiyle kurulmuştur. Başarılı fakat olanakları sınırlı öğrencilere burslar vermeyi, yurt içinde ve dışında yabancı dilde eğitim veren okullar ve yurtlar açmayı, Türk eğitim standartlarını çağdaş seviyeye taşıyacak bilimsel platformlar oluşturmayı, eğitim sisteminin sorunları ve çözümleri konusunda toplumu bilinçlendirmeyi ve Türk eğitim politikasının oluşturulmasına katkıda bulunmayı misyon edinmiş köklü bir sivil toplum kuruluşudur. Türk Eğitim Derneği; Üniversitesi, 38 okulu, temsilcilikleri, öğrenci yurtları, düşünce kuruluşu, senfoni orkestrası, okullarının mezun dernekleri ve spor kulüpleri ile faaliyet göstermektedir.</w:t>
      </w:r>
    </w:p>
    <w:sectPr w:rsidR="003C5504" w:rsidRPr="00594F70" w:rsidSect="0011150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AE4AD" w14:textId="77777777" w:rsidR="00A24932" w:rsidRDefault="00A24932" w:rsidP="00875965">
      <w:r>
        <w:separator/>
      </w:r>
    </w:p>
  </w:endnote>
  <w:endnote w:type="continuationSeparator" w:id="0">
    <w:p w14:paraId="76022FE9" w14:textId="77777777" w:rsidR="00A24932" w:rsidRDefault="00A24932" w:rsidP="0087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09434" w14:textId="77777777" w:rsidR="00A24932" w:rsidRDefault="00A24932" w:rsidP="00875965">
      <w:r>
        <w:separator/>
      </w:r>
    </w:p>
  </w:footnote>
  <w:footnote w:type="continuationSeparator" w:id="0">
    <w:p w14:paraId="5B691BFC" w14:textId="77777777" w:rsidR="00A24932" w:rsidRDefault="00A24932" w:rsidP="008759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3F87"/>
    <w:multiLevelType w:val="multilevel"/>
    <w:tmpl w:val="BA469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F3F068D"/>
    <w:multiLevelType w:val="multilevel"/>
    <w:tmpl w:val="0C9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7F0544"/>
    <w:multiLevelType w:val="multilevel"/>
    <w:tmpl w:val="4C8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D40B67"/>
    <w:multiLevelType w:val="multilevel"/>
    <w:tmpl w:val="1E88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FC25CE"/>
    <w:multiLevelType w:val="multilevel"/>
    <w:tmpl w:val="10A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0C"/>
    <w:rsid w:val="0003142E"/>
    <w:rsid w:val="000D5785"/>
    <w:rsid w:val="00111505"/>
    <w:rsid w:val="001D5DB4"/>
    <w:rsid w:val="00301D25"/>
    <w:rsid w:val="003C5504"/>
    <w:rsid w:val="0045795F"/>
    <w:rsid w:val="00490B39"/>
    <w:rsid w:val="004A3CA0"/>
    <w:rsid w:val="005047C9"/>
    <w:rsid w:val="00576531"/>
    <w:rsid w:val="00594F70"/>
    <w:rsid w:val="006449A5"/>
    <w:rsid w:val="007529E1"/>
    <w:rsid w:val="00805DF5"/>
    <w:rsid w:val="008334AE"/>
    <w:rsid w:val="00875965"/>
    <w:rsid w:val="008D16D3"/>
    <w:rsid w:val="009879F0"/>
    <w:rsid w:val="009A1519"/>
    <w:rsid w:val="009D619D"/>
    <w:rsid w:val="00A06CC8"/>
    <w:rsid w:val="00A24932"/>
    <w:rsid w:val="00AB4E65"/>
    <w:rsid w:val="00AD09E4"/>
    <w:rsid w:val="00B34F0A"/>
    <w:rsid w:val="00BE152A"/>
    <w:rsid w:val="00C62330"/>
    <w:rsid w:val="00D001B7"/>
    <w:rsid w:val="00DA019C"/>
    <w:rsid w:val="00DC13BF"/>
    <w:rsid w:val="00DC6B5E"/>
    <w:rsid w:val="00E205B3"/>
    <w:rsid w:val="00E32A0C"/>
    <w:rsid w:val="00E63D0D"/>
    <w:rsid w:val="00E65D7C"/>
    <w:rsid w:val="00EE584C"/>
    <w:rsid w:val="00FA2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A4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32A0C"/>
    <w:rPr>
      <w:color w:val="0000FF"/>
      <w:u w:val="single"/>
    </w:rPr>
  </w:style>
  <w:style w:type="character" w:customStyle="1" w:styleId="apple-converted-space">
    <w:name w:val="apple-converted-space"/>
    <w:basedOn w:val="VarsaylanParagrafYazTipi"/>
    <w:rsid w:val="00E32A0C"/>
  </w:style>
  <w:style w:type="paragraph" w:styleId="stBilgi">
    <w:name w:val="header"/>
    <w:basedOn w:val="Normal"/>
    <w:link w:val="stBilgiChar"/>
    <w:uiPriority w:val="99"/>
    <w:unhideWhenUsed/>
    <w:rsid w:val="00875965"/>
    <w:pPr>
      <w:tabs>
        <w:tab w:val="center" w:pos="4536"/>
        <w:tab w:val="right" w:pos="9072"/>
      </w:tabs>
    </w:pPr>
  </w:style>
  <w:style w:type="character" w:customStyle="1" w:styleId="stBilgiChar">
    <w:name w:val="Üst Bilgi Char"/>
    <w:basedOn w:val="VarsaylanParagrafYazTipi"/>
    <w:link w:val="stBilgi"/>
    <w:uiPriority w:val="99"/>
    <w:rsid w:val="00875965"/>
  </w:style>
  <w:style w:type="paragraph" w:styleId="AltBilgi">
    <w:name w:val="footer"/>
    <w:basedOn w:val="Normal"/>
    <w:link w:val="AltBilgiChar"/>
    <w:uiPriority w:val="99"/>
    <w:unhideWhenUsed/>
    <w:rsid w:val="00875965"/>
    <w:pPr>
      <w:tabs>
        <w:tab w:val="center" w:pos="4536"/>
        <w:tab w:val="right" w:pos="9072"/>
      </w:tabs>
    </w:pPr>
  </w:style>
  <w:style w:type="character" w:customStyle="1" w:styleId="AltBilgiChar">
    <w:name w:val="Alt Bilgi Char"/>
    <w:basedOn w:val="VarsaylanParagrafYazTipi"/>
    <w:link w:val="AltBilgi"/>
    <w:uiPriority w:val="99"/>
    <w:rsid w:val="00875965"/>
  </w:style>
  <w:style w:type="character" w:styleId="Gl">
    <w:name w:val="Strong"/>
    <w:basedOn w:val="VarsaylanParagrafYazTipi"/>
    <w:qFormat/>
    <w:rsid w:val="003C5504"/>
    <w:rPr>
      <w:b/>
      <w:bCs/>
    </w:rPr>
  </w:style>
  <w:style w:type="paragraph" w:styleId="NormalWeb">
    <w:name w:val="Normal (Web)"/>
    <w:basedOn w:val="Normal"/>
    <w:uiPriority w:val="99"/>
    <w:unhideWhenUsed/>
    <w:rsid w:val="00E205B3"/>
    <w:pPr>
      <w:spacing w:before="100" w:beforeAutospacing="1" w:after="100" w:afterAutospacing="1"/>
    </w:pPr>
    <w:rPr>
      <w:rFonts w:ascii="Times New Roman" w:eastAsia="Times New Roman"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07099">
      <w:bodyDiv w:val="1"/>
      <w:marLeft w:val="0"/>
      <w:marRight w:val="0"/>
      <w:marTop w:val="0"/>
      <w:marBottom w:val="0"/>
      <w:divBdr>
        <w:top w:val="none" w:sz="0" w:space="0" w:color="auto"/>
        <w:left w:val="none" w:sz="0" w:space="0" w:color="auto"/>
        <w:bottom w:val="none" w:sz="0" w:space="0" w:color="auto"/>
        <w:right w:val="none" w:sz="0" w:space="0" w:color="auto"/>
      </w:divBdr>
    </w:div>
    <w:div w:id="672875592">
      <w:bodyDiv w:val="1"/>
      <w:marLeft w:val="0"/>
      <w:marRight w:val="0"/>
      <w:marTop w:val="0"/>
      <w:marBottom w:val="0"/>
      <w:divBdr>
        <w:top w:val="none" w:sz="0" w:space="0" w:color="auto"/>
        <w:left w:val="none" w:sz="0" w:space="0" w:color="auto"/>
        <w:bottom w:val="none" w:sz="0" w:space="0" w:color="auto"/>
        <w:right w:val="none" w:sz="0" w:space="0" w:color="auto"/>
      </w:divBdr>
    </w:div>
    <w:div w:id="765610166">
      <w:bodyDiv w:val="1"/>
      <w:marLeft w:val="0"/>
      <w:marRight w:val="0"/>
      <w:marTop w:val="0"/>
      <w:marBottom w:val="0"/>
      <w:divBdr>
        <w:top w:val="none" w:sz="0" w:space="0" w:color="auto"/>
        <w:left w:val="none" w:sz="0" w:space="0" w:color="auto"/>
        <w:bottom w:val="none" w:sz="0" w:space="0" w:color="auto"/>
        <w:right w:val="none" w:sz="0" w:space="0" w:color="auto"/>
      </w:divBdr>
    </w:div>
    <w:div w:id="857541996">
      <w:bodyDiv w:val="1"/>
      <w:marLeft w:val="0"/>
      <w:marRight w:val="0"/>
      <w:marTop w:val="0"/>
      <w:marBottom w:val="0"/>
      <w:divBdr>
        <w:top w:val="none" w:sz="0" w:space="0" w:color="auto"/>
        <w:left w:val="none" w:sz="0" w:space="0" w:color="auto"/>
        <w:bottom w:val="none" w:sz="0" w:space="0" w:color="auto"/>
        <w:right w:val="none" w:sz="0" w:space="0" w:color="auto"/>
      </w:divBdr>
    </w:div>
    <w:div w:id="1531265568">
      <w:bodyDiv w:val="1"/>
      <w:marLeft w:val="0"/>
      <w:marRight w:val="0"/>
      <w:marTop w:val="0"/>
      <w:marBottom w:val="0"/>
      <w:divBdr>
        <w:top w:val="none" w:sz="0" w:space="0" w:color="auto"/>
        <w:left w:val="none" w:sz="0" w:space="0" w:color="auto"/>
        <w:bottom w:val="none" w:sz="0" w:space="0" w:color="auto"/>
        <w:right w:val="none" w:sz="0" w:space="0" w:color="auto"/>
      </w:divBdr>
    </w:div>
    <w:div w:id="1570921682">
      <w:bodyDiv w:val="1"/>
      <w:marLeft w:val="0"/>
      <w:marRight w:val="0"/>
      <w:marTop w:val="0"/>
      <w:marBottom w:val="0"/>
      <w:divBdr>
        <w:top w:val="none" w:sz="0" w:space="0" w:color="auto"/>
        <w:left w:val="none" w:sz="0" w:space="0" w:color="auto"/>
        <w:bottom w:val="none" w:sz="0" w:space="0" w:color="auto"/>
        <w:right w:val="none" w:sz="0" w:space="0" w:color="auto"/>
      </w:divBdr>
    </w:div>
    <w:div w:id="1740244807">
      <w:bodyDiv w:val="1"/>
      <w:marLeft w:val="0"/>
      <w:marRight w:val="0"/>
      <w:marTop w:val="0"/>
      <w:marBottom w:val="0"/>
      <w:divBdr>
        <w:top w:val="none" w:sz="0" w:space="0" w:color="auto"/>
        <w:left w:val="none" w:sz="0" w:space="0" w:color="auto"/>
        <w:bottom w:val="none" w:sz="0" w:space="0" w:color="auto"/>
        <w:right w:val="none" w:sz="0" w:space="0" w:color="auto"/>
      </w:divBdr>
    </w:div>
    <w:div w:id="1790734090">
      <w:bodyDiv w:val="1"/>
      <w:marLeft w:val="0"/>
      <w:marRight w:val="0"/>
      <w:marTop w:val="0"/>
      <w:marBottom w:val="0"/>
      <w:divBdr>
        <w:top w:val="none" w:sz="0" w:space="0" w:color="auto"/>
        <w:left w:val="none" w:sz="0" w:space="0" w:color="auto"/>
        <w:bottom w:val="none" w:sz="0" w:space="0" w:color="auto"/>
        <w:right w:val="none" w:sz="0" w:space="0" w:color="auto"/>
      </w:divBdr>
    </w:div>
    <w:div w:id="1945065391">
      <w:bodyDiv w:val="1"/>
      <w:marLeft w:val="0"/>
      <w:marRight w:val="0"/>
      <w:marTop w:val="0"/>
      <w:marBottom w:val="0"/>
      <w:divBdr>
        <w:top w:val="none" w:sz="0" w:space="0" w:color="auto"/>
        <w:left w:val="none" w:sz="0" w:space="0" w:color="auto"/>
        <w:bottom w:val="none" w:sz="0" w:space="0" w:color="auto"/>
        <w:right w:val="none" w:sz="0" w:space="0" w:color="auto"/>
      </w:divBdr>
    </w:div>
    <w:div w:id="2000188340">
      <w:bodyDiv w:val="1"/>
      <w:marLeft w:val="0"/>
      <w:marRight w:val="0"/>
      <w:marTop w:val="0"/>
      <w:marBottom w:val="0"/>
      <w:divBdr>
        <w:top w:val="none" w:sz="0" w:space="0" w:color="auto"/>
        <w:left w:val="none" w:sz="0" w:space="0" w:color="auto"/>
        <w:bottom w:val="none" w:sz="0" w:space="0" w:color="auto"/>
        <w:right w:val="none" w:sz="0" w:space="0" w:color="auto"/>
      </w:divBdr>
    </w:div>
    <w:div w:id="2022579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urkegitimdernegi.org.t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cumhurk@marjinal.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B3406-BAB1-4E27-A6E8-03D2DFC85F21}">
  <ds:schemaRefs>
    <ds:schemaRef ds:uri="http://schemas.microsoft.com/sharepoint/v3/contenttype/forms"/>
  </ds:schemaRefs>
</ds:datastoreItem>
</file>

<file path=customXml/itemProps2.xml><?xml version="1.0" encoding="utf-8"?>
<ds:datastoreItem xmlns:ds="http://schemas.openxmlformats.org/officeDocument/2006/customXml" ds:itemID="{A4909D3E-9F3B-4E89-B90C-86BFA0D9B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1C0DE-3AB8-4E5D-8227-12E66DCF24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2553</Characters>
  <Application>Microsoft Macintosh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Sarıhan</dc:creator>
  <cp:keywords/>
  <dc:description/>
  <cp:lastModifiedBy>Cumhur Karabacakoğlu</cp:lastModifiedBy>
  <cp:revision>2</cp:revision>
  <dcterms:created xsi:type="dcterms:W3CDTF">2017-10-05T07:28:00Z</dcterms:created>
  <dcterms:modified xsi:type="dcterms:W3CDTF">2017-10-05T07:28:00Z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