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78" w:rsidRDefault="001F0678" w:rsidP="00A90995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</w:p>
    <w:p w:rsidR="00CD71D5" w:rsidRDefault="00705DD4" w:rsidP="00A90995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Türkiye</w:t>
      </w:r>
      <w:r w:rsidR="00803A5E">
        <w:rPr>
          <w:rFonts w:ascii="Verdana" w:hAnsi="Verdana"/>
          <w:b/>
          <w:bCs/>
          <w:sz w:val="28"/>
          <w:szCs w:val="28"/>
        </w:rPr>
        <w:t>,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803A5E">
        <w:rPr>
          <w:rFonts w:ascii="Verdana" w:hAnsi="Verdana"/>
          <w:b/>
          <w:bCs/>
          <w:sz w:val="28"/>
          <w:szCs w:val="28"/>
        </w:rPr>
        <w:t>yetkili</w:t>
      </w:r>
      <w:r>
        <w:rPr>
          <w:rFonts w:ascii="Verdana" w:hAnsi="Verdana"/>
          <w:b/>
          <w:bCs/>
          <w:sz w:val="28"/>
          <w:szCs w:val="28"/>
        </w:rPr>
        <w:t xml:space="preserve"> emlakçı dönemine giriyor</w:t>
      </w:r>
    </w:p>
    <w:p w:rsidR="00CD71D5" w:rsidRDefault="00CD71D5" w:rsidP="00A90995">
      <w:pPr>
        <w:spacing w:after="0" w:line="360" w:lineRule="auto"/>
      </w:pPr>
    </w:p>
    <w:p w:rsidR="00705DD4" w:rsidRPr="00705DD4" w:rsidRDefault="00705DD4" w:rsidP="00A90995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05DD4">
        <w:rPr>
          <w:rFonts w:ascii="Verdana" w:hAnsi="Verdana"/>
          <w:b/>
          <w:bCs/>
          <w:sz w:val="24"/>
          <w:szCs w:val="24"/>
        </w:rPr>
        <w:t xml:space="preserve">Zingat.com Kurucu Ortağı ve CEO’su Ahmet Kayhan yeni yürürlüğe giren </w:t>
      </w:r>
      <w:r w:rsidR="006A15AD">
        <w:rPr>
          <w:rFonts w:ascii="Verdana" w:hAnsi="Verdana"/>
          <w:b/>
          <w:bCs/>
          <w:sz w:val="24"/>
          <w:szCs w:val="24"/>
        </w:rPr>
        <w:t xml:space="preserve">5 Haziran tarihli 30442 </w:t>
      </w:r>
      <w:r w:rsidR="00803A5E">
        <w:rPr>
          <w:rFonts w:ascii="Verdana" w:hAnsi="Verdana"/>
          <w:b/>
          <w:bCs/>
          <w:sz w:val="24"/>
          <w:szCs w:val="24"/>
        </w:rPr>
        <w:t xml:space="preserve">sayılı </w:t>
      </w:r>
      <w:r w:rsidR="006A15AD">
        <w:rPr>
          <w:rFonts w:ascii="Verdana" w:hAnsi="Verdana"/>
          <w:b/>
          <w:bCs/>
          <w:sz w:val="24"/>
          <w:szCs w:val="24"/>
        </w:rPr>
        <w:t xml:space="preserve"> </w:t>
      </w:r>
      <w:r w:rsidRPr="00705DD4">
        <w:rPr>
          <w:rFonts w:ascii="Verdana" w:hAnsi="Verdana"/>
          <w:b/>
          <w:bCs/>
          <w:sz w:val="24"/>
          <w:szCs w:val="24"/>
        </w:rPr>
        <w:t xml:space="preserve">"Taşınmaz Ticareti Hakkında Yönetmelik" hakkında önemli değerlendirmelerde bulundu. Gümrük ve Ticaret Bakanlığınca hazırlanan </w:t>
      </w:r>
      <w:r w:rsidR="00803A5E">
        <w:rPr>
          <w:rFonts w:ascii="Verdana" w:hAnsi="Verdana"/>
          <w:b/>
          <w:bCs/>
          <w:sz w:val="24"/>
          <w:szCs w:val="24"/>
        </w:rPr>
        <w:t>y</w:t>
      </w:r>
      <w:r w:rsidR="006A15AD" w:rsidRPr="00705DD4">
        <w:rPr>
          <w:rFonts w:ascii="Verdana" w:hAnsi="Verdana"/>
          <w:b/>
          <w:bCs/>
          <w:sz w:val="24"/>
          <w:szCs w:val="24"/>
        </w:rPr>
        <w:t>önetmelik</w:t>
      </w:r>
      <w:r w:rsidR="006A15AD" w:rsidRPr="00705DD4" w:rsidDel="006A15AD">
        <w:rPr>
          <w:rFonts w:ascii="Verdana" w:hAnsi="Verdana"/>
          <w:b/>
          <w:bCs/>
          <w:sz w:val="24"/>
          <w:szCs w:val="24"/>
        </w:rPr>
        <w:t xml:space="preserve"> </w:t>
      </w:r>
      <w:r w:rsidRPr="00705DD4">
        <w:rPr>
          <w:rFonts w:ascii="Verdana" w:hAnsi="Verdana"/>
          <w:b/>
          <w:bCs/>
          <w:sz w:val="24"/>
          <w:szCs w:val="24"/>
        </w:rPr>
        <w:t>sayesinde işini profesyonel olarak yapan emlakçıların nefes alacağını belirten Kayhan, Türkiye’de yaklaşık 300 bin kayıtsız emlakçının olduğunu ve bu sayının 40 binlere ineceğini söyledi.</w:t>
      </w:r>
    </w:p>
    <w:p w:rsidR="00705DD4" w:rsidRDefault="00705DD4" w:rsidP="00A90995">
      <w:pPr>
        <w:spacing w:after="0" w:line="360" w:lineRule="auto"/>
      </w:pPr>
    </w:p>
    <w:p w:rsidR="00705DD4" w:rsidRDefault="00705DD4" w:rsidP="00A9099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05DD4">
        <w:rPr>
          <w:rFonts w:ascii="Verdana" w:hAnsi="Verdana"/>
          <w:sz w:val="20"/>
          <w:szCs w:val="20"/>
        </w:rPr>
        <w:t>Gümrük ve Ticaret Bakanlığınca hazırlanan "Taşınmaz Ticareti Hakkında Yönetmelik"</w:t>
      </w:r>
      <w:r w:rsidR="00803A5E">
        <w:rPr>
          <w:rFonts w:ascii="Verdana" w:hAnsi="Verdana"/>
          <w:sz w:val="20"/>
          <w:szCs w:val="20"/>
        </w:rPr>
        <w:t>,</w:t>
      </w:r>
      <w:r w:rsidRPr="00705DD4">
        <w:rPr>
          <w:rFonts w:ascii="Verdana" w:hAnsi="Verdana"/>
          <w:sz w:val="20"/>
          <w:szCs w:val="20"/>
        </w:rPr>
        <w:t xml:space="preserve"> Resmi </w:t>
      </w:r>
      <w:proofErr w:type="spellStart"/>
      <w:r w:rsidRPr="00705DD4">
        <w:rPr>
          <w:rFonts w:ascii="Verdana" w:hAnsi="Verdana"/>
          <w:sz w:val="20"/>
          <w:szCs w:val="20"/>
        </w:rPr>
        <w:t>Gazete'de</w:t>
      </w:r>
      <w:proofErr w:type="spellEnd"/>
      <w:r w:rsidRPr="00705DD4">
        <w:rPr>
          <w:rFonts w:ascii="Verdana" w:hAnsi="Verdana"/>
          <w:sz w:val="20"/>
          <w:szCs w:val="20"/>
        </w:rPr>
        <w:t xml:space="preserve"> yayımlanarak yürürlüğe girdi.</w:t>
      </w:r>
      <w:r w:rsidR="00DA12B8">
        <w:rPr>
          <w:rFonts w:ascii="Verdana" w:hAnsi="Verdana"/>
          <w:sz w:val="20"/>
          <w:szCs w:val="20"/>
        </w:rPr>
        <w:t xml:space="preserve"> </w:t>
      </w:r>
      <w:r w:rsidR="00DA12B8" w:rsidRPr="00DA12B8">
        <w:rPr>
          <w:rFonts w:ascii="Verdana" w:hAnsi="Verdana"/>
          <w:sz w:val="20"/>
          <w:szCs w:val="20"/>
        </w:rPr>
        <w:t>Yönetmelikle</w:t>
      </w:r>
      <w:r w:rsidR="00803A5E">
        <w:rPr>
          <w:rFonts w:ascii="Verdana" w:hAnsi="Verdana"/>
          <w:sz w:val="20"/>
          <w:szCs w:val="20"/>
        </w:rPr>
        <w:t>,</w:t>
      </w:r>
      <w:r w:rsidR="00DA12B8" w:rsidRPr="00DA12B8">
        <w:rPr>
          <w:rFonts w:ascii="Verdana" w:hAnsi="Verdana"/>
          <w:sz w:val="20"/>
          <w:szCs w:val="20"/>
        </w:rPr>
        <w:t xml:space="preserve"> taşınmazla</w:t>
      </w:r>
      <w:r w:rsidR="00803A5E">
        <w:rPr>
          <w:rFonts w:ascii="Verdana" w:hAnsi="Verdana"/>
          <w:sz w:val="20"/>
          <w:szCs w:val="20"/>
        </w:rPr>
        <w:t>rla</w:t>
      </w:r>
      <w:r w:rsidR="00DA12B8" w:rsidRPr="00DA12B8">
        <w:rPr>
          <w:rFonts w:ascii="Verdana" w:hAnsi="Verdana"/>
          <w:sz w:val="20"/>
          <w:szCs w:val="20"/>
        </w:rPr>
        <w:t xml:space="preserve"> ilgili danışmanlık hizmeti veren gerçek veya tüzel kişilerle esnaf ve </w:t>
      </w:r>
      <w:proofErr w:type="gramStart"/>
      <w:r w:rsidR="00DA12B8" w:rsidRPr="00DA12B8">
        <w:rPr>
          <w:rFonts w:ascii="Verdana" w:hAnsi="Verdana"/>
          <w:sz w:val="20"/>
          <w:szCs w:val="20"/>
        </w:rPr>
        <w:t>sanatkarların</w:t>
      </w:r>
      <w:proofErr w:type="gramEnd"/>
      <w:r w:rsidR="00DA12B8" w:rsidRPr="00DA12B8">
        <w:rPr>
          <w:rFonts w:ascii="Verdana" w:hAnsi="Verdana"/>
          <w:sz w:val="20"/>
          <w:szCs w:val="20"/>
        </w:rPr>
        <w:t xml:space="preserve"> mesleki faaliyetleri, yetki belgesi verilmesi</w:t>
      </w:r>
      <w:r w:rsidR="00803A5E">
        <w:rPr>
          <w:rFonts w:ascii="Verdana" w:hAnsi="Verdana"/>
          <w:sz w:val="20"/>
          <w:szCs w:val="20"/>
        </w:rPr>
        <w:t xml:space="preserve"> ve</w:t>
      </w:r>
      <w:r w:rsidR="00DA12B8" w:rsidRPr="00DA12B8">
        <w:rPr>
          <w:rFonts w:ascii="Verdana" w:hAnsi="Verdana"/>
          <w:sz w:val="20"/>
          <w:szCs w:val="20"/>
        </w:rPr>
        <w:t xml:space="preserve"> taşınmaz ticaretiyle </w:t>
      </w:r>
      <w:r w:rsidR="00DA12B8">
        <w:rPr>
          <w:rFonts w:ascii="Verdana" w:hAnsi="Verdana"/>
          <w:sz w:val="20"/>
          <w:szCs w:val="20"/>
        </w:rPr>
        <w:t>uğraşan</w:t>
      </w:r>
      <w:r w:rsidR="00DA12B8" w:rsidRPr="00DA12B8">
        <w:rPr>
          <w:rFonts w:ascii="Verdana" w:hAnsi="Verdana"/>
          <w:sz w:val="20"/>
          <w:szCs w:val="20"/>
        </w:rPr>
        <w:t xml:space="preserve"> işletmelerde aranan şartlar belirlendi.</w:t>
      </w:r>
    </w:p>
    <w:p w:rsidR="00A90995" w:rsidRDefault="00A90995" w:rsidP="00A9099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2B8" w:rsidRDefault="00DA12B8" w:rsidP="00A9099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Gayrimenkul sektörünü önemli ölçüde etkileyecek düzenleme hakkında değerlendirme</w:t>
      </w:r>
      <w:r w:rsidR="00803A5E">
        <w:rPr>
          <w:rFonts w:ascii="Verdana" w:hAnsi="Verdana"/>
          <w:sz w:val="20"/>
          <w:szCs w:val="20"/>
        </w:rPr>
        <w:t>ler</w:t>
      </w:r>
      <w:r>
        <w:rPr>
          <w:rFonts w:ascii="Verdana" w:hAnsi="Verdana"/>
          <w:sz w:val="20"/>
          <w:szCs w:val="20"/>
        </w:rPr>
        <w:t xml:space="preserve">de bulunan </w:t>
      </w:r>
      <w:r w:rsidRPr="00DA12B8">
        <w:rPr>
          <w:rFonts w:ascii="Verdana" w:hAnsi="Verdana"/>
          <w:sz w:val="20"/>
          <w:szCs w:val="20"/>
        </w:rPr>
        <w:t>Zingat.com Kurucu Ortağı ve CEO’su Ahmet Kayhan</w:t>
      </w:r>
      <w:r>
        <w:rPr>
          <w:rFonts w:ascii="Verdana" w:hAnsi="Verdana"/>
          <w:sz w:val="20"/>
          <w:szCs w:val="20"/>
        </w:rPr>
        <w:t>, özellikle yetki belgesiyle ilgili düzenlemelerin sektör için önemli bir adım olduğunu vurguladı. “Türkiye bu düzenlemeyle yetkili emlakçı dönemine giriyor” diyen Kayhan</w:t>
      </w:r>
      <w:r w:rsidR="00803A5E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sözlerine şöyle devam etti: “Yeni yönetmelik ü</w:t>
      </w:r>
      <w:r w:rsidRPr="00DA12B8">
        <w:rPr>
          <w:rFonts w:ascii="Verdana" w:hAnsi="Verdana"/>
          <w:sz w:val="20"/>
          <w:szCs w:val="20"/>
        </w:rPr>
        <w:t>lke</w:t>
      </w:r>
      <w:r>
        <w:rPr>
          <w:rFonts w:ascii="Verdana" w:hAnsi="Verdana"/>
          <w:sz w:val="20"/>
          <w:szCs w:val="20"/>
        </w:rPr>
        <w:t>miz</w:t>
      </w:r>
      <w:r w:rsidRPr="00DA12B8">
        <w:rPr>
          <w:rFonts w:ascii="Verdana" w:hAnsi="Verdana"/>
          <w:sz w:val="20"/>
          <w:szCs w:val="20"/>
        </w:rPr>
        <w:t xml:space="preserve"> için çok önemli bir düzenleme çünkü </w:t>
      </w:r>
      <w:r>
        <w:rPr>
          <w:rFonts w:ascii="Verdana" w:hAnsi="Verdana"/>
          <w:sz w:val="20"/>
          <w:szCs w:val="20"/>
        </w:rPr>
        <w:t xml:space="preserve">gayrimenkullerini alıp satacak kişiler </w:t>
      </w:r>
      <w:r w:rsidRPr="00DA12B8">
        <w:rPr>
          <w:rFonts w:ascii="Verdana" w:hAnsi="Verdana"/>
          <w:sz w:val="20"/>
          <w:szCs w:val="20"/>
        </w:rPr>
        <w:t>artık muhata</w:t>
      </w:r>
      <w:r w:rsidR="00803A5E">
        <w:rPr>
          <w:rFonts w:ascii="Verdana" w:hAnsi="Verdana"/>
          <w:sz w:val="20"/>
          <w:szCs w:val="20"/>
        </w:rPr>
        <w:t>plarının</w:t>
      </w:r>
      <w:r w:rsidRPr="00DA12B8">
        <w:rPr>
          <w:rFonts w:ascii="Verdana" w:hAnsi="Verdana"/>
          <w:sz w:val="20"/>
          <w:szCs w:val="20"/>
        </w:rPr>
        <w:t xml:space="preserve"> kim olduğunu bil</w:t>
      </w:r>
      <w:r>
        <w:rPr>
          <w:rFonts w:ascii="Verdana" w:hAnsi="Verdana"/>
          <w:sz w:val="20"/>
          <w:szCs w:val="20"/>
        </w:rPr>
        <w:t xml:space="preserve">ecek. Bu düzenlemeyi sektörde gerekli güveni tesis edecek bir adım olarak değerlendiriyorum ve arkasının geleceğine inanıyorum. </w:t>
      </w:r>
      <w:r w:rsidRPr="00DA12B8">
        <w:rPr>
          <w:rFonts w:ascii="Verdana" w:hAnsi="Verdana"/>
          <w:sz w:val="20"/>
          <w:szCs w:val="20"/>
        </w:rPr>
        <w:t>Her isteyen gayrimenkul ticaret</w:t>
      </w:r>
      <w:r>
        <w:rPr>
          <w:rFonts w:ascii="Verdana" w:hAnsi="Verdana"/>
          <w:sz w:val="20"/>
          <w:szCs w:val="20"/>
        </w:rPr>
        <w:t>inin</w:t>
      </w:r>
      <w:r w:rsidRPr="00DA12B8">
        <w:rPr>
          <w:rFonts w:ascii="Verdana" w:hAnsi="Verdana"/>
          <w:sz w:val="20"/>
          <w:szCs w:val="20"/>
        </w:rPr>
        <w:t xml:space="preserve"> </w:t>
      </w:r>
      <w:r w:rsidR="00803A5E" w:rsidRPr="00DA12B8">
        <w:rPr>
          <w:rFonts w:ascii="Verdana" w:hAnsi="Verdana"/>
          <w:sz w:val="20"/>
          <w:szCs w:val="20"/>
        </w:rPr>
        <w:t>iç</w:t>
      </w:r>
      <w:r w:rsidR="00803A5E">
        <w:rPr>
          <w:rFonts w:ascii="Verdana" w:hAnsi="Verdana"/>
          <w:sz w:val="20"/>
          <w:szCs w:val="20"/>
        </w:rPr>
        <w:t>inde</w:t>
      </w:r>
      <w:r w:rsidR="00803A5E" w:rsidRPr="00DA12B8">
        <w:rPr>
          <w:rFonts w:ascii="Verdana" w:hAnsi="Verdana"/>
          <w:sz w:val="20"/>
          <w:szCs w:val="20"/>
        </w:rPr>
        <w:t xml:space="preserve"> </w:t>
      </w:r>
      <w:r w:rsidRPr="00DA12B8">
        <w:rPr>
          <w:rFonts w:ascii="Verdana" w:hAnsi="Verdana"/>
          <w:sz w:val="20"/>
          <w:szCs w:val="20"/>
        </w:rPr>
        <w:t>yer alamayacak.</w:t>
      </w:r>
      <w:r>
        <w:rPr>
          <w:rFonts w:ascii="Verdana" w:hAnsi="Verdana"/>
          <w:sz w:val="20"/>
          <w:szCs w:val="20"/>
        </w:rPr>
        <w:t>”</w:t>
      </w:r>
    </w:p>
    <w:p w:rsidR="00A90995" w:rsidRDefault="00A90995" w:rsidP="00A9099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DA12B8" w:rsidRDefault="00C230C6" w:rsidP="00A9099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230C6">
        <w:rPr>
          <w:rFonts w:ascii="Verdana" w:hAnsi="Verdana"/>
          <w:b/>
          <w:bCs/>
          <w:sz w:val="20"/>
          <w:szCs w:val="20"/>
        </w:rPr>
        <w:t>Yeni yönetmelik mesleki gelişimi tetikleyecek</w:t>
      </w:r>
    </w:p>
    <w:p w:rsidR="00C230C6" w:rsidRDefault="00C230C6" w:rsidP="00A9099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230C6">
        <w:rPr>
          <w:rFonts w:ascii="Verdana" w:hAnsi="Verdana"/>
          <w:sz w:val="20"/>
          <w:szCs w:val="20"/>
        </w:rPr>
        <w:t>Emlak danışmanlığı yapmak için mesleki yeterlilik belgesi</w:t>
      </w:r>
      <w:r>
        <w:rPr>
          <w:rFonts w:ascii="Verdana" w:hAnsi="Verdana"/>
          <w:sz w:val="20"/>
          <w:szCs w:val="20"/>
        </w:rPr>
        <w:t xml:space="preserve"> şartı koyan düzenlemeye </w:t>
      </w:r>
      <w:r w:rsidRPr="00C230C6">
        <w:rPr>
          <w:rFonts w:ascii="Verdana" w:hAnsi="Verdana"/>
          <w:sz w:val="20"/>
          <w:szCs w:val="20"/>
        </w:rPr>
        <w:t>göre, taşınmaz ticaretini, işletmesi adına yetki belgesi alan tacirler</w:t>
      </w:r>
      <w:r w:rsidR="00803A5E">
        <w:rPr>
          <w:rFonts w:ascii="Verdana" w:hAnsi="Verdana"/>
          <w:sz w:val="20"/>
          <w:szCs w:val="20"/>
        </w:rPr>
        <w:t>le</w:t>
      </w:r>
      <w:r w:rsidRPr="00C230C6">
        <w:rPr>
          <w:rFonts w:ascii="Verdana" w:hAnsi="Verdana"/>
          <w:sz w:val="20"/>
          <w:szCs w:val="20"/>
        </w:rPr>
        <w:t xml:space="preserve"> esnaf ve sanatk</w:t>
      </w:r>
      <w:r>
        <w:rPr>
          <w:rFonts w:ascii="Verdana" w:hAnsi="Verdana"/>
          <w:sz w:val="20"/>
          <w:szCs w:val="20"/>
        </w:rPr>
        <w:t>â</w:t>
      </w:r>
      <w:r w:rsidRPr="00C230C6">
        <w:rPr>
          <w:rFonts w:ascii="Verdana" w:hAnsi="Verdana"/>
          <w:sz w:val="20"/>
          <w:szCs w:val="20"/>
        </w:rPr>
        <w:t>rlar yapabilecek.</w:t>
      </w:r>
      <w:r>
        <w:rPr>
          <w:rFonts w:ascii="Verdana" w:hAnsi="Verdana"/>
          <w:sz w:val="20"/>
          <w:szCs w:val="20"/>
        </w:rPr>
        <w:t xml:space="preserve"> Yeni yönetmeliğin mesleki gelişimi tetikleyeceğini ve sektörde işini profesyonelce yapan kişilere nefes aldıracağını belirten Kayhan, “Mesleğe büyük katkılar sağlayacak olan bu gelişme, gayrimenkul ticaretine yapılan yatırımları da artıracak. </w:t>
      </w:r>
      <w:r w:rsidRPr="00C230C6">
        <w:rPr>
          <w:rFonts w:ascii="Verdana" w:hAnsi="Verdana"/>
          <w:sz w:val="20"/>
          <w:szCs w:val="20"/>
        </w:rPr>
        <w:t xml:space="preserve">Sektör açısından </w:t>
      </w:r>
      <w:r>
        <w:rPr>
          <w:rFonts w:ascii="Verdana" w:hAnsi="Verdana"/>
          <w:sz w:val="20"/>
          <w:szCs w:val="20"/>
        </w:rPr>
        <w:t>baktığımızda,</w:t>
      </w:r>
      <w:r w:rsidRPr="00C230C6">
        <w:rPr>
          <w:rFonts w:ascii="Verdana" w:hAnsi="Verdana"/>
          <w:sz w:val="20"/>
          <w:szCs w:val="20"/>
        </w:rPr>
        <w:t xml:space="preserve"> özellikle 2. el gayrimenkul ticaretinin önünü</w:t>
      </w:r>
      <w:r>
        <w:rPr>
          <w:rFonts w:ascii="Verdana" w:hAnsi="Verdana"/>
          <w:sz w:val="20"/>
          <w:szCs w:val="20"/>
        </w:rPr>
        <w:t xml:space="preserve">n çok açılacağını öngörüyorum” dedi. </w:t>
      </w:r>
      <w:r w:rsidRPr="00C230C6">
        <w:rPr>
          <w:rFonts w:ascii="Verdana" w:hAnsi="Verdana"/>
          <w:sz w:val="20"/>
          <w:szCs w:val="20"/>
        </w:rPr>
        <w:t xml:space="preserve"> </w:t>
      </w:r>
    </w:p>
    <w:p w:rsidR="00A90995" w:rsidRDefault="00A90995" w:rsidP="00A9099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C230C6" w:rsidRDefault="00C230C6" w:rsidP="00A9099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230C6">
        <w:rPr>
          <w:rFonts w:ascii="Verdana" w:hAnsi="Verdana"/>
          <w:b/>
          <w:bCs/>
          <w:sz w:val="20"/>
          <w:szCs w:val="20"/>
        </w:rPr>
        <w:t xml:space="preserve">Türkiye’de yaklaşık 300 bin kayıtsız emlakçı </w:t>
      </w:r>
      <w:r w:rsidR="002A4353">
        <w:rPr>
          <w:rFonts w:ascii="Verdana" w:hAnsi="Verdana"/>
          <w:b/>
          <w:bCs/>
          <w:sz w:val="20"/>
          <w:szCs w:val="20"/>
        </w:rPr>
        <w:t>bulunuyor</w:t>
      </w:r>
    </w:p>
    <w:p w:rsidR="00A90995" w:rsidRDefault="00C230C6" w:rsidP="00A9099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230C6">
        <w:rPr>
          <w:rFonts w:ascii="Verdana" w:hAnsi="Verdana"/>
          <w:sz w:val="20"/>
          <w:szCs w:val="20"/>
        </w:rPr>
        <w:lastRenderedPageBreak/>
        <w:t>Türkiye</w:t>
      </w:r>
      <w:r w:rsidR="00803A5E">
        <w:rPr>
          <w:rFonts w:ascii="Verdana" w:hAnsi="Verdana"/>
          <w:sz w:val="20"/>
          <w:szCs w:val="20"/>
        </w:rPr>
        <w:t>’de</w:t>
      </w:r>
      <w:r w:rsidR="00A90995" w:rsidRPr="00A90995">
        <w:rPr>
          <w:rFonts w:ascii="Verdana" w:hAnsi="Verdana"/>
          <w:sz w:val="20"/>
          <w:szCs w:val="20"/>
        </w:rPr>
        <w:t xml:space="preserve"> gayrimenkul ticareti </w:t>
      </w:r>
      <w:r w:rsidR="00803A5E">
        <w:rPr>
          <w:rFonts w:ascii="Verdana" w:hAnsi="Verdana"/>
          <w:sz w:val="20"/>
          <w:szCs w:val="20"/>
        </w:rPr>
        <w:t>alanında</w:t>
      </w:r>
      <w:r w:rsidR="00803A5E" w:rsidRPr="00A90995">
        <w:rPr>
          <w:rFonts w:ascii="Verdana" w:hAnsi="Verdana"/>
          <w:sz w:val="20"/>
          <w:szCs w:val="20"/>
        </w:rPr>
        <w:t xml:space="preserve"> </w:t>
      </w:r>
      <w:r w:rsidR="00A90995" w:rsidRPr="00A90995">
        <w:rPr>
          <w:rFonts w:ascii="Verdana" w:hAnsi="Verdana"/>
          <w:sz w:val="20"/>
          <w:szCs w:val="20"/>
        </w:rPr>
        <w:t xml:space="preserve">faaliyet gösteren </w:t>
      </w:r>
      <w:r w:rsidRPr="00C230C6">
        <w:rPr>
          <w:rFonts w:ascii="Verdana" w:hAnsi="Verdana"/>
          <w:sz w:val="20"/>
          <w:szCs w:val="20"/>
        </w:rPr>
        <w:t>yaklaşık 50 bin</w:t>
      </w:r>
      <w:r>
        <w:rPr>
          <w:rFonts w:ascii="Verdana" w:hAnsi="Verdana"/>
          <w:sz w:val="20"/>
          <w:szCs w:val="20"/>
        </w:rPr>
        <w:t xml:space="preserve"> </w:t>
      </w:r>
      <w:r w:rsidRPr="00C230C6">
        <w:rPr>
          <w:rFonts w:ascii="Verdana" w:hAnsi="Verdana"/>
          <w:sz w:val="20"/>
          <w:szCs w:val="20"/>
        </w:rPr>
        <w:t>kayıtlı emlakçı</w:t>
      </w:r>
      <w:r>
        <w:rPr>
          <w:rFonts w:ascii="Verdana" w:hAnsi="Verdana"/>
          <w:sz w:val="20"/>
          <w:szCs w:val="20"/>
        </w:rPr>
        <w:t xml:space="preserve">ya </w:t>
      </w:r>
      <w:r w:rsidR="00A90995" w:rsidRPr="00A90995">
        <w:rPr>
          <w:rFonts w:ascii="Verdana" w:hAnsi="Verdana"/>
          <w:sz w:val="20"/>
          <w:szCs w:val="20"/>
        </w:rPr>
        <w:t xml:space="preserve">karşılık </w:t>
      </w:r>
      <w:r w:rsidRPr="00C230C6">
        <w:rPr>
          <w:rFonts w:ascii="Verdana" w:hAnsi="Verdana"/>
          <w:sz w:val="20"/>
          <w:szCs w:val="20"/>
        </w:rPr>
        <w:t xml:space="preserve">300 bin </w:t>
      </w:r>
      <w:r>
        <w:rPr>
          <w:rFonts w:ascii="Verdana" w:hAnsi="Verdana"/>
          <w:sz w:val="20"/>
          <w:szCs w:val="20"/>
        </w:rPr>
        <w:t xml:space="preserve">kayıtsız emlakçı bulunuyor. </w:t>
      </w:r>
      <w:r w:rsidR="00803A5E">
        <w:rPr>
          <w:rFonts w:ascii="Verdana" w:hAnsi="Verdana"/>
          <w:sz w:val="20"/>
          <w:szCs w:val="20"/>
        </w:rPr>
        <w:t>“T</w:t>
      </w:r>
      <w:r w:rsidR="00A90995">
        <w:rPr>
          <w:rFonts w:ascii="Verdana" w:hAnsi="Verdana"/>
          <w:sz w:val="20"/>
          <w:szCs w:val="20"/>
        </w:rPr>
        <w:t>alepleri dikkate aldığımızda</w:t>
      </w:r>
      <w:r w:rsidR="00803A5E">
        <w:rPr>
          <w:rFonts w:ascii="Verdana" w:hAnsi="Verdana"/>
          <w:sz w:val="20"/>
          <w:szCs w:val="20"/>
        </w:rPr>
        <w:t xml:space="preserve"> düzenleme sayesinde</w:t>
      </w:r>
      <w:r w:rsidR="00A90995">
        <w:rPr>
          <w:rFonts w:ascii="Verdana" w:hAnsi="Verdana"/>
          <w:sz w:val="20"/>
          <w:szCs w:val="20"/>
        </w:rPr>
        <w:t xml:space="preserve"> b</w:t>
      </w:r>
      <w:r w:rsidRPr="00C230C6">
        <w:rPr>
          <w:rFonts w:ascii="Verdana" w:hAnsi="Verdana"/>
          <w:sz w:val="20"/>
          <w:szCs w:val="20"/>
        </w:rPr>
        <w:t xml:space="preserve">u rakamın 40-45 bin civarına </w:t>
      </w:r>
      <w:r w:rsidR="00A90995">
        <w:rPr>
          <w:rFonts w:ascii="Verdana" w:hAnsi="Verdana"/>
          <w:sz w:val="20"/>
          <w:szCs w:val="20"/>
        </w:rPr>
        <w:t>düşeceğini öngörüyoruz” diyen Kayhan, b</w:t>
      </w:r>
      <w:r w:rsidRPr="00C230C6">
        <w:rPr>
          <w:rFonts w:ascii="Verdana" w:hAnsi="Verdana"/>
          <w:sz w:val="20"/>
          <w:szCs w:val="20"/>
        </w:rPr>
        <w:t xml:space="preserve">u rakamın Türkiye için çok sağlıklı olacağını </w:t>
      </w:r>
      <w:r w:rsidR="00A90995">
        <w:rPr>
          <w:rFonts w:ascii="Verdana" w:hAnsi="Verdana"/>
          <w:sz w:val="20"/>
          <w:szCs w:val="20"/>
        </w:rPr>
        <w:t>kayde</w:t>
      </w:r>
      <w:r w:rsidR="00803A5E">
        <w:rPr>
          <w:rFonts w:ascii="Verdana" w:hAnsi="Verdana"/>
          <w:sz w:val="20"/>
          <w:szCs w:val="20"/>
        </w:rPr>
        <w:t>tti;</w:t>
      </w:r>
      <w:r w:rsidR="00A90995">
        <w:rPr>
          <w:rFonts w:ascii="Verdana" w:hAnsi="Verdana"/>
          <w:sz w:val="20"/>
          <w:szCs w:val="20"/>
        </w:rPr>
        <w:t xml:space="preserve"> yeni düzenlemeyle sektörde şeffaflığın sağlanması için en önemli ayaklardan birinin gerçekleştiğini vurguladı. </w:t>
      </w:r>
    </w:p>
    <w:p w:rsidR="00C743B1" w:rsidRDefault="00C743B1" w:rsidP="00A9099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AB72D9" w:rsidRDefault="00AB72D9" w:rsidP="00A90995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B72D9">
        <w:rPr>
          <w:rFonts w:ascii="Verdana" w:hAnsi="Verdana"/>
          <w:b/>
          <w:bCs/>
          <w:sz w:val="20"/>
          <w:szCs w:val="20"/>
        </w:rPr>
        <w:t>Kayıtlı olmayan emlakçıların yetki belge</w:t>
      </w:r>
      <w:r>
        <w:rPr>
          <w:rFonts w:ascii="Verdana" w:hAnsi="Verdana"/>
          <w:b/>
          <w:bCs/>
          <w:sz w:val="20"/>
          <w:szCs w:val="20"/>
        </w:rPr>
        <w:t>lerini</w:t>
      </w:r>
      <w:r w:rsidRPr="00AB72D9">
        <w:rPr>
          <w:rFonts w:ascii="Verdana" w:hAnsi="Verdana"/>
          <w:b/>
          <w:bCs/>
          <w:sz w:val="20"/>
          <w:szCs w:val="20"/>
        </w:rPr>
        <w:t xml:space="preserve"> almaları için</w:t>
      </w:r>
      <w:r>
        <w:rPr>
          <w:rFonts w:ascii="Verdana" w:hAnsi="Verdana"/>
          <w:b/>
          <w:bCs/>
          <w:sz w:val="20"/>
          <w:szCs w:val="20"/>
        </w:rPr>
        <w:t xml:space="preserve"> son</w:t>
      </w:r>
      <w:r w:rsidRPr="00AB72D9">
        <w:rPr>
          <w:rFonts w:ascii="Verdana" w:hAnsi="Verdana"/>
          <w:b/>
          <w:bCs/>
          <w:sz w:val="20"/>
          <w:szCs w:val="20"/>
        </w:rPr>
        <w:t xml:space="preserve"> 18 ay</w:t>
      </w:r>
    </w:p>
    <w:p w:rsidR="00AB72D9" w:rsidRDefault="00AB72D9" w:rsidP="00AB72D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B72D9">
        <w:rPr>
          <w:rFonts w:ascii="Verdana" w:hAnsi="Verdana"/>
          <w:sz w:val="20"/>
          <w:szCs w:val="20"/>
        </w:rPr>
        <w:t xml:space="preserve">5 Haziran 2018 tarihinde Resmi </w:t>
      </w:r>
      <w:proofErr w:type="spellStart"/>
      <w:r w:rsidRPr="00AB72D9">
        <w:rPr>
          <w:rFonts w:ascii="Verdana" w:hAnsi="Verdana"/>
          <w:sz w:val="20"/>
          <w:szCs w:val="20"/>
        </w:rPr>
        <w:t>Gazete'de</w:t>
      </w:r>
      <w:proofErr w:type="spellEnd"/>
      <w:r w:rsidRPr="00AB72D9">
        <w:rPr>
          <w:rFonts w:ascii="Verdana" w:hAnsi="Verdana"/>
          <w:sz w:val="20"/>
          <w:szCs w:val="20"/>
        </w:rPr>
        <w:t xml:space="preserve"> yayımlanan </w:t>
      </w:r>
      <w:r w:rsidR="00803A5E">
        <w:rPr>
          <w:rFonts w:ascii="Verdana" w:hAnsi="Verdana"/>
          <w:sz w:val="20"/>
          <w:szCs w:val="20"/>
        </w:rPr>
        <w:t>E</w:t>
      </w:r>
      <w:r w:rsidRPr="00AB72D9">
        <w:rPr>
          <w:rFonts w:ascii="Verdana" w:hAnsi="Verdana"/>
          <w:sz w:val="20"/>
          <w:szCs w:val="20"/>
        </w:rPr>
        <w:t xml:space="preserve">mlakçılık </w:t>
      </w:r>
      <w:r w:rsidR="00803A5E">
        <w:rPr>
          <w:rFonts w:ascii="Verdana" w:hAnsi="Verdana"/>
          <w:sz w:val="20"/>
          <w:szCs w:val="20"/>
        </w:rPr>
        <w:t>K</w:t>
      </w:r>
      <w:r w:rsidRPr="00AB72D9">
        <w:rPr>
          <w:rFonts w:ascii="Verdana" w:hAnsi="Verdana"/>
          <w:sz w:val="20"/>
          <w:szCs w:val="20"/>
        </w:rPr>
        <w:t xml:space="preserve">anunu 2018 ile </w:t>
      </w:r>
      <w:r w:rsidR="00803A5E">
        <w:rPr>
          <w:rFonts w:ascii="Verdana" w:hAnsi="Verdana"/>
          <w:sz w:val="20"/>
          <w:szCs w:val="20"/>
        </w:rPr>
        <w:t xml:space="preserve">bu alanda </w:t>
      </w:r>
      <w:r w:rsidRPr="00AB72D9">
        <w:rPr>
          <w:rFonts w:ascii="Verdana" w:hAnsi="Verdana"/>
          <w:sz w:val="20"/>
          <w:szCs w:val="20"/>
        </w:rPr>
        <w:t>birçok değişikli</w:t>
      </w:r>
      <w:r w:rsidR="00803A5E">
        <w:rPr>
          <w:rFonts w:ascii="Verdana" w:hAnsi="Verdana"/>
          <w:sz w:val="20"/>
          <w:szCs w:val="20"/>
        </w:rPr>
        <w:t>ğe gidildi</w:t>
      </w:r>
      <w:r w:rsidRPr="00AB72D9">
        <w:rPr>
          <w:rFonts w:ascii="Verdana" w:hAnsi="Verdana"/>
          <w:sz w:val="20"/>
          <w:szCs w:val="20"/>
        </w:rPr>
        <w:t>. Gümrük ve Ticaret Bakanlığı tarafından hazırlanan yeni yönetmelik maddeleri arasında</w:t>
      </w:r>
      <w:r w:rsidR="00803A5E">
        <w:rPr>
          <w:rFonts w:ascii="Verdana" w:hAnsi="Verdana"/>
          <w:sz w:val="20"/>
          <w:szCs w:val="20"/>
        </w:rPr>
        <w:t>,</w:t>
      </w:r>
      <w:r w:rsidRPr="00AB72D9">
        <w:rPr>
          <w:rFonts w:ascii="Verdana" w:hAnsi="Verdana"/>
          <w:sz w:val="20"/>
          <w:szCs w:val="20"/>
        </w:rPr>
        <w:t xml:space="preserve"> gayrimenkul satışı sırasında emlak komisyonu hizmet bedelinin yüzde 4'ü geçmeyeceği gibi önemli noktalar yer alıyor.</w:t>
      </w:r>
      <w:r w:rsidR="00C61BB7">
        <w:rPr>
          <w:rFonts w:ascii="Verdana" w:hAnsi="Verdana"/>
          <w:sz w:val="20"/>
          <w:szCs w:val="20"/>
        </w:rPr>
        <w:t xml:space="preserve"> T</w:t>
      </w:r>
      <w:r w:rsidR="00C61BB7" w:rsidRPr="00C61BB7">
        <w:rPr>
          <w:rFonts w:ascii="Verdana" w:hAnsi="Verdana"/>
          <w:sz w:val="20"/>
          <w:szCs w:val="20"/>
        </w:rPr>
        <w:t>aşınmaz ticaretiyle</w:t>
      </w:r>
      <w:r w:rsidR="00C61BB7">
        <w:rPr>
          <w:rFonts w:ascii="Verdana" w:hAnsi="Verdana"/>
          <w:sz w:val="20"/>
          <w:szCs w:val="20"/>
        </w:rPr>
        <w:t xml:space="preserve"> ilgilenen </w:t>
      </w:r>
      <w:r w:rsidR="004E27F7" w:rsidRPr="004E27F7">
        <w:rPr>
          <w:rFonts w:ascii="Verdana" w:hAnsi="Verdana"/>
          <w:sz w:val="20"/>
          <w:szCs w:val="20"/>
        </w:rPr>
        <w:t>tacirler</w:t>
      </w:r>
      <w:r w:rsidR="00803A5E">
        <w:rPr>
          <w:rFonts w:ascii="Verdana" w:hAnsi="Verdana"/>
          <w:sz w:val="20"/>
          <w:szCs w:val="20"/>
        </w:rPr>
        <w:t>le</w:t>
      </w:r>
      <w:r w:rsidR="004E27F7" w:rsidRPr="004E27F7">
        <w:rPr>
          <w:rFonts w:ascii="Verdana" w:hAnsi="Verdana"/>
          <w:sz w:val="20"/>
          <w:szCs w:val="20"/>
        </w:rPr>
        <w:t xml:space="preserve"> esnaf ve sanatkârların faaliyetlerine devam edebilmeleri için</w:t>
      </w:r>
      <w:r w:rsidR="004E27F7">
        <w:rPr>
          <w:rFonts w:ascii="Verdana" w:hAnsi="Verdana"/>
          <w:sz w:val="20"/>
          <w:szCs w:val="20"/>
        </w:rPr>
        <w:t xml:space="preserve"> yönetmeliğin </w:t>
      </w:r>
      <w:r w:rsidR="004E27F7" w:rsidRPr="004E27F7">
        <w:rPr>
          <w:rFonts w:ascii="Verdana" w:hAnsi="Verdana"/>
          <w:sz w:val="20"/>
          <w:szCs w:val="20"/>
        </w:rPr>
        <w:t>yürürlüğe girdiği tarihten itibaren</w:t>
      </w:r>
      <w:r w:rsidR="004E27F7">
        <w:rPr>
          <w:rFonts w:ascii="Verdana" w:hAnsi="Verdana"/>
          <w:sz w:val="20"/>
          <w:szCs w:val="20"/>
        </w:rPr>
        <w:t xml:space="preserve"> 18 ay içerisinde,</w:t>
      </w:r>
      <w:r w:rsidR="004E27F7" w:rsidRPr="004E27F7">
        <w:rPr>
          <w:rFonts w:ascii="Verdana" w:hAnsi="Verdana"/>
          <w:sz w:val="20"/>
          <w:szCs w:val="20"/>
        </w:rPr>
        <w:t xml:space="preserve"> </w:t>
      </w:r>
      <w:r w:rsidR="004E27F7">
        <w:rPr>
          <w:rFonts w:ascii="Verdana" w:hAnsi="Verdana"/>
          <w:sz w:val="20"/>
          <w:szCs w:val="20"/>
        </w:rPr>
        <w:t>düzenlemede belirtilen şartları yerine getirerek</w:t>
      </w:r>
      <w:r w:rsidR="004E27F7" w:rsidRPr="004E27F7">
        <w:rPr>
          <w:rFonts w:ascii="Verdana" w:hAnsi="Verdana"/>
          <w:sz w:val="20"/>
          <w:szCs w:val="20"/>
        </w:rPr>
        <w:t xml:space="preserve"> yetki belge</w:t>
      </w:r>
      <w:r w:rsidR="004E27F7">
        <w:rPr>
          <w:rFonts w:ascii="Verdana" w:hAnsi="Verdana"/>
          <w:sz w:val="20"/>
          <w:szCs w:val="20"/>
        </w:rPr>
        <w:t xml:space="preserve">lerini </w:t>
      </w:r>
      <w:r w:rsidR="004E27F7" w:rsidRPr="004E27F7">
        <w:rPr>
          <w:rFonts w:ascii="Verdana" w:hAnsi="Verdana"/>
          <w:sz w:val="20"/>
          <w:szCs w:val="20"/>
        </w:rPr>
        <w:t>alma</w:t>
      </w:r>
      <w:r w:rsidR="004E27F7">
        <w:rPr>
          <w:rFonts w:ascii="Verdana" w:hAnsi="Verdana"/>
          <w:sz w:val="20"/>
          <w:szCs w:val="20"/>
        </w:rPr>
        <w:t>ları</w:t>
      </w:r>
      <w:r w:rsidR="004E27F7" w:rsidRPr="004E27F7">
        <w:rPr>
          <w:rFonts w:ascii="Verdana" w:hAnsi="Verdana"/>
          <w:sz w:val="20"/>
          <w:szCs w:val="20"/>
        </w:rPr>
        <w:t xml:space="preserve"> gereki</w:t>
      </w:r>
      <w:r w:rsidR="004E27F7">
        <w:rPr>
          <w:rFonts w:ascii="Verdana" w:hAnsi="Verdana"/>
          <w:sz w:val="20"/>
          <w:szCs w:val="20"/>
        </w:rPr>
        <w:t xml:space="preserve">yor. </w:t>
      </w:r>
    </w:p>
    <w:p w:rsidR="00803A5E" w:rsidRDefault="00803A5E" w:rsidP="00AB72D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E27F7" w:rsidRDefault="004E27F7" w:rsidP="00AB72D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Yönetmelikte yer alan tüm maddeler için: </w:t>
      </w:r>
    </w:p>
    <w:p w:rsidR="00C61BB7" w:rsidRDefault="00917944" w:rsidP="00AB72D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4E27F7" w:rsidRPr="00B52970">
          <w:rPr>
            <w:rStyle w:val="Kpr"/>
            <w:rFonts w:ascii="Verdana" w:hAnsi="Verdana"/>
            <w:sz w:val="20"/>
            <w:szCs w:val="20"/>
          </w:rPr>
          <w:t>http://www.resmigazete.gov.tr/eskiler/2018/06/20180605-9.htm</w:t>
        </w:r>
      </w:hyperlink>
      <w:r w:rsidR="004E27F7">
        <w:rPr>
          <w:rFonts w:ascii="Verdana" w:hAnsi="Verdana"/>
          <w:sz w:val="20"/>
          <w:szCs w:val="20"/>
        </w:rPr>
        <w:t xml:space="preserve"> </w:t>
      </w:r>
    </w:p>
    <w:p w:rsidR="00AB72D9" w:rsidRPr="00AB72D9" w:rsidRDefault="00AB72D9" w:rsidP="00AB72D9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:rsidR="00A90995" w:rsidRPr="00A90995" w:rsidRDefault="00A90995" w:rsidP="00A9099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90995">
        <w:rPr>
          <w:rFonts w:ascii="Verdana" w:hAnsi="Verdana"/>
          <w:b/>
          <w:bCs/>
          <w:color w:val="000000"/>
          <w:sz w:val="16"/>
          <w:szCs w:val="16"/>
        </w:rPr>
        <w:t>İlgili Kişi:</w:t>
      </w:r>
    </w:p>
    <w:p w:rsidR="00A90995" w:rsidRPr="00A90995" w:rsidRDefault="00A90995" w:rsidP="00A909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A90995">
        <w:rPr>
          <w:rFonts w:ascii="Verdana" w:hAnsi="Verdana"/>
          <w:color w:val="000000"/>
          <w:sz w:val="16"/>
          <w:szCs w:val="16"/>
        </w:rPr>
        <w:t>Esra Şavkın</w:t>
      </w:r>
    </w:p>
    <w:p w:rsidR="00A90995" w:rsidRPr="00A90995" w:rsidRDefault="00A90995" w:rsidP="00A909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A90995">
        <w:rPr>
          <w:rFonts w:ascii="Verdana" w:hAnsi="Verdana"/>
          <w:color w:val="000000"/>
          <w:sz w:val="16"/>
          <w:szCs w:val="16"/>
        </w:rPr>
        <w:t xml:space="preserve">Marjinal </w:t>
      </w:r>
      <w:proofErr w:type="spellStart"/>
      <w:r w:rsidRPr="00A90995">
        <w:rPr>
          <w:rFonts w:ascii="Verdana" w:hAnsi="Verdana"/>
          <w:color w:val="000000"/>
          <w:sz w:val="16"/>
          <w:szCs w:val="16"/>
        </w:rPr>
        <w:t>Porter</w:t>
      </w:r>
      <w:proofErr w:type="spellEnd"/>
      <w:r w:rsidRPr="00A90995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Pr="00A90995">
        <w:rPr>
          <w:rFonts w:ascii="Verdana" w:hAnsi="Verdana"/>
          <w:color w:val="000000"/>
          <w:sz w:val="16"/>
          <w:szCs w:val="16"/>
        </w:rPr>
        <w:t>Novelli</w:t>
      </w:r>
      <w:proofErr w:type="spellEnd"/>
    </w:p>
    <w:p w:rsidR="00A90995" w:rsidRPr="00A90995" w:rsidRDefault="00A90995" w:rsidP="00A909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A90995">
        <w:rPr>
          <w:rFonts w:ascii="Verdana" w:hAnsi="Verdana"/>
          <w:color w:val="000000"/>
          <w:sz w:val="16"/>
          <w:szCs w:val="16"/>
        </w:rPr>
        <w:t>0212 219 29 71 / 0537 858 85 49</w:t>
      </w:r>
    </w:p>
    <w:p w:rsidR="00A90995" w:rsidRDefault="00917944" w:rsidP="00A909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hyperlink r:id="rId5" w:history="1">
        <w:r w:rsidR="00A90995" w:rsidRPr="00001850">
          <w:rPr>
            <w:rStyle w:val="Kpr"/>
            <w:rFonts w:ascii="Verdana" w:hAnsi="Verdana"/>
            <w:sz w:val="16"/>
            <w:szCs w:val="16"/>
          </w:rPr>
          <w:t>esras@marjinal.com.tr</w:t>
        </w:r>
      </w:hyperlink>
    </w:p>
    <w:p w:rsidR="00A90995" w:rsidRPr="00A90995" w:rsidRDefault="00A90995" w:rsidP="00A9099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</w:p>
    <w:p w:rsidR="00A90995" w:rsidRDefault="00A90995" w:rsidP="00A90995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A90995">
        <w:rPr>
          <w:rFonts w:ascii="Verdana" w:hAnsi="Verdana"/>
          <w:b/>
          <w:bCs/>
          <w:color w:val="000000"/>
          <w:sz w:val="16"/>
          <w:szCs w:val="16"/>
        </w:rPr>
        <w:t>Zingat.com hakkında</w:t>
      </w:r>
    </w:p>
    <w:p w:rsidR="00A90995" w:rsidRPr="00A90995" w:rsidRDefault="00A90995" w:rsidP="00A90995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A90995">
        <w:rPr>
          <w:rFonts w:ascii="Verdana" w:hAnsi="Verdana"/>
          <w:color w:val="000000"/>
          <w:sz w:val="16"/>
          <w:szCs w:val="16"/>
        </w:rPr>
        <w:t xml:space="preserve">Zingat.com, 2015 yılında REIDIN ve Doğuş Grubu işbirliğiyle kurulan, gayrimenkul ve emlak alanında kaliteli hizmet ve şeffaf bilgi sağlayan bir bilgi ve pazarlama platformudur. Oluşturduğu platformda gayrimenkul profesyonelleri ile bireyleri buluşturmaktadır. </w:t>
      </w:r>
      <w:proofErr w:type="spellStart"/>
      <w:r w:rsidRPr="00A90995">
        <w:rPr>
          <w:rFonts w:ascii="Verdana" w:hAnsi="Verdana"/>
          <w:color w:val="000000"/>
          <w:sz w:val="16"/>
          <w:szCs w:val="16"/>
        </w:rPr>
        <w:t>Zingat.com’un</w:t>
      </w:r>
      <w:proofErr w:type="spellEnd"/>
      <w:r w:rsidRPr="00A90995">
        <w:rPr>
          <w:rFonts w:ascii="Verdana" w:hAnsi="Verdana"/>
          <w:color w:val="000000"/>
          <w:sz w:val="16"/>
          <w:szCs w:val="16"/>
        </w:rPr>
        <w:t xml:space="preserve"> misyonu, Türkiye’de gayrimenkul sektörüne yatırım yapan, evini satan, kiralayan, yeni bir ev alan tüm bireylere ve bu sektörle profesyonel olarak ilgilenen kurum ile kişilere kapsamlı bir referans noktası oluşturmaktır. </w:t>
      </w:r>
      <w:hyperlink r:id="rId6" w:history="1">
        <w:r w:rsidRPr="00001850">
          <w:rPr>
            <w:rStyle w:val="Kpr"/>
            <w:rFonts w:ascii="Verdana" w:hAnsi="Verdana"/>
            <w:sz w:val="16"/>
            <w:szCs w:val="16"/>
          </w:rPr>
          <w:t>www.zingat.com</w:t>
        </w:r>
      </w:hyperlink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4C78E9" w:rsidRDefault="004C78E9" w:rsidP="00A90995">
      <w:pPr>
        <w:spacing w:after="0"/>
      </w:pPr>
    </w:p>
    <w:sectPr w:rsidR="004C7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C0"/>
    <w:rsid w:val="001F0678"/>
    <w:rsid w:val="002A4353"/>
    <w:rsid w:val="00372AEF"/>
    <w:rsid w:val="004C78E9"/>
    <w:rsid w:val="004E27F7"/>
    <w:rsid w:val="006A15AD"/>
    <w:rsid w:val="00703517"/>
    <w:rsid w:val="00705DD4"/>
    <w:rsid w:val="00803A5E"/>
    <w:rsid w:val="00917944"/>
    <w:rsid w:val="009F0ABD"/>
    <w:rsid w:val="00A90995"/>
    <w:rsid w:val="00AB72D9"/>
    <w:rsid w:val="00C230C6"/>
    <w:rsid w:val="00C53FC0"/>
    <w:rsid w:val="00C61BB7"/>
    <w:rsid w:val="00C743B1"/>
    <w:rsid w:val="00CD71D5"/>
    <w:rsid w:val="00DA12B8"/>
    <w:rsid w:val="00F9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69987-AAC2-4BE7-A987-2D1E0E5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90995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90995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E2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ngat.com" TargetMode="External"/><Relationship Id="rId5" Type="http://schemas.openxmlformats.org/officeDocument/2006/relationships/hyperlink" Target="mailto:esras@marjinal.com.tr" TargetMode="External"/><Relationship Id="rId4" Type="http://schemas.openxmlformats.org/officeDocument/2006/relationships/hyperlink" Target="http://www.resmigazete.gov.tr/eskiler/2018/06/20180605-9.ht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Esra Savkin</cp:lastModifiedBy>
  <cp:revision>3</cp:revision>
  <dcterms:created xsi:type="dcterms:W3CDTF">2018-06-06T14:56:00Z</dcterms:created>
  <dcterms:modified xsi:type="dcterms:W3CDTF">2018-06-07T13:26:00Z</dcterms:modified>
</cp:coreProperties>
</file>