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EDD2" w14:textId="7C641BA7" w:rsidR="00BC0855" w:rsidRDefault="00BC0855" w:rsidP="008145EF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 w:rsidRPr="008145EF">
        <w:rPr>
          <w:rFonts w:ascii="Verdana" w:hAnsi="Verdana"/>
          <w:b/>
          <w:bCs/>
          <w:sz w:val="28"/>
          <w:szCs w:val="28"/>
        </w:rPr>
        <w:t>SabancıDx</w:t>
      </w:r>
      <w:proofErr w:type="spellEnd"/>
      <w:r w:rsidRPr="008145EF">
        <w:rPr>
          <w:rFonts w:ascii="Verdana" w:hAnsi="Verdana"/>
          <w:b/>
          <w:bCs/>
          <w:sz w:val="28"/>
          <w:szCs w:val="28"/>
        </w:rPr>
        <w:t xml:space="preserve">, İstanbul ve Hollanda’dan sonra üçüncü </w:t>
      </w:r>
      <w:r w:rsidR="007F023D">
        <w:rPr>
          <w:rFonts w:ascii="Verdana" w:hAnsi="Verdana"/>
          <w:b/>
          <w:bCs/>
          <w:sz w:val="28"/>
          <w:szCs w:val="28"/>
        </w:rPr>
        <w:t>ofisini</w:t>
      </w:r>
      <w:r w:rsidRPr="008145EF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8145EF">
        <w:rPr>
          <w:rFonts w:ascii="Verdana" w:hAnsi="Verdana"/>
          <w:b/>
          <w:bCs/>
          <w:sz w:val="28"/>
          <w:szCs w:val="28"/>
        </w:rPr>
        <w:t>metaverse’te</w:t>
      </w:r>
      <w:proofErr w:type="spellEnd"/>
      <w:r w:rsidRPr="008145EF">
        <w:rPr>
          <w:rFonts w:ascii="Verdana" w:hAnsi="Verdana"/>
          <w:b/>
          <w:bCs/>
          <w:sz w:val="28"/>
          <w:szCs w:val="28"/>
        </w:rPr>
        <w:t xml:space="preserve"> açtı</w:t>
      </w:r>
    </w:p>
    <w:p w14:paraId="55346519" w14:textId="77777777" w:rsidR="00BC0855" w:rsidRPr="008145EF" w:rsidRDefault="00BC0855" w:rsidP="008145EF">
      <w:pPr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0E12A34A" w14:textId="00A69E9A" w:rsidR="00442169" w:rsidRPr="008145EF" w:rsidRDefault="00E53AC3" w:rsidP="008145EF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8145EF">
        <w:rPr>
          <w:rFonts w:ascii="Verdana" w:hAnsi="Verdana"/>
          <w:b/>
          <w:bCs/>
          <w:sz w:val="24"/>
          <w:szCs w:val="24"/>
        </w:rPr>
        <w:t>Sabancı Holding’in</w:t>
      </w:r>
      <w:r>
        <w:rPr>
          <w:rFonts w:ascii="Verdana" w:hAnsi="Verdana"/>
          <w:b/>
          <w:bCs/>
          <w:sz w:val="24"/>
          <w:szCs w:val="24"/>
        </w:rPr>
        <w:t xml:space="preserve"> teknoloji</w:t>
      </w:r>
      <w:r w:rsidRPr="008145EF">
        <w:rPr>
          <w:rFonts w:ascii="Verdana" w:hAnsi="Verdana"/>
          <w:b/>
          <w:bCs/>
          <w:sz w:val="24"/>
          <w:szCs w:val="24"/>
        </w:rPr>
        <w:t xml:space="preserve"> şirketi </w:t>
      </w:r>
      <w:proofErr w:type="spellStart"/>
      <w:r w:rsidRPr="008145EF">
        <w:rPr>
          <w:rFonts w:ascii="Verdana" w:hAnsi="Verdana"/>
          <w:b/>
          <w:bCs/>
          <w:sz w:val="24"/>
          <w:szCs w:val="24"/>
        </w:rPr>
        <w:t>SabancıDx</w:t>
      </w:r>
      <w:proofErr w:type="spellEnd"/>
      <w:r w:rsidRPr="008145EF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8145EF">
        <w:rPr>
          <w:rFonts w:ascii="Verdana" w:hAnsi="Verdana"/>
          <w:b/>
          <w:bCs/>
          <w:sz w:val="24"/>
          <w:szCs w:val="24"/>
        </w:rPr>
        <w:t>metaverse</w:t>
      </w:r>
      <w:r w:rsidR="00390B26">
        <w:rPr>
          <w:rFonts w:ascii="Verdana" w:hAnsi="Verdana"/>
          <w:b/>
          <w:bCs/>
          <w:sz w:val="24"/>
          <w:szCs w:val="24"/>
        </w:rPr>
        <w:t>’te</w:t>
      </w:r>
      <w:proofErr w:type="spellEnd"/>
      <w:r w:rsidR="00390B26">
        <w:rPr>
          <w:rFonts w:ascii="Verdana" w:hAnsi="Verdana"/>
          <w:b/>
          <w:bCs/>
          <w:sz w:val="24"/>
          <w:szCs w:val="24"/>
        </w:rPr>
        <w:t xml:space="preserve"> </w:t>
      </w:r>
      <w:r w:rsidRPr="008145EF">
        <w:rPr>
          <w:rFonts w:ascii="Verdana" w:hAnsi="Verdana"/>
          <w:b/>
          <w:bCs/>
          <w:sz w:val="24"/>
          <w:szCs w:val="24"/>
        </w:rPr>
        <w:t>yeni kullanım alanları yaratarak, yeni nesil teknolojilerin üç boyutlu evreni</w:t>
      </w:r>
      <w:r w:rsidR="00390B26">
        <w:rPr>
          <w:rFonts w:ascii="Verdana" w:hAnsi="Verdana"/>
          <w:b/>
          <w:bCs/>
          <w:sz w:val="24"/>
          <w:szCs w:val="24"/>
        </w:rPr>
        <w:t>nde</w:t>
      </w:r>
      <w:r w:rsidR="001A190D">
        <w:rPr>
          <w:rFonts w:ascii="Verdana" w:hAnsi="Verdana"/>
          <w:b/>
          <w:bCs/>
          <w:sz w:val="24"/>
          <w:szCs w:val="24"/>
        </w:rPr>
        <w:t xml:space="preserve"> </w:t>
      </w:r>
      <w:r w:rsidRPr="008145EF">
        <w:rPr>
          <w:rFonts w:ascii="Verdana" w:hAnsi="Verdana"/>
          <w:b/>
          <w:bCs/>
          <w:sz w:val="24"/>
          <w:szCs w:val="24"/>
        </w:rPr>
        <w:t>şirketlerin iş yapış şekillerine verimlilik katıyor.</w:t>
      </w:r>
      <w:r>
        <w:rPr>
          <w:rFonts w:ascii="Verdana" w:hAnsi="Verdana"/>
          <w:b/>
          <w:bCs/>
          <w:sz w:val="24"/>
          <w:szCs w:val="24"/>
        </w:rPr>
        <w:t xml:space="preserve">  </w:t>
      </w:r>
      <w:r w:rsidR="003F57BF">
        <w:rPr>
          <w:rFonts w:ascii="Verdana" w:hAnsi="Verdana"/>
          <w:b/>
          <w:bCs/>
          <w:sz w:val="24"/>
          <w:szCs w:val="24"/>
        </w:rPr>
        <w:t xml:space="preserve">Bunun ilk örneği olarak </w:t>
      </w:r>
      <w:proofErr w:type="spellStart"/>
      <w:r w:rsidR="00442169" w:rsidRPr="008145EF">
        <w:rPr>
          <w:rFonts w:ascii="Verdana" w:hAnsi="Verdana"/>
          <w:b/>
          <w:bCs/>
          <w:sz w:val="24"/>
          <w:szCs w:val="24"/>
        </w:rPr>
        <w:t>SabancıDx</w:t>
      </w:r>
      <w:proofErr w:type="spellEnd"/>
      <w:r w:rsidR="00B44D7D">
        <w:rPr>
          <w:rFonts w:ascii="Verdana" w:hAnsi="Verdana"/>
          <w:b/>
          <w:bCs/>
          <w:sz w:val="24"/>
          <w:szCs w:val="24"/>
        </w:rPr>
        <w:t>,</w:t>
      </w:r>
      <w:r w:rsidR="00442169" w:rsidRPr="008145E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442169" w:rsidRPr="008145EF">
        <w:rPr>
          <w:rFonts w:ascii="Verdana" w:hAnsi="Verdana"/>
          <w:b/>
          <w:bCs/>
          <w:sz w:val="24"/>
          <w:szCs w:val="24"/>
        </w:rPr>
        <w:t>metaverse</w:t>
      </w:r>
      <w:r w:rsidR="002B041C">
        <w:rPr>
          <w:rFonts w:ascii="Verdana" w:hAnsi="Verdana"/>
          <w:b/>
          <w:bCs/>
          <w:sz w:val="24"/>
          <w:szCs w:val="24"/>
        </w:rPr>
        <w:t>’de</w:t>
      </w:r>
      <w:proofErr w:type="spellEnd"/>
      <w:r w:rsidR="00C16A9E" w:rsidRPr="008145EF">
        <w:rPr>
          <w:rFonts w:ascii="Verdana" w:hAnsi="Verdana"/>
          <w:b/>
          <w:bCs/>
          <w:sz w:val="24"/>
          <w:szCs w:val="24"/>
        </w:rPr>
        <w:t xml:space="preserve"> </w:t>
      </w:r>
      <w:r w:rsidR="00C849D0">
        <w:rPr>
          <w:rFonts w:ascii="Verdana" w:hAnsi="Verdana"/>
          <w:b/>
          <w:bCs/>
          <w:sz w:val="24"/>
          <w:szCs w:val="24"/>
        </w:rPr>
        <w:t xml:space="preserve">yarattığı </w:t>
      </w:r>
      <w:proofErr w:type="spellStart"/>
      <w:r w:rsidR="00C849D0">
        <w:rPr>
          <w:rFonts w:ascii="Verdana" w:hAnsi="Verdana"/>
          <w:b/>
          <w:bCs/>
          <w:sz w:val="24"/>
          <w:szCs w:val="24"/>
        </w:rPr>
        <w:t>Meta</w:t>
      </w:r>
      <w:r w:rsidR="00442169" w:rsidRPr="008145EF">
        <w:rPr>
          <w:rFonts w:ascii="Verdana" w:hAnsi="Verdana"/>
          <w:b/>
          <w:bCs/>
          <w:sz w:val="24"/>
          <w:szCs w:val="24"/>
        </w:rPr>
        <w:t>Kampüs’te</w:t>
      </w:r>
      <w:proofErr w:type="spellEnd"/>
      <w:r w:rsidR="00473222" w:rsidRPr="008145EF">
        <w:rPr>
          <w:rFonts w:ascii="Verdana" w:hAnsi="Verdana"/>
          <w:b/>
          <w:bCs/>
          <w:sz w:val="24"/>
          <w:szCs w:val="24"/>
        </w:rPr>
        <w:t xml:space="preserve"> ilk etkinliğini düzenle</w:t>
      </w:r>
      <w:r>
        <w:rPr>
          <w:rFonts w:ascii="Verdana" w:hAnsi="Verdana"/>
          <w:b/>
          <w:bCs/>
          <w:sz w:val="24"/>
          <w:szCs w:val="24"/>
        </w:rPr>
        <w:t>di. Şirket ayrıca bu alanda sahip olduğu yetkinlikleri</w:t>
      </w:r>
      <w:r w:rsidR="009F1FD2">
        <w:rPr>
          <w:rFonts w:ascii="Verdana" w:hAnsi="Verdana"/>
          <w:b/>
          <w:bCs/>
          <w:sz w:val="24"/>
          <w:szCs w:val="24"/>
        </w:rPr>
        <w:t>, yeni ürün</w:t>
      </w:r>
      <w:r w:rsidR="008962CB">
        <w:rPr>
          <w:rFonts w:ascii="Verdana" w:hAnsi="Verdana"/>
          <w:b/>
          <w:bCs/>
          <w:sz w:val="24"/>
          <w:szCs w:val="24"/>
        </w:rPr>
        <w:t xml:space="preserve"> ve hizmetler</w:t>
      </w:r>
      <w:r w:rsidR="009F1FD2">
        <w:rPr>
          <w:rFonts w:ascii="Verdana" w:hAnsi="Verdana"/>
          <w:b/>
          <w:bCs/>
          <w:sz w:val="24"/>
          <w:szCs w:val="24"/>
        </w:rPr>
        <w:t xml:space="preserve"> geliştirerek</w:t>
      </w:r>
      <w:r>
        <w:rPr>
          <w:rFonts w:ascii="Verdana" w:hAnsi="Verdana"/>
          <w:b/>
          <w:bCs/>
          <w:sz w:val="24"/>
          <w:szCs w:val="24"/>
        </w:rPr>
        <w:t xml:space="preserve"> müşterilerine daha fazla </w:t>
      </w:r>
      <w:r w:rsidR="003F57BF">
        <w:rPr>
          <w:rFonts w:ascii="Verdana" w:hAnsi="Verdana"/>
          <w:b/>
          <w:bCs/>
          <w:sz w:val="24"/>
          <w:szCs w:val="24"/>
        </w:rPr>
        <w:t>değer yaratmak</w:t>
      </w:r>
      <w:r>
        <w:rPr>
          <w:rFonts w:ascii="Verdana" w:hAnsi="Verdana"/>
          <w:b/>
          <w:bCs/>
          <w:sz w:val="24"/>
          <w:szCs w:val="24"/>
        </w:rPr>
        <w:t xml:space="preserve"> üzere kullanmayı hedefliyor.</w:t>
      </w:r>
    </w:p>
    <w:p w14:paraId="69D6D7C7" w14:textId="77777777" w:rsidR="00473222" w:rsidRPr="008145EF" w:rsidRDefault="00473222" w:rsidP="008145EF">
      <w:pPr>
        <w:spacing w:line="360" w:lineRule="auto"/>
        <w:rPr>
          <w:rFonts w:ascii="Verdana" w:hAnsi="Verdana"/>
          <w:sz w:val="24"/>
          <w:szCs w:val="24"/>
        </w:rPr>
      </w:pPr>
    </w:p>
    <w:p w14:paraId="1755F0F5" w14:textId="6E534737" w:rsidR="00D75130" w:rsidRDefault="00C633A1" w:rsidP="008145EF">
      <w:pPr>
        <w:spacing w:line="360" w:lineRule="auto"/>
        <w:rPr>
          <w:rFonts w:ascii="Verdana" w:hAnsi="Verdana"/>
          <w:sz w:val="20"/>
          <w:szCs w:val="20"/>
        </w:rPr>
      </w:pPr>
      <w:r w:rsidRPr="008145EF">
        <w:rPr>
          <w:rFonts w:ascii="Verdana" w:hAnsi="Verdana"/>
          <w:sz w:val="20"/>
          <w:szCs w:val="20"/>
        </w:rPr>
        <w:t xml:space="preserve">İstanbul ve </w:t>
      </w:r>
      <w:r w:rsidR="00D60D9C" w:rsidRPr="00282FDD">
        <w:rPr>
          <w:rFonts w:ascii="Verdana" w:hAnsi="Verdana"/>
          <w:sz w:val="20"/>
          <w:szCs w:val="20"/>
        </w:rPr>
        <w:t>Hollanda’dan</w:t>
      </w:r>
      <w:r w:rsidRPr="008145EF">
        <w:rPr>
          <w:rFonts w:ascii="Verdana" w:hAnsi="Verdana"/>
          <w:sz w:val="20"/>
          <w:szCs w:val="20"/>
        </w:rPr>
        <w:t xml:space="preserve"> sonra üçüncü </w:t>
      </w:r>
      <w:r w:rsidR="00BF3ADA">
        <w:rPr>
          <w:rFonts w:ascii="Verdana" w:hAnsi="Verdana"/>
          <w:sz w:val="20"/>
          <w:szCs w:val="20"/>
        </w:rPr>
        <w:t>ofisini</w:t>
      </w:r>
      <w:r w:rsidR="00390B26">
        <w:rPr>
          <w:rFonts w:ascii="Verdana" w:hAnsi="Verdana"/>
          <w:sz w:val="20"/>
          <w:szCs w:val="20"/>
        </w:rPr>
        <w:t xml:space="preserve"> </w:t>
      </w:r>
      <w:proofErr w:type="spellStart"/>
      <w:r w:rsidR="00390B26">
        <w:rPr>
          <w:rFonts w:ascii="Verdana" w:hAnsi="Verdana"/>
          <w:sz w:val="20"/>
          <w:szCs w:val="20"/>
        </w:rPr>
        <w:t>metaverse’te</w:t>
      </w:r>
      <w:proofErr w:type="spellEnd"/>
      <w:r w:rsidR="00DE2839">
        <w:rPr>
          <w:rFonts w:ascii="Verdana" w:hAnsi="Verdana"/>
          <w:sz w:val="20"/>
          <w:szCs w:val="20"/>
        </w:rPr>
        <w:t xml:space="preserve"> </w:t>
      </w:r>
      <w:r w:rsidRPr="008145EF">
        <w:rPr>
          <w:rFonts w:ascii="Verdana" w:hAnsi="Verdana"/>
          <w:sz w:val="20"/>
          <w:szCs w:val="20"/>
        </w:rPr>
        <w:t xml:space="preserve">açan </w:t>
      </w:r>
      <w:proofErr w:type="spellStart"/>
      <w:r w:rsidRPr="008145EF">
        <w:rPr>
          <w:rFonts w:ascii="Verdana" w:hAnsi="Verdana"/>
          <w:sz w:val="20"/>
          <w:szCs w:val="20"/>
        </w:rPr>
        <w:t>SabancıDx</w:t>
      </w:r>
      <w:proofErr w:type="spellEnd"/>
      <w:r w:rsidR="008962CB">
        <w:rPr>
          <w:rFonts w:ascii="Verdana" w:hAnsi="Verdana"/>
          <w:sz w:val="20"/>
          <w:szCs w:val="20"/>
        </w:rPr>
        <w:t>,</w:t>
      </w:r>
      <w:r w:rsidRPr="008145EF">
        <w:rPr>
          <w:rFonts w:ascii="Verdana" w:hAnsi="Verdana"/>
          <w:sz w:val="20"/>
          <w:szCs w:val="20"/>
        </w:rPr>
        <w:t xml:space="preserve"> yarattığı kullanım alanlarıyla iş dünyasına </w:t>
      </w:r>
      <w:r w:rsidR="008962CB">
        <w:rPr>
          <w:rFonts w:ascii="Verdana" w:hAnsi="Verdana"/>
          <w:sz w:val="20"/>
          <w:szCs w:val="20"/>
        </w:rPr>
        <w:t xml:space="preserve">yeni nesil </w:t>
      </w:r>
      <w:r w:rsidRPr="008145EF">
        <w:rPr>
          <w:rFonts w:ascii="Verdana" w:hAnsi="Verdana"/>
          <w:sz w:val="20"/>
          <w:szCs w:val="20"/>
        </w:rPr>
        <w:t xml:space="preserve">bir deneyim sunuyor. </w:t>
      </w:r>
      <w:r w:rsidR="00E01F78" w:rsidRPr="008145EF">
        <w:rPr>
          <w:rFonts w:ascii="Verdana" w:hAnsi="Verdana"/>
          <w:sz w:val="20"/>
          <w:szCs w:val="20"/>
        </w:rPr>
        <w:t>Dijitalleşme</w:t>
      </w:r>
      <w:r w:rsidR="00D75130" w:rsidRPr="008145EF">
        <w:rPr>
          <w:rFonts w:ascii="Verdana" w:hAnsi="Verdana"/>
          <w:sz w:val="20"/>
          <w:szCs w:val="20"/>
        </w:rPr>
        <w:t xml:space="preserve"> odağında </w:t>
      </w:r>
      <w:r w:rsidR="00E01F78" w:rsidRPr="008145EF">
        <w:rPr>
          <w:rFonts w:ascii="Verdana" w:hAnsi="Verdana"/>
          <w:sz w:val="20"/>
          <w:szCs w:val="20"/>
        </w:rPr>
        <w:t xml:space="preserve">yenilikçi fikirlerle sürdürülebilir faydalar yaratan </w:t>
      </w:r>
      <w:proofErr w:type="spellStart"/>
      <w:r w:rsidR="00E01F78" w:rsidRPr="008145EF">
        <w:rPr>
          <w:rFonts w:ascii="Verdana" w:hAnsi="Verdana"/>
          <w:sz w:val="20"/>
          <w:szCs w:val="20"/>
        </w:rPr>
        <w:t>SabancıDx</w:t>
      </w:r>
      <w:proofErr w:type="spellEnd"/>
      <w:r w:rsidR="003D70CB">
        <w:rPr>
          <w:rFonts w:ascii="Verdana" w:hAnsi="Verdana"/>
          <w:sz w:val="20"/>
          <w:szCs w:val="20"/>
        </w:rPr>
        <w:t xml:space="preserve">; </w:t>
      </w:r>
      <w:r w:rsidR="003C0F4C">
        <w:rPr>
          <w:rFonts w:ascii="Verdana" w:hAnsi="Verdana"/>
          <w:sz w:val="20"/>
          <w:szCs w:val="20"/>
        </w:rPr>
        <w:t xml:space="preserve">işe alım, oryantasyon, eğitim gibi çeşitli iş süreçlerini </w:t>
      </w:r>
      <w:r w:rsidR="00D51179">
        <w:rPr>
          <w:rFonts w:ascii="Verdana" w:hAnsi="Verdana"/>
          <w:sz w:val="20"/>
          <w:szCs w:val="20"/>
        </w:rPr>
        <w:t>meta evrene</w:t>
      </w:r>
      <w:r w:rsidR="003C0F4C">
        <w:rPr>
          <w:rFonts w:ascii="Verdana" w:hAnsi="Verdana"/>
          <w:sz w:val="20"/>
          <w:szCs w:val="20"/>
        </w:rPr>
        <w:t xml:space="preserve"> taşıyarak fark yaratmak ve </w:t>
      </w:r>
      <w:r w:rsidR="00D51179">
        <w:rPr>
          <w:rFonts w:ascii="Verdana" w:hAnsi="Verdana"/>
          <w:sz w:val="20"/>
          <w:szCs w:val="20"/>
        </w:rPr>
        <w:t xml:space="preserve">çalışanlarıyla farklı kanallar aracılığıyla da </w:t>
      </w:r>
      <w:r w:rsidR="003C0F4C">
        <w:rPr>
          <w:rFonts w:ascii="Verdana" w:hAnsi="Verdana"/>
          <w:sz w:val="20"/>
          <w:szCs w:val="20"/>
        </w:rPr>
        <w:t xml:space="preserve">daha yakın bir ilişki kurmak isteyen şirketler için </w:t>
      </w:r>
      <w:proofErr w:type="spellStart"/>
      <w:r w:rsidR="003C0F4C">
        <w:rPr>
          <w:rFonts w:ascii="Verdana" w:hAnsi="Verdana"/>
          <w:sz w:val="20"/>
          <w:szCs w:val="20"/>
        </w:rPr>
        <w:t>MetaKampüs</w:t>
      </w:r>
      <w:proofErr w:type="spellEnd"/>
      <w:r w:rsidR="003C0F4C">
        <w:rPr>
          <w:rFonts w:ascii="Verdana" w:hAnsi="Verdana"/>
          <w:sz w:val="20"/>
          <w:szCs w:val="20"/>
        </w:rPr>
        <w:t xml:space="preserve"> ile değer üretiyor. </w:t>
      </w:r>
    </w:p>
    <w:p w14:paraId="70222C4C" w14:textId="10A65CC5" w:rsidR="009230A3" w:rsidRPr="008145EF" w:rsidRDefault="009230A3" w:rsidP="008145EF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8145EF">
        <w:rPr>
          <w:rFonts w:ascii="Verdana" w:hAnsi="Verdana"/>
          <w:sz w:val="20"/>
          <w:szCs w:val="20"/>
        </w:rPr>
        <w:t>SabancıDx</w:t>
      </w:r>
      <w:proofErr w:type="spellEnd"/>
      <w:r w:rsidRPr="008145EF">
        <w:rPr>
          <w:rFonts w:ascii="Verdana" w:hAnsi="Verdana"/>
          <w:sz w:val="20"/>
          <w:szCs w:val="20"/>
        </w:rPr>
        <w:t xml:space="preserve">, </w:t>
      </w:r>
      <w:r w:rsidR="000040C4">
        <w:rPr>
          <w:rFonts w:ascii="Verdana" w:hAnsi="Verdana"/>
          <w:sz w:val="20"/>
          <w:szCs w:val="20"/>
        </w:rPr>
        <w:t>teknoloji</w:t>
      </w:r>
      <w:r w:rsidR="009A631C">
        <w:rPr>
          <w:rFonts w:ascii="Verdana" w:hAnsi="Verdana"/>
          <w:sz w:val="20"/>
          <w:szCs w:val="20"/>
        </w:rPr>
        <w:t xml:space="preserve"> ve </w:t>
      </w:r>
      <w:r w:rsidR="000040C4">
        <w:rPr>
          <w:rFonts w:ascii="Verdana" w:hAnsi="Verdana"/>
          <w:sz w:val="20"/>
          <w:szCs w:val="20"/>
        </w:rPr>
        <w:t xml:space="preserve">yazılım yetkinliklerini kullanarak Üsküdar’da bulunan Dijital </w:t>
      </w:r>
      <w:proofErr w:type="spellStart"/>
      <w:r w:rsidR="000040C4">
        <w:rPr>
          <w:rFonts w:ascii="Verdana" w:hAnsi="Verdana"/>
          <w:sz w:val="20"/>
          <w:szCs w:val="20"/>
        </w:rPr>
        <w:t>Kampüs’ünün</w:t>
      </w:r>
      <w:proofErr w:type="spellEnd"/>
      <w:r w:rsidR="000040C4">
        <w:rPr>
          <w:rFonts w:ascii="Verdana" w:hAnsi="Verdana"/>
          <w:sz w:val="20"/>
          <w:szCs w:val="20"/>
        </w:rPr>
        <w:t xml:space="preserve"> </w:t>
      </w:r>
      <w:r w:rsidR="009A631C">
        <w:rPr>
          <w:rFonts w:ascii="Verdana" w:hAnsi="Verdana"/>
          <w:sz w:val="20"/>
          <w:szCs w:val="20"/>
        </w:rPr>
        <w:t xml:space="preserve">bir </w:t>
      </w:r>
      <w:r w:rsidR="000040C4">
        <w:rPr>
          <w:rFonts w:ascii="Verdana" w:hAnsi="Verdana"/>
          <w:sz w:val="20"/>
          <w:szCs w:val="20"/>
        </w:rPr>
        <w:t xml:space="preserve">ikizini </w:t>
      </w:r>
      <w:r w:rsidR="00DE2839">
        <w:rPr>
          <w:rFonts w:ascii="Verdana" w:hAnsi="Verdana"/>
          <w:sz w:val="20"/>
          <w:szCs w:val="20"/>
        </w:rPr>
        <w:t>meta evrene</w:t>
      </w:r>
      <w:r w:rsidR="002B041C">
        <w:rPr>
          <w:rFonts w:ascii="Verdana" w:hAnsi="Verdana"/>
          <w:sz w:val="20"/>
          <w:szCs w:val="20"/>
        </w:rPr>
        <w:t xml:space="preserve"> </w:t>
      </w:r>
      <w:r w:rsidR="000040C4">
        <w:rPr>
          <w:rFonts w:ascii="Verdana" w:hAnsi="Verdana"/>
          <w:sz w:val="20"/>
          <w:szCs w:val="20"/>
        </w:rPr>
        <w:t xml:space="preserve">taşıdı. </w:t>
      </w:r>
      <w:r w:rsidR="009A631C">
        <w:rPr>
          <w:rFonts w:ascii="Verdana" w:hAnsi="Verdana"/>
          <w:sz w:val="20"/>
          <w:szCs w:val="20"/>
        </w:rPr>
        <w:t xml:space="preserve">Çalışanların kendi avatarlarını yaratarak giriş yaptığı </w:t>
      </w:r>
      <w:proofErr w:type="spellStart"/>
      <w:r w:rsidR="009A631C">
        <w:rPr>
          <w:rFonts w:ascii="Verdana" w:hAnsi="Verdana"/>
          <w:sz w:val="20"/>
          <w:szCs w:val="20"/>
        </w:rPr>
        <w:t>MetaKampüs</w:t>
      </w:r>
      <w:proofErr w:type="spellEnd"/>
      <w:r w:rsidR="009A631C">
        <w:rPr>
          <w:rFonts w:ascii="Verdana" w:hAnsi="Verdana"/>
          <w:sz w:val="20"/>
          <w:szCs w:val="20"/>
        </w:rPr>
        <w:t xml:space="preserve">; </w:t>
      </w:r>
      <w:r w:rsidR="000040C4">
        <w:rPr>
          <w:rFonts w:ascii="Verdana" w:hAnsi="Verdana"/>
          <w:sz w:val="20"/>
          <w:szCs w:val="20"/>
        </w:rPr>
        <w:t xml:space="preserve">yeni </w:t>
      </w:r>
      <w:proofErr w:type="spellStart"/>
      <w:r w:rsidR="000040C4">
        <w:rPr>
          <w:rFonts w:ascii="Verdana" w:hAnsi="Verdana"/>
          <w:sz w:val="20"/>
          <w:szCs w:val="20"/>
        </w:rPr>
        <w:t>Dx’liler</w:t>
      </w:r>
      <w:proofErr w:type="spellEnd"/>
      <w:r w:rsidR="000040C4">
        <w:rPr>
          <w:rFonts w:ascii="Verdana" w:hAnsi="Verdana"/>
          <w:sz w:val="20"/>
          <w:szCs w:val="20"/>
        </w:rPr>
        <w:t xml:space="preserve"> ile tanış</w:t>
      </w:r>
      <w:r w:rsidR="009A631C">
        <w:rPr>
          <w:rFonts w:ascii="Verdana" w:hAnsi="Verdana"/>
          <w:sz w:val="20"/>
          <w:szCs w:val="20"/>
        </w:rPr>
        <w:t xml:space="preserve">ma, sosyalleşme, çeşitli interaktif eğitim ve toplantıların bu evrende yapılması gibi imkanlar sunuyor. </w:t>
      </w:r>
      <w:proofErr w:type="spellStart"/>
      <w:r w:rsidR="009A631C">
        <w:rPr>
          <w:rFonts w:ascii="Verdana" w:hAnsi="Verdana"/>
          <w:sz w:val="20"/>
          <w:szCs w:val="20"/>
        </w:rPr>
        <w:t>SabancıDx</w:t>
      </w:r>
      <w:proofErr w:type="spellEnd"/>
      <w:r w:rsidR="009A631C">
        <w:rPr>
          <w:rFonts w:ascii="Verdana" w:hAnsi="Verdana"/>
          <w:sz w:val="20"/>
          <w:szCs w:val="20"/>
        </w:rPr>
        <w:t xml:space="preserve"> </w:t>
      </w:r>
      <w:proofErr w:type="spellStart"/>
      <w:r w:rsidR="009A631C">
        <w:rPr>
          <w:rFonts w:ascii="Verdana" w:hAnsi="Verdana"/>
          <w:sz w:val="20"/>
          <w:szCs w:val="20"/>
        </w:rPr>
        <w:t>MetaKampüs</w:t>
      </w:r>
      <w:proofErr w:type="spellEnd"/>
      <w:r w:rsidR="009A631C">
        <w:rPr>
          <w:rFonts w:ascii="Verdana" w:hAnsi="Verdana"/>
          <w:sz w:val="20"/>
          <w:szCs w:val="20"/>
        </w:rPr>
        <w:t xml:space="preserve"> ile uzakt</w:t>
      </w:r>
      <w:r w:rsidR="003D70CB">
        <w:rPr>
          <w:rFonts w:ascii="Verdana" w:hAnsi="Verdana"/>
          <w:sz w:val="20"/>
          <w:szCs w:val="20"/>
        </w:rPr>
        <w:t>an</w:t>
      </w:r>
      <w:r w:rsidR="009A631C">
        <w:rPr>
          <w:rFonts w:ascii="Verdana" w:hAnsi="Verdana"/>
          <w:sz w:val="20"/>
          <w:szCs w:val="20"/>
        </w:rPr>
        <w:t xml:space="preserve"> çalışmanın giderek yaygınlaştığı bir dünyada</w:t>
      </w:r>
      <w:r w:rsidR="003D70CB">
        <w:rPr>
          <w:rFonts w:ascii="Verdana" w:hAnsi="Verdana"/>
          <w:sz w:val="20"/>
          <w:szCs w:val="20"/>
        </w:rPr>
        <w:t>,</w:t>
      </w:r>
      <w:r w:rsidR="009A631C">
        <w:rPr>
          <w:rFonts w:ascii="Verdana" w:hAnsi="Verdana"/>
          <w:sz w:val="20"/>
          <w:szCs w:val="20"/>
        </w:rPr>
        <w:t xml:space="preserve"> yeni nesil bir çalışan deneyimi t</w:t>
      </w:r>
      <w:r w:rsidR="003D70CB">
        <w:rPr>
          <w:rFonts w:ascii="Verdana" w:hAnsi="Verdana"/>
          <w:sz w:val="20"/>
          <w:szCs w:val="20"/>
        </w:rPr>
        <w:t>asarlamayı</w:t>
      </w:r>
      <w:r w:rsidR="009A631C">
        <w:rPr>
          <w:rFonts w:ascii="Verdana" w:hAnsi="Verdana"/>
          <w:sz w:val="20"/>
          <w:szCs w:val="20"/>
        </w:rPr>
        <w:t xml:space="preserve"> ve çalışanların aidiyet hissini güçlendirmeyi hedefliyor.</w:t>
      </w:r>
      <w:r w:rsidR="000040C4">
        <w:rPr>
          <w:rFonts w:ascii="Verdana" w:hAnsi="Verdana"/>
          <w:sz w:val="20"/>
          <w:szCs w:val="20"/>
        </w:rPr>
        <w:t xml:space="preserve"> </w:t>
      </w:r>
    </w:p>
    <w:p w14:paraId="0E895ACF" w14:textId="6A8B00E5" w:rsidR="00A54E59" w:rsidRPr="008145EF" w:rsidRDefault="00A54E59" w:rsidP="008145EF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8145EF">
        <w:rPr>
          <w:rFonts w:ascii="Verdana" w:hAnsi="Verdana"/>
          <w:b/>
          <w:bCs/>
          <w:sz w:val="20"/>
          <w:szCs w:val="20"/>
        </w:rPr>
        <w:t>Yeni çalışanların aidiyet duygusuna katkı</w:t>
      </w:r>
    </w:p>
    <w:p w14:paraId="6BF8D783" w14:textId="272449BB" w:rsidR="00010FA7" w:rsidRPr="008145EF" w:rsidRDefault="00E53AC3" w:rsidP="008145E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Yaygınlığı küresel olarak artmaya devam eden </w:t>
      </w:r>
      <w:proofErr w:type="spellStart"/>
      <w:r>
        <w:rPr>
          <w:rFonts w:ascii="Verdana" w:hAnsi="Verdana"/>
          <w:sz w:val="20"/>
          <w:szCs w:val="20"/>
        </w:rPr>
        <w:t>metaverse</w:t>
      </w:r>
      <w:proofErr w:type="spellEnd"/>
      <w:r>
        <w:rPr>
          <w:rFonts w:ascii="Verdana" w:hAnsi="Verdana"/>
          <w:sz w:val="20"/>
          <w:szCs w:val="20"/>
        </w:rPr>
        <w:t xml:space="preserve"> ile ilgili olarak hem yeni jenerasyonlar hem de iş </w:t>
      </w:r>
      <w:r w:rsidR="00EF189A">
        <w:rPr>
          <w:rFonts w:ascii="Verdana" w:hAnsi="Verdana"/>
          <w:sz w:val="20"/>
          <w:szCs w:val="20"/>
        </w:rPr>
        <w:t xml:space="preserve">dünyasına dair paylaşımlarda bulunan </w:t>
      </w:r>
      <w:proofErr w:type="spellStart"/>
      <w:r w:rsidR="00224479" w:rsidRPr="00224479">
        <w:rPr>
          <w:rFonts w:ascii="Verdana" w:hAnsi="Verdana"/>
          <w:sz w:val="20"/>
          <w:szCs w:val="20"/>
        </w:rPr>
        <w:t>SabancıDx</w:t>
      </w:r>
      <w:proofErr w:type="spellEnd"/>
      <w:r w:rsidR="00224479" w:rsidRPr="00224479">
        <w:rPr>
          <w:rFonts w:ascii="Verdana" w:hAnsi="Verdana"/>
          <w:sz w:val="20"/>
          <w:szCs w:val="20"/>
        </w:rPr>
        <w:t xml:space="preserve"> Satış ve Pazarlama Genel Müdür Yardımcısı Özlem</w:t>
      </w:r>
      <w:r w:rsidR="00224479">
        <w:rPr>
          <w:rFonts w:ascii="Verdana" w:hAnsi="Verdana"/>
          <w:sz w:val="20"/>
          <w:szCs w:val="20"/>
        </w:rPr>
        <w:t xml:space="preserve"> Kalkan;</w:t>
      </w:r>
      <w:r w:rsidR="00EF18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“</w:t>
      </w:r>
      <w:r w:rsidR="00C633A1" w:rsidRPr="008145EF">
        <w:rPr>
          <w:rFonts w:ascii="Verdana" w:hAnsi="Verdana"/>
          <w:sz w:val="20"/>
          <w:szCs w:val="20"/>
        </w:rPr>
        <w:t>Hibrit çalışma düzenin</w:t>
      </w:r>
      <w:r w:rsidR="005863A6" w:rsidRPr="008145EF">
        <w:rPr>
          <w:rFonts w:ascii="Verdana" w:hAnsi="Verdana"/>
          <w:sz w:val="20"/>
          <w:szCs w:val="20"/>
        </w:rPr>
        <w:t>i</w:t>
      </w:r>
      <w:r w:rsidR="005C5AF0" w:rsidRPr="008145EF">
        <w:rPr>
          <w:rFonts w:ascii="Verdana" w:hAnsi="Verdana"/>
          <w:sz w:val="20"/>
          <w:szCs w:val="20"/>
        </w:rPr>
        <w:t>n,</w:t>
      </w:r>
      <w:r w:rsidR="005863A6" w:rsidRPr="008145EF">
        <w:rPr>
          <w:rFonts w:ascii="Verdana" w:hAnsi="Verdana"/>
          <w:sz w:val="20"/>
          <w:szCs w:val="20"/>
        </w:rPr>
        <w:t xml:space="preserve"> büyüme gösteren şirketlerin yüzde 63’ü tarafından benimsenmiş </w:t>
      </w:r>
      <w:r w:rsidR="00BD14CF">
        <w:rPr>
          <w:rFonts w:ascii="Verdana" w:hAnsi="Verdana"/>
          <w:sz w:val="20"/>
          <w:szCs w:val="20"/>
        </w:rPr>
        <w:t>olduğunu görüyoruz. Bu açıdan baktığımızda,</w:t>
      </w:r>
      <w:r w:rsidR="00C633A1" w:rsidRPr="008145EF">
        <w:rPr>
          <w:rFonts w:ascii="Verdana" w:hAnsi="Verdana"/>
          <w:sz w:val="20"/>
          <w:szCs w:val="20"/>
        </w:rPr>
        <w:t xml:space="preserve"> </w:t>
      </w:r>
      <w:r w:rsidR="00C71D04">
        <w:rPr>
          <w:rFonts w:ascii="Verdana" w:hAnsi="Verdana"/>
          <w:sz w:val="20"/>
          <w:szCs w:val="20"/>
        </w:rPr>
        <w:t xml:space="preserve">işe </w:t>
      </w:r>
      <w:r w:rsidR="00C633A1" w:rsidRPr="008145EF">
        <w:rPr>
          <w:rFonts w:ascii="Verdana" w:hAnsi="Verdana"/>
          <w:sz w:val="20"/>
          <w:szCs w:val="20"/>
        </w:rPr>
        <w:t>yeni</w:t>
      </w:r>
      <w:r w:rsidR="00C71D04">
        <w:rPr>
          <w:rFonts w:ascii="Verdana" w:hAnsi="Verdana"/>
          <w:sz w:val="20"/>
          <w:szCs w:val="20"/>
        </w:rPr>
        <w:t xml:space="preserve"> başlayan</w:t>
      </w:r>
      <w:r w:rsidR="00C633A1" w:rsidRPr="008145EF">
        <w:rPr>
          <w:rFonts w:ascii="Verdana" w:hAnsi="Verdana"/>
          <w:sz w:val="20"/>
          <w:szCs w:val="20"/>
        </w:rPr>
        <w:t xml:space="preserve"> çalışanlar</w:t>
      </w:r>
      <w:r w:rsidR="00993C72">
        <w:rPr>
          <w:rFonts w:ascii="Verdana" w:hAnsi="Verdana"/>
          <w:sz w:val="20"/>
          <w:szCs w:val="20"/>
        </w:rPr>
        <w:t xml:space="preserve">ın şirket uygulamalarına adaptasyonlarını </w:t>
      </w:r>
      <w:r w:rsidR="00BD14CF">
        <w:rPr>
          <w:rFonts w:ascii="Verdana" w:hAnsi="Verdana"/>
          <w:sz w:val="20"/>
          <w:szCs w:val="20"/>
        </w:rPr>
        <w:t>hızlandırmak, sosyalleşebilecekleri ortamlar yaratmak</w:t>
      </w:r>
      <w:r w:rsidR="00993C72">
        <w:rPr>
          <w:rFonts w:ascii="Verdana" w:hAnsi="Verdana"/>
          <w:sz w:val="20"/>
          <w:szCs w:val="20"/>
        </w:rPr>
        <w:t xml:space="preserve"> ve </w:t>
      </w:r>
      <w:r w:rsidR="00C633A1" w:rsidRPr="008145EF">
        <w:rPr>
          <w:rFonts w:ascii="Verdana" w:hAnsi="Verdana"/>
          <w:sz w:val="20"/>
          <w:szCs w:val="20"/>
        </w:rPr>
        <w:t>iş aktarımı</w:t>
      </w:r>
      <w:r w:rsidR="00B7671D">
        <w:rPr>
          <w:rFonts w:ascii="Verdana" w:hAnsi="Verdana"/>
          <w:sz w:val="20"/>
          <w:szCs w:val="20"/>
        </w:rPr>
        <w:t>nı</w:t>
      </w:r>
      <w:r w:rsidR="00C633A1" w:rsidRPr="008145EF">
        <w:rPr>
          <w:rFonts w:ascii="Verdana" w:hAnsi="Verdana"/>
          <w:sz w:val="20"/>
          <w:szCs w:val="20"/>
        </w:rPr>
        <w:t xml:space="preserve"> </w:t>
      </w:r>
      <w:r w:rsidR="00993C72">
        <w:rPr>
          <w:rFonts w:ascii="Verdana" w:hAnsi="Verdana"/>
          <w:sz w:val="20"/>
          <w:szCs w:val="20"/>
        </w:rPr>
        <w:t xml:space="preserve">doğru yapabilmek </w:t>
      </w:r>
      <w:r w:rsidR="00C71D04">
        <w:rPr>
          <w:rFonts w:ascii="Verdana" w:hAnsi="Verdana"/>
          <w:sz w:val="20"/>
          <w:szCs w:val="20"/>
        </w:rPr>
        <w:t>adına fark yaratan uygulamaların</w:t>
      </w:r>
      <w:r w:rsidR="003F56B6" w:rsidRPr="008145EF">
        <w:rPr>
          <w:rFonts w:ascii="Verdana" w:hAnsi="Verdana"/>
          <w:sz w:val="20"/>
          <w:szCs w:val="20"/>
        </w:rPr>
        <w:t xml:space="preserve"> </w:t>
      </w:r>
      <w:r w:rsidR="00C633A1" w:rsidRPr="008145EF">
        <w:rPr>
          <w:rFonts w:ascii="Verdana" w:hAnsi="Verdana"/>
          <w:sz w:val="20"/>
          <w:szCs w:val="20"/>
        </w:rPr>
        <w:t>ortaya koyulması</w:t>
      </w:r>
      <w:r w:rsidR="00BD14CF">
        <w:rPr>
          <w:rFonts w:ascii="Verdana" w:hAnsi="Verdana"/>
          <w:sz w:val="20"/>
          <w:szCs w:val="20"/>
        </w:rPr>
        <w:t xml:space="preserve"> oldukça önemli</w:t>
      </w:r>
      <w:r w:rsidR="003358C3">
        <w:rPr>
          <w:rFonts w:ascii="Verdana" w:hAnsi="Verdana"/>
          <w:sz w:val="20"/>
          <w:szCs w:val="20"/>
        </w:rPr>
        <w:t xml:space="preserve"> bir hale geliyor</w:t>
      </w:r>
      <w:r w:rsidR="00BD14CF">
        <w:rPr>
          <w:rFonts w:ascii="Verdana" w:hAnsi="Verdana"/>
          <w:sz w:val="20"/>
          <w:szCs w:val="20"/>
        </w:rPr>
        <w:t>.</w:t>
      </w:r>
      <w:r w:rsidR="00B7671D">
        <w:rPr>
          <w:rFonts w:ascii="Verdana" w:hAnsi="Verdana"/>
          <w:sz w:val="20"/>
          <w:szCs w:val="20"/>
        </w:rPr>
        <w:t xml:space="preserve"> </w:t>
      </w:r>
      <w:proofErr w:type="spellStart"/>
      <w:r w:rsidR="00B7671D">
        <w:rPr>
          <w:rFonts w:ascii="Verdana" w:hAnsi="Verdana"/>
          <w:sz w:val="20"/>
          <w:szCs w:val="20"/>
        </w:rPr>
        <w:lastRenderedPageBreak/>
        <w:t>Metaverse</w:t>
      </w:r>
      <w:proofErr w:type="spellEnd"/>
      <w:r w:rsidR="00B7671D">
        <w:rPr>
          <w:rFonts w:ascii="Verdana" w:hAnsi="Verdana"/>
          <w:sz w:val="20"/>
          <w:szCs w:val="20"/>
        </w:rPr>
        <w:t>, uzaktan çalışmayı destekleyen çeşitli online toplantı platformlarının yanı sıra şirketlere, çalışanları ile</w:t>
      </w:r>
      <w:r w:rsidR="00C633A1" w:rsidRPr="008145EF">
        <w:rPr>
          <w:rFonts w:ascii="Verdana" w:hAnsi="Verdana"/>
          <w:sz w:val="20"/>
          <w:szCs w:val="20"/>
        </w:rPr>
        <w:t xml:space="preserve"> </w:t>
      </w:r>
      <w:r w:rsidR="005863A6" w:rsidRPr="008145EF">
        <w:rPr>
          <w:rFonts w:ascii="Verdana" w:hAnsi="Verdana"/>
          <w:sz w:val="20"/>
          <w:szCs w:val="20"/>
        </w:rPr>
        <w:t>3 boyutlu evrende iletişim kurmak ve bu renkli dünyada ilişki geliştirmek</w:t>
      </w:r>
      <w:r w:rsidR="003358C3">
        <w:rPr>
          <w:rFonts w:ascii="Verdana" w:hAnsi="Verdana"/>
          <w:sz w:val="20"/>
          <w:szCs w:val="20"/>
        </w:rPr>
        <w:t xml:space="preserve"> </w:t>
      </w:r>
      <w:r w:rsidR="00B7671D">
        <w:rPr>
          <w:rFonts w:ascii="Verdana" w:hAnsi="Verdana"/>
          <w:sz w:val="20"/>
          <w:szCs w:val="20"/>
        </w:rPr>
        <w:t>adına yeni bir yol sunuyor.</w:t>
      </w:r>
      <w:r w:rsidR="003358C3">
        <w:rPr>
          <w:rFonts w:ascii="Verdana" w:hAnsi="Verdana"/>
          <w:sz w:val="20"/>
          <w:szCs w:val="20"/>
        </w:rPr>
        <w:t xml:space="preserve"> </w:t>
      </w:r>
      <w:r w:rsidR="005863A6" w:rsidRPr="008145EF">
        <w:rPr>
          <w:rFonts w:ascii="Verdana" w:hAnsi="Verdana"/>
          <w:sz w:val="20"/>
          <w:szCs w:val="20"/>
        </w:rPr>
        <w:t>Çağımızın bu ihtiyacından yola çıkarak</w:t>
      </w:r>
      <w:r w:rsidR="00BD14CF">
        <w:rPr>
          <w:rFonts w:ascii="Verdana" w:hAnsi="Verdana"/>
          <w:sz w:val="20"/>
          <w:szCs w:val="20"/>
        </w:rPr>
        <w:t xml:space="preserve"> geliştirdiğimiz </w:t>
      </w:r>
      <w:proofErr w:type="spellStart"/>
      <w:r w:rsidR="00DE2839">
        <w:rPr>
          <w:rFonts w:ascii="Verdana" w:hAnsi="Verdana"/>
          <w:sz w:val="20"/>
          <w:szCs w:val="20"/>
        </w:rPr>
        <w:t>MetaKampüs’te</w:t>
      </w:r>
      <w:proofErr w:type="spellEnd"/>
      <w:r w:rsidR="00BD14CF">
        <w:rPr>
          <w:rFonts w:ascii="Verdana" w:hAnsi="Verdana"/>
          <w:sz w:val="20"/>
          <w:szCs w:val="20"/>
        </w:rPr>
        <w:t xml:space="preserve"> yapıl</w:t>
      </w:r>
      <w:r w:rsidR="003358C3">
        <w:rPr>
          <w:rFonts w:ascii="Verdana" w:hAnsi="Verdana"/>
          <w:sz w:val="20"/>
          <w:szCs w:val="20"/>
        </w:rPr>
        <w:t>an</w:t>
      </w:r>
      <w:r w:rsidR="00C633A1" w:rsidRPr="008145EF">
        <w:rPr>
          <w:rFonts w:ascii="Verdana" w:hAnsi="Verdana"/>
          <w:sz w:val="20"/>
          <w:szCs w:val="20"/>
        </w:rPr>
        <w:t xml:space="preserve"> işe alım süreçleri, </w:t>
      </w:r>
      <w:r w:rsidR="00C961F8">
        <w:rPr>
          <w:rFonts w:ascii="Verdana" w:hAnsi="Verdana"/>
          <w:sz w:val="20"/>
          <w:szCs w:val="20"/>
        </w:rPr>
        <w:t>iş hayatına yeni giriş yapan</w:t>
      </w:r>
      <w:r w:rsidR="003F56B6" w:rsidRPr="008145EF">
        <w:rPr>
          <w:rFonts w:ascii="Verdana" w:hAnsi="Verdana"/>
          <w:sz w:val="20"/>
          <w:szCs w:val="20"/>
        </w:rPr>
        <w:t xml:space="preserve"> genç</w:t>
      </w:r>
      <w:r w:rsidR="00C633A1" w:rsidRPr="008145EF">
        <w:rPr>
          <w:rFonts w:ascii="Verdana" w:hAnsi="Verdana"/>
          <w:sz w:val="20"/>
          <w:szCs w:val="20"/>
        </w:rPr>
        <w:t xml:space="preserve"> çalışanlar</w:t>
      </w:r>
      <w:r w:rsidR="003F56B6" w:rsidRPr="008145EF">
        <w:rPr>
          <w:rFonts w:ascii="Verdana" w:hAnsi="Verdana"/>
          <w:sz w:val="20"/>
          <w:szCs w:val="20"/>
        </w:rPr>
        <w:t>ın</w:t>
      </w:r>
      <w:r w:rsidR="00010FA7" w:rsidRPr="008145EF">
        <w:rPr>
          <w:rFonts w:ascii="Verdana" w:hAnsi="Verdana"/>
          <w:sz w:val="20"/>
          <w:szCs w:val="20"/>
        </w:rPr>
        <w:t xml:space="preserve"> çok daha hızlı bir şekilde</w:t>
      </w:r>
      <w:r w:rsidR="00C633A1" w:rsidRPr="008145EF">
        <w:rPr>
          <w:rFonts w:ascii="Verdana" w:hAnsi="Verdana"/>
          <w:sz w:val="20"/>
          <w:szCs w:val="20"/>
        </w:rPr>
        <w:t xml:space="preserve"> aidiyet duygusunu hiss</w:t>
      </w:r>
      <w:r w:rsidR="003F56B6" w:rsidRPr="008145EF">
        <w:rPr>
          <w:rFonts w:ascii="Verdana" w:hAnsi="Verdana"/>
          <w:sz w:val="20"/>
          <w:szCs w:val="20"/>
        </w:rPr>
        <w:t>etmesine</w:t>
      </w:r>
      <w:r w:rsidR="00C633A1" w:rsidRPr="008145EF">
        <w:rPr>
          <w:rFonts w:ascii="Verdana" w:hAnsi="Verdana"/>
          <w:sz w:val="20"/>
          <w:szCs w:val="20"/>
        </w:rPr>
        <w:t xml:space="preserve"> yardımcı oluyor</w:t>
      </w:r>
      <w:r>
        <w:rPr>
          <w:rFonts w:ascii="Verdana" w:hAnsi="Verdana"/>
          <w:sz w:val="20"/>
          <w:szCs w:val="20"/>
        </w:rPr>
        <w:t>”</w:t>
      </w:r>
      <w:r w:rsidR="00EF189A">
        <w:rPr>
          <w:rFonts w:ascii="Verdana" w:hAnsi="Verdana"/>
          <w:sz w:val="20"/>
          <w:szCs w:val="20"/>
        </w:rPr>
        <w:t xml:space="preserve"> dedi.</w:t>
      </w:r>
    </w:p>
    <w:p w14:paraId="460571EB" w14:textId="49B0799B" w:rsidR="00A54E59" w:rsidRPr="008145EF" w:rsidRDefault="00160382" w:rsidP="008145EF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8145EF">
        <w:rPr>
          <w:rFonts w:ascii="Verdana" w:hAnsi="Verdana"/>
          <w:b/>
          <w:bCs/>
          <w:sz w:val="20"/>
          <w:szCs w:val="20"/>
        </w:rPr>
        <w:t>Farklı kıtalarda işleyen iş süreçleri bir arada</w:t>
      </w:r>
    </w:p>
    <w:p w14:paraId="535CD5A6" w14:textId="09A68181" w:rsidR="00813520" w:rsidRPr="00FF190D" w:rsidRDefault="00B2337E" w:rsidP="008145EF">
      <w:pPr>
        <w:spacing w:line="360" w:lineRule="auto"/>
        <w:rPr>
          <w:rFonts w:ascii="Verdana" w:hAnsi="Verdana"/>
          <w:sz w:val="20"/>
          <w:szCs w:val="20"/>
        </w:rPr>
      </w:pPr>
      <w:r w:rsidRPr="008145EF">
        <w:rPr>
          <w:rFonts w:ascii="Verdana" w:hAnsi="Verdana"/>
          <w:sz w:val="20"/>
          <w:szCs w:val="20"/>
        </w:rPr>
        <w:t>Günümüzde şirketler</w:t>
      </w:r>
      <w:r w:rsidR="00AF3B53" w:rsidRPr="008145EF">
        <w:rPr>
          <w:rFonts w:ascii="Verdana" w:hAnsi="Verdana"/>
          <w:sz w:val="20"/>
          <w:szCs w:val="20"/>
        </w:rPr>
        <w:t xml:space="preserve"> </w:t>
      </w:r>
      <w:r w:rsidRPr="008145EF">
        <w:rPr>
          <w:rFonts w:ascii="Verdana" w:hAnsi="Verdana"/>
          <w:sz w:val="20"/>
          <w:szCs w:val="20"/>
        </w:rPr>
        <w:t>yeni kullanım alanları yarat</w:t>
      </w:r>
      <w:r w:rsidR="00AF3B53" w:rsidRPr="008145EF">
        <w:rPr>
          <w:rFonts w:ascii="Verdana" w:hAnsi="Verdana"/>
          <w:sz w:val="20"/>
          <w:szCs w:val="20"/>
        </w:rPr>
        <w:t>mak için</w:t>
      </w:r>
      <w:r w:rsidRPr="008145EF">
        <w:rPr>
          <w:rFonts w:ascii="Verdana" w:hAnsi="Verdana"/>
          <w:sz w:val="20"/>
          <w:szCs w:val="20"/>
        </w:rPr>
        <w:t xml:space="preserve"> iş süreçlerini </w:t>
      </w:r>
      <w:proofErr w:type="spellStart"/>
      <w:r w:rsidR="00DE2839">
        <w:rPr>
          <w:rFonts w:ascii="Verdana" w:hAnsi="Verdana"/>
          <w:sz w:val="20"/>
          <w:szCs w:val="20"/>
        </w:rPr>
        <w:t>metaverse</w:t>
      </w:r>
      <w:proofErr w:type="spellEnd"/>
      <w:r w:rsidR="00DE2839">
        <w:rPr>
          <w:rFonts w:ascii="Verdana" w:hAnsi="Verdana"/>
          <w:sz w:val="20"/>
          <w:szCs w:val="20"/>
        </w:rPr>
        <w:t xml:space="preserve"> </w:t>
      </w:r>
      <w:r w:rsidR="00DC622D">
        <w:rPr>
          <w:rFonts w:ascii="Verdana" w:hAnsi="Verdana"/>
          <w:sz w:val="20"/>
          <w:szCs w:val="20"/>
        </w:rPr>
        <w:t xml:space="preserve">ile de desteklemeye </w:t>
      </w:r>
      <w:r w:rsidRPr="008145EF">
        <w:rPr>
          <w:rFonts w:ascii="Verdana" w:hAnsi="Verdana"/>
          <w:sz w:val="20"/>
          <w:szCs w:val="20"/>
        </w:rPr>
        <w:t xml:space="preserve">başladı. </w:t>
      </w:r>
      <w:r w:rsidR="00AF3B53" w:rsidRPr="008145EF">
        <w:rPr>
          <w:rFonts w:ascii="Verdana" w:hAnsi="Verdana"/>
          <w:sz w:val="20"/>
          <w:szCs w:val="20"/>
        </w:rPr>
        <w:t xml:space="preserve">Şirketlerin </w:t>
      </w:r>
      <w:proofErr w:type="spellStart"/>
      <w:r w:rsidR="00AC27EC">
        <w:rPr>
          <w:rFonts w:ascii="Verdana" w:hAnsi="Verdana"/>
          <w:sz w:val="20"/>
          <w:szCs w:val="20"/>
        </w:rPr>
        <w:t>m</w:t>
      </w:r>
      <w:r w:rsidR="00AF3B53" w:rsidRPr="008145EF">
        <w:rPr>
          <w:rFonts w:ascii="Verdana" w:hAnsi="Verdana"/>
          <w:sz w:val="20"/>
          <w:szCs w:val="20"/>
        </w:rPr>
        <w:t>etaverse</w:t>
      </w:r>
      <w:proofErr w:type="spellEnd"/>
      <w:r w:rsidR="00AF3B53" w:rsidRPr="008145EF">
        <w:rPr>
          <w:rFonts w:ascii="Verdana" w:hAnsi="Verdana"/>
          <w:sz w:val="20"/>
          <w:szCs w:val="20"/>
        </w:rPr>
        <w:t xml:space="preserve"> kullanımına öncülük ederek onlara verimli iş yapış şekilleri kazandırmak isteyen </w:t>
      </w:r>
      <w:proofErr w:type="spellStart"/>
      <w:r w:rsidR="00AF3B53" w:rsidRPr="008145EF">
        <w:rPr>
          <w:rFonts w:ascii="Verdana" w:hAnsi="Verdana"/>
          <w:sz w:val="20"/>
          <w:szCs w:val="20"/>
        </w:rPr>
        <w:t>SabancıDx</w:t>
      </w:r>
      <w:proofErr w:type="spellEnd"/>
      <w:r w:rsidR="00AF3B53" w:rsidRPr="008145EF">
        <w:rPr>
          <w:rFonts w:ascii="Verdana" w:hAnsi="Verdana"/>
          <w:sz w:val="20"/>
          <w:szCs w:val="20"/>
        </w:rPr>
        <w:t>, hayata geçirdiği teknoloji</w:t>
      </w:r>
      <w:r w:rsidR="002B041C">
        <w:rPr>
          <w:rFonts w:ascii="Verdana" w:hAnsi="Verdana"/>
          <w:sz w:val="20"/>
          <w:szCs w:val="20"/>
        </w:rPr>
        <w:t>k</w:t>
      </w:r>
      <w:r w:rsidR="00AF3B53" w:rsidRPr="008145EF">
        <w:rPr>
          <w:rFonts w:ascii="Verdana" w:hAnsi="Verdana"/>
          <w:sz w:val="20"/>
          <w:szCs w:val="20"/>
        </w:rPr>
        <w:t xml:space="preserve"> ürün ve </w:t>
      </w:r>
      <w:r w:rsidR="00AF3B53" w:rsidRPr="00FF190D">
        <w:rPr>
          <w:rFonts w:ascii="Verdana" w:hAnsi="Verdana"/>
          <w:sz w:val="20"/>
          <w:szCs w:val="20"/>
        </w:rPr>
        <w:t xml:space="preserve">çözümlerini de </w:t>
      </w:r>
      <w:r w:rsidR="00DE2839" w:rsidRPr="00FF190D">
        <w:rPr>
          <w:rFonts w:ascii="Verdana" w:hAnsi="Verdana"/>
          <w:sz w:val="20"/>
          <w:szCs w:val="20"/>
        </w:rPr>
        <w:t>meta evrene</w:t>
      </w:r>
      <w:r w:rsidR="00AF3B53" w:rsidRPr="00FF190D">
        <w:rPr>
          <w:rFonts w:ascii="Verdana" w:hAnsi="Verdana"/>
          <w:sz w:val="20"/>
          <w:szCs w:val="20"/>
        </w:rPr>
        <w:t xml:space="preserve"> entegre etmeyi planlıyor. </w:t>
      </w:r>
    </w:p>
    <w:p w14:paraId="1131B2DD" w14:textId="72BB2069" w:rsidR="00291DE8" w:rsidRPr="00FF190D" w:rsidRDefault="00291DE8" w:rsidP="008145EF">
      <w:pPr>
        <w:spacing w:line="360" w:lineRule="auto"/>
      </w:pPr>
      <w:r w:rsidRPr="00FF190D">
        <w:rPr>
          <w:rFonts w:ascii="Verdana" w:hAnsi="Verdana"/>
          <w:sz w:val="20"/>
          <w:szCs w:val="20"/>
        </w:rPr>
        <w:t xml:space="preserve">Hizmet verdiği şirketlere </w:t>
      </w:r>
      <w:proofErr w:type="spellStart"/>
      <w:r w:rsidRPr="00FF190D">
        <w:rPr>
          <w:rFonts w:ascii="Verdana" w:hAnsi="Verdana"/>
          <w:sz w:val="20"/>
          <w:szCs w:val="20"/>
        </w:rPr>
        <w:t>metaverse</w:t>
      </w:r>
      <w:proofErr w:type="spellEnd"/>
      <w:r w:rsidRPr="00FF190D">
        <w:rPr>
          <w:rFonts w:ascii="Verdana" w:hAnsi="Verdana"/>
          <w:sz w:val="20"/>
          <w:szCs w:val="20"/>
        </w:rPr>
        <w:t xml:space="preserve"> kapılarını açan </w:t>
      </w:r>
      <w:proofErr w:type="spellStart"/>
      <w:r w:rsidRPr="00FF190D">
        <w:rPr>
          <w:rFonts w:ascii="Verdana" w:hAnsi="Verdana"/>
          <w:sz w:val="20"/>
          <w:szCs w:val="20"/>
        </w:rPr>
        <w:t>SabancıDx</w:t>
      </w:r>
      <w:proofErr w:type="spellEnd"/>
      <w:r w:rsidRPr="00FF190D">
        <w:rPr>
          <w:rFonts w:ascii="Verdana" w:hAnsi="Verdana"/>
          <w:sz w:val="20"/>
          <w:szCs w:val="20"/>
        </w:rPr>
        <w:t xml:space="preserve">, 5 kıtada faaliyetlerini sürdüren Kordsa ile ilk </w:t>
      </w:r>
      <w:proofErr w:type="spellStart"/>
      <w:r w:rsidRPr="00FF190D">
        <w:rPr>
          <w:rFonts w:ascii="Verdana" w:hAnsi="Verdana"/>
          <w:sz w:val="20"/>
          <w:szCs w:val="20"/>
        </w:rPr>
        <w:t>Metaverse</w:t>
      </w:r>
      <w:proofErr w:type="spellEnd"/>
      <w:r w:rsidRPr="00FF190D">
        <w:rPr>
          <w:rFonts w:ascii="Verdana" w:hAnsi="Verdana"/>
          <w:sz w:val="20"/>
          <w:szCs w:val="20"/>
        </w:rPr>
        <w:t xml:space="preserve"> projesinin </w:t>
      </w:r>
      <w:proofErr w:type="spellStart"/>
      <w:r w:rsidRPr="00FF190D">
        <w:rPr>
          <w:rFonts w:ascii="Verdana" w:hAnsi="Verdana"/>
          <w:sz w:val="20"/>
          <w:szCs w:val="20"/>
        </w:rPr>
        <w:t>kick-off</w:t>
      </w:r>
      <w:proofErr w:type="spellEnd"/>
      <w:r w:rsidRPr="00FF190D">
        <w:rPr>
          <w:rFonts w:ascii="Verdana" w:hAnsi="Verdana"/>
          <w:sz w:val="20"/>
          <w:szCs w:val="20"/>
        </w:rPr>
        <w:t xml:space="preserve"> çalışmasını yaptı. Proje ilk fazının sonunda Kordsa’nın toplu etkinlik ve toplantı süreçlerinin </w:t>
      </w:r>
      <w:proofErr w:type="spellStart"/>
      <w:r w:rsidRPr="00FF190D">
        <w:rPr>
          <w:rFonts w:ascii="Verdana" w:hAnsi="Verdana"/>
          <w:sz w:val="20"/>
          <w:szCs w:val="20"/>
        </w:rPr>
        <w:t>metaverse</w:t>
      </w:r>
      <w:proofErr w:type="spellEnd"/>
      <w:r w:rsidRPr="00FF190D">
        <w:rPr>
          <w:rFonts w:ascii="Verdana" w:hAnsi="Verdana"/>
          <w:sz w:val="20"/>
          <w:szCs w:val="20"/>
        </w:rPr>
        <w:t xml:space="preserve"> evreninde yapılması planlanıyor.</w:t>
      </w:r>
    </w:p>
    <w:p w14:paraId="6757F34C" w14:textId="26916839" w:rsidR="00C06C6A" w:rsidRPr="00C06C6A" w:rsidRDefault="00E53AC3" w:rsidP="00E12F36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SabancıDx</w:t>
      </w:r>
      <w:proofErr w:type="spellEnd"/>
      <w:r w:rsidR="00C961F8">
        <w:rPr>
          <w:rFonts w:ascii="Verdana" w:hAnsi="Verdana"/>
          <w:b/>
          <w:bCs/>
          <w:sz w:val="20"/>
          <w:szCs w:val="20"/>
        </w:rPr>
        <w:t>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MetaKampüs’</w:t>
      </w:r>
      <w:r w:rsidR="00054D2A">
        <w:rPr>
          <w:rFonts w:ascii="Verdana" w:hAnsi="Verdana"/>
          <w:b/>
          <w:bCs/>
          <w:sz w:val="20"/>
          <w:szCs w:val="20"/>
        </w:rPr>
        <w:t>ü</w:t>
      </w:r>
      <w:r w:rsidR="00C961F8">
        <w:rPr>
          <w:rFonts w:ascii="Verdana" w:hAnsi="Verdana"/>
          <w:b/>
          <w:bCs/>
          <w:sz w:val="20"/>
          <w:szCs w:val="20"/>
        </w:rPr>
        <w:t>n</w:t>
      </w:r>
      <w:proofErr w:type="spellEnd"/>
      <w:r w:rsidR="00C961F8">
        <w:rPr>
          <w:rFonts w:ascii="Verdana" w:hAnsi="Verdana"/>
          <w:b/>
          <w:bCs/>
          <w:sz w:val="20"/>
          <w:szCs w:val="20"/>
        </w:rPr>
        <w:t xml:space="preserve"> açılışını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06C6A" w:rsidRPr="00C06C6A">
        <w:rPr>
          <w:rFonts w:ascii="Verdana" w:hAnsi="Verdana"/>
          <w:b/>
          <w:bCs/>
          <w:sz w:val="20"/>
          <w:szCs w:val="20"/>
        </w:rPr>
        <w:t xml:space="preserve">Sabancı Holding Dijital Günü etkinliğiyle </w:t>
      </w:r>
      <w:r w:rsidR="00C961F8">
        <w:rPr>
          <w:rFonts w:ascii="Verdana" w:hAnsi="Verdana"/>
          <w:b/>
          <w:bCs/>
          <w:sz w:val="20"/>
          <w:szCs w:val="20"/>
        </w:rPr>
        <w:t>yaptı</w:t>
      </w:r>
    </w:p>
    <w:p w14:paraId="445CEA2D" w14:textId="4C67CF57" w:rsidR="00E12F36" w:rsidRPr="008145EF" w:rsidRDefault="00E12F36" w:rsidP="00E12F36">
      <w:pPr>
        <w:spacing w:line="360" w:lineRule="auto"/>
        <w:rPr>
          <w:rFonts w:ascii="Verdana" w:hAnsi="Verdana"/>
          <w:sz w:val="20"/>
          <w:szCs w:val="20"/>
        </w:rPr>
      </w:pPr>
      <w:r w:rsidRPr="00224479">
        <w:rPr>
          <w:rFonts w:ascii="Verdana" w:hAnsi="Verdana"/>
          <w:sz w:val="20"/>
          <w:szCs w:val="20"/>
        </w:rPr>
        <w:t xml:space="preserve">Sabancı Holding Grubu Finans Direktörü Orhun </w:t>
      </w:r>
      <w:proofErr w:type="spellStart"/>
      <w:r w:rsidRPr="00224479">
        <w:rPr>
          <w:rFonts w:ascii="Verdana" w:hAnsi="Verdana"/>
          <w:sz w:val="20"/>
          <w:szCs w:val="20"/>
        </w:rPr>
        <w:t>Köstem</w:t>
      </w:r>
      <w:proofErr w:type="spellEnd"/>
      <w:r w:rsidRPr="00224479">
        <w:rPr>
          <w:rFonts w:ascii="Verdana" w:hAnsi="Verdana"/>
          <w:sz w:val="20"/>
          <w:szCs w:val="20"/>
        </w:rPr>
        <w:t xml:space="preserve"> ve </w:t>
      </w:r>
      <w:proofErr w:type="spellStart"/>
      <w:r w:rsidRPr="00224479">
        <w:rPr>
          <w:rFonts w:ascii="Verdana" w:hAnsi="Verdana"/>
          <w:sz w:val="20"/>
          <w:szCs w:val="20"/>
        </w:rPr>
        <w:t>SabancıDx</w:t>
      </w:r>
      <w:proofErr w:type="spellEnd"/>
      <w:r w:rsidRPr="00224479">
        <w:rPr>
          <w:rFonts w:ascii="Verdana" w:hAnsi="Verdana"/>
          <w:sz w:val="20"/>
          <w:szCs w:val="20"/>
        </w:rPr>
        <w:t xml:space="preserve"> &amp; </w:t>
      </w:r>
      <w:proofErr w:type="spellStart"/>
      <w:r w:rsidRPr="00224479">
        <w:rPr>
          <w:rFonts w:ascii="Verdana" w:hAnsi="Verdana"/>
          <w:sz w:val="20"/>
          <w:szCs w:val="20"/>
        </w:rPr>
        <w:t>DxBV</w:t>
      </w:r>
      <w:proofErr w:type="spellEnd"/>
      <w:r w:rsidRPr="00224479">
        <w:rPr>
          <w:rFonts w:ascii="Verdana" w:hAnsi="Verdana"/>
          <w:sz w:val="20"/>
          <w:szCs w:val="20"/>
        </w:rPr>
        <w:t xml:space="preserve"> Yönetim Kurulu Başkanı Kıvanç </w:t>
      </w:r>
      <w:proofErr w:type="spellStart"/>
      <w:r w:rsidRPr="00224479">
        <w:rPr>
          <w:rFonts w:ascii="Verdana" w:hAnsi="Verdana"/>
          <w:sz w:val="20"/>
          <w:szCs w:val="20"/>
        </w:rPr>
        <w:t>Zaimler'in</w:t>
      </w:r>
      <w:proofErr w:type="spellEnd"/>
      <w:r w:rsidRPr="00224479">
        <w:rPr>
          <w:rFonts w:ascii="Verdana" w:hAnsi="Verdana"/>
          <w:sz w:val="20"/>
          <w:szCs w:val="20"/>
        </w:rPr>
        <w:t xml:space="preserve"> katıldığı Sabancı Holding Dijital Günü etkinliğiyle açılışını yapan </w:t>
      </w:r>
      <w:proofErr w:type="spellStart"/>
      <w:r w:rsidRPr="00224479">
        <w:rPr>
          <w:rFonts w:ascii="Verdana" w:hAnsi="Verdana"/>
          <w:sz w:val="20"/>
          <w:szCs w:val="20"/>
        </w:rPr>
        <w:t>MetaKampüs</w:t>
      </w:r>
      <w:proofErr w:type="spellEnd"/>
      <w:r w:rsidRPr="00224479">
        <w:rPr>
          <w:rFonts w:ascii="Verdana" w:hAnsi="Verdana"/>
          <w:sz w:val="20"/>
          <w:szCs w:val="20"/>
        </w:rPr>
        <w:t>, şirketler</w:t>
      </w:r>
      <w:r w:rsidR="00DE2839">
        <w:rPr>
          <w:rFonts w:ascii="Verdana" w:hAnsi="Verdana"/>
          <w:sz w:val="20"/>
          <w:szCs w:val="20"/>
        </w:rPr>
        <w:t>in</w:t>
      </w:r>
      <w:r w:rsidRPr="00224479">
        <w:rPr>
          <w:rFonts w:ascii="Verdana" w:hAnsi="Verdana"/>
          <w:sz w:val="20"/>
          <w:szCs w:val="20"/>
        </w:rPr>
        <w:t xml:space="preserve"> </w:t>
      </w:r>
      <w:proofErr w:type="spellStart"/>
      <w:r w:rsidR="00DE2839">
        <w:rPr>
          <w:rFonts w:ascii="Verdana" w:hAnsi="Verdana"/>
          <w:sz w:val="20"/>
          <w:szCs w:val="20"/>
        </w:rPr>
        <w:t>metaverse</w:t>
      </w:r>
      <w:proofErr w:type="spellEnd"/>
      <w:r w:rsidR="00DE2839">
        <w:rPr>
          <w:rFonts w:ascii="Verdana" w:hAnsi="Verdana"/>
          <w:sz w:val="20"/>
          <w:szCs w:val="20"/>
        </w:rPr>
        <w:t xml:space="preserve"> için</w:t>
      </w:r>
      <w:r w:rsidRPr="00224479">
        <w:rPr>
          <w:rFonts w:ascii="Verdana" w:hAnsi="Verdana"/>
          <w:sz w:val="20"/>
          <w:szCs w:val="20"/>
        </w:rPr>
        <w:t xml:space="preserve"> ilk</w:t>
      </w:r>
      <w:r w:rsidR="00DE2839">
        <w:rPr>
          <w:rFonts w:ascii="Verdana" w:hAnsi="Verdana"/>
          <w:sz w:val="20"/>
          <w:szCs w:val="20"/>
        </w:rPr>
        <w:t xml:space="preserve"> adımı</w:t>
      </w:r>
      <w:r w:rsidRPr="00224479">
        <w:rPr>
          <w:rFonts w:ascii="Verdana" w:hAnsi="Verdana"/>
          <w:sz w:val="20"/>
          <w:szCs w:val="20"/>
        </w:rPr>
        <w:t xml:space="preserve"> atmalarına aracılık ederek geleceğe bir yol açıyor. </w:t>
      </w:r>
    </w:p>
    <w:p w14:paraId="516A50B2" w14:textId="1F231A9A" w:rsidR="00A54E59" w:rsidRPr="008145EF" w:rsidRDefault="00A54E59" w:rsidP="008145EF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8145EF">
        <w:rPr>
          <w:rFonts w:ascii="Verdana" w:hAnsi="Verdana"/>
          <w:b/>
          <w:bCs/>
          <w:sz w:val="20"/>
          <w:szCs w:val="20"/>
        </w:rPr>
        <w:t>Metaverse</w:t>
      </w:r>
      <w:proofErr w:type="spellEnd"/>
      <w:r w:rsidRPr="008145EF">
        <w:rPr>
          <w:rFonts w:ascii="Verdana" w:hAnsi="Verdana"/>
          <w:b/>
          <w:bCs/>
          <w:sz w:val="20"/>
          <w:szCs w:val="20"/>
        </w:rPr>
        <w:t>, yeni bir iş yapış şekli</w:t>
      </w:r>
    </w:p>
    <w:p w14:paraId="7F44B3D6" w14:textId="33582102" w:rsidR="00064B3E" w:rsidRDefault="00DE2839" w:rsidP="008145EF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Metaverse’ün</w:t>
      </w:r>
      <w:proofErr w:type="spellEnd"/>
      <w:r w:rsidR="003358C3">
        <w:rPr>
          <w:rFonts w:ascii="Verdana" w:hAnsi="Verdana"/>
          <w:sz w:val="20"/>
          <w:szCs w:val="20"/>
        </w:rPr>
        <w:t xml:space="preserve"> </w:t>
      </w:r>
      <w:r w:rsidR="00DC622D">
        <w:rPr>
          <w:rFonts w:ascii="Verdana" w:hAnsi="Verdana"/>
          <w:sz w:val="20"/>
          <w:szCs w:val="20"/>
        </w:rPr>
        <w:t xml:space="preserve">sadece </w:t>
      </w:r>
      <w:r w:rsidR="00A27331" w:rsidRPr="008145EF">
        <w:rPr>
          <w:rFonts w:ascii="Verdana" w:hAnsi="Verdana"/>
          <w:sz w:val="20"/>
          <w:szCs w:val="20"/>
        </w:rPr>
        <w:t xml:space="preserve">bir ürün değil, bir iş yapış şekli </w:t>
      </w:r>
      <w:r w:rsidR="00064B3E" w:rsidRPr="008145EF">
        <w:rPr>
          <w:rFonts w:ascii="Verdana" w:hAnsi="Verdana"/>
          <w:sz w:val="20"/>
          <w:szCs w:val="20"/>
        </w:rPr>
        <w:t>olduğunu belirten</w:t>
      </w:r>
      <w:r w:rsidR="00A27331" w:rsidRPr="008145EF">
        <w:rPr>
          <w:rFonts w:ascii="Verdana" w:hAnsi="Verdana"/>
          <w:sz w:val="20"/>
          <w:szCs w:val="20"/>
        </w:rPr>
        <w:t xml:space="preserve"> Kalkan</w:t>
      </w:r>
      <w:r w:rsidR="00064B3E" w:rsidRPr="008145EF">
        <w:rPr>
          <w:rFonts w:ascii="Verdana" w:hAnsi="Verdana"/>
          <w:sz w:val="20"/>
          <w:szCs w:val="20"/>
        </w:rPr>
        <w:t xml:space="preserve">; </w:t>
      </w:r>
      <w:r w:rsidR="00A54E59" w:rsidRPr="008145EF">
        <w:rPr>
          <w:rFonts w:ascii="Verdana" w:hAnsi="Verdana"/>
          <w:sz w:val="20"/>
          <w:szCs w:val="20"/>
        </w:rPr>
        <w:t>“</w:t>
      </w:r>
      <w:r w:rsidR="00BF3ADA">
        <w:rPr>
          <w:rFonts w:ascii="Verdana" w:hAnsi="Verdana"/>
          <w:sz w:val="20"/>
          <w:szCs w:val="20"/>
        </w:rPr>
        <w:t xml:space="preserve">Hızla dijitalleşen yaşamımıza yeni ve heyecan verici </w:t>
      </w:r>
      <w:r w:rsidR="00E40AEE">
        <w:rPr>
          <w:rFonts w:ascii="Verdana" w:hAnsi="Verdana"/>
          <w:sz w:val="20"/>
          <w:szCs w:val="20"/>
        </w:rPr>
        <w:t xml:space="preserve">bir </w:t>
      </w:r>
      <w:r w:rsidR="00BF3ADA">
        <w:rPr>
          <w:rFonts w:ascii="Verdana" w:hAnsi="Verdana"/>
          <w:sz w:val="20"/>
          <w:szCs w:val="20"/>
        </w:rPr>
        <w:t xml:space="preserve">boyut kazandıran </w:t>
      </w:r>
      <w:proofErr w:type="spellStart"/>
      <w:r w:rsidR="00AC27EC">
        <w:rPr>
          <w:rFonts w:ascii="Verdana" w:hAnsi="Verdana"/>
          <w:sz w:val="20"/>
          <w:szCs w:val="20"/>
        </w:rPr>
        <w:t>m</w:t>
      </w:r>
      <w:r w:rsidR="00BF3ADA">
        <w:rPr>
          <w:rFonts w:ascii="Verdana" w:hAnsi="Verdana"/>
          <w:sz w:val="20"/>
          <w:szCs w:val="20"/>
        </w:rPr>
        <w:t>etaverse</w:t>
      </w:r>
      <w:proofErr w:type="spellEnd"/>
      <w:r w:rsidR="00E40AEE">
        <w:rPr>
          <w:rFonts w:ascii="Verdana" w:hAnsi="Verdana"/>
          <w:sz w:val="20"/>
          <w:szCs w:val="20"/>
        </w:rPr>
        <w:t>,</w:t>
      </w:r>
      <w:r w:rsidR="00BF3ADA">
        <w:rPr>
          <w:rFonts w:ascii="Verdana" w:hAnsi="Verdana"/>
          <w:sz w:val="20"/>
          <w:szCs w:val="20"/>
        </w:rPr>
        <w:t xml:space="preserve"> gerek bireyler gerekse </w:t>
      </w:r>
      <w:r w:rsidR="00E40AEE">
        <w:rPr>
          <w:rFonts w:ascii="Verdana" w:hAnsi="Verdana"/>
          <w:sz w:val="20"/>
          <w:szCs w:val="20"/>
        </w:rPr>
        <w:t>şirketler</w:t>
      </w:r>
      <w:r w:rsidR="00BF3ADA">
        <w:rPr>
          <w:rFonts w:ascii="Verdana" w:hAnsi="Verdana"/>
          <w:sz w:val="20"/>
          <w:szCs w:val="20"/>
        </w:rPr>
        <w:t xml:space="preserve"> için yepyeni olanaklar barındırıyor</w:t>
      </w:r>
      <w:r w:rsidR="00875106">
        <w:rPr>
          <w:rFonts w:ascii="Verdana" w:hAnsi="Verdana"/>
          <w:sz w:val="20"/>
          <w:szCs w:val="20"/>
        </w:rPr>
        <w:t>.</w:t>
      </w:r>
      <w:r w:rsidR="00BF3ADA">
        <w:rPr>
          <w:rFonts w:ascii="Verdana" w:hAnsi="Verdana"/>
          <w:sz w:val="20"/>
          <w:szCs w:val="20"/>
        </w:rPr>
        <w:t xml:space="preserve"> </w:t>
      </w:r>
      <w:r w:rsidR="00E40AEE">
        <w:rPr>
          <w:rFonts w:ascii="Verdana" w:hAnsi="Verdana"/>
          <w:sz w:val="20"/>
          <w:szCs w:val="20"/>
        </w:rPr>
        <w:t>Şirketlerin</w:t>
      </w:r>
      <w:r w:rsidR="00E40AEE" w:rsidRPr="008145EF">
        <w:rPr>
          <w:rFonts w:ascii="Verdana" w:hAnsi="Verdana"/>
          <w:sz w:val="20"/>
          <w:szCs w:val="20"/>
        </w:rPr>
        <w:t xml:space="preserve"> </w:t>
      </w:r>
      <w:r w:rsidR="00A54E59" w:rsidRPr="008145EF">
        <w:rPr>
          <w:rFonts w:ascii="Verdana" w:hAnsi="Verdana"/>
          <w:sz w:val="20"/>
          <w:szCs w:val="20"/>
        </w:rPr>
        <w:t xml:space="preserve">günlük işleyişinde </w:t>
      </w:r>
      <w:proofErr w:type="spellStart"/>
      <w:r w:rsidR="00AC27EC">
        <w:rPr>
          <w:rFonts w:ascii="Verdana" w:hAnsi="Verdana"/>
          <w:sz w:val="20"/>
          <w:szCs w:val="20"/>
        </w:rPr>
        <w:t>m</w:t>
      </w:r>
      <w:r w:rsidR="00A54E59" w:rsidRPr="008145EF">
        <w:rPr>
          <w:rFonts w:ascii="Verdana" w:hAnsi="Verdana"/>
          <w:sz w:val="20"/>
          <w:szCs w:val="20"/>
        </w:rPr>
        <w:t>etaverse</w:t>
      </w:r>
      <w:proofErr w:type="spellEnd"/>
      <w:r w:rsidR="00A54E59" w:rsidRPr="008145EF">
        <w:rPr>
          <w:rFonts w:ascii="Verdana" w:hAnsi="Verdana"/>
          <w:sz w:val="20"/>
          <w:szCs w:val="20"/>
        </w:rPr>
        <w:t xml:space="preserve"> ile etkileşimli olan online görüşmeler, toplantılar, eğitimler, sosyal</w:t>
      </w:r>
      <w:r w:rsidR="00E40AEE">
        <w:rPr>
          <w:rFonts w:ascii="Verdana" w:hAnsi="Verdana"/>
          <w:sz w:val="20"/>
          <w:szCs w:val="20"/>
        </w:rPr>
        <w:t xml:space="preserve"> aktiviteler</w:t>
      </w:r>
      <w:r w:rsidR="00A54E59" w:rsidRPr="008145EF">
        <w:rPr>
          <w:rFonts w:ascii="Verdana" w:hAnsi="Verdana"/>
          <w:sz w:val="20"/>
          <w:szCs w:val="20"/>
        </w:rPr>
        <w:t xml:space="preserve"> için oyunlaştırılmış deneyimler </w:t>
      </w:r>
      <w:r w:rsidR="00E40AEE">
        <w:rPr>
          <w:rFonts w:ascii="Verdana" w:hAnsi="Verdana"/>
          <w:sz w:val="20"/>
          <w:szCs w:val="20"/>
        </w:rPr>
        <w:t xml:space="preserve">kurgulayarak </w:t>
      </w:r>
      <w:r w:rsidR="00A54E59" w:rsidRPr="008145EF">
        <w:rPr>
          <w:rFonts w:ascii="Verdana" w:hAnsi="Verdana"/>
          <w:sz w:val="20"/>
          <w:szCs w:val="20"/>
        </w:rPr>
        <w:t xml:space="preserve">burada geçirilen sürenin daha keyifli ve </w:t>
      </w:r>
      <w:r w:rsidR="00E40AEE">
        <w:rPr>
          <w:rFonts w:ascii="Verdana" w:hAnsi="Verdana"/>
          <w:sz w:val="20"/>
          <w:szCs w:val="20"/>
        </w:rPr>
        <w:t xml:space="preserve">verimli </w:t>
      </w:r>
      <w:r w:rsidR="00C257A6">
        <w:rPr>
          <w:rFonts w:ascii="Verdana" w:hAnsi="Verdana"/>
          <w:sz w:val="20"/>
          <w:szCs w:val="20"/>
        </w:rPr>
        <w:t xml:space="preserve">hale geleceğini </w:t>
      </w:r>
      <w:r w:rsidR="00E40AEE">
        <w:rPr>
          <w:rFonts w:ascii="Verdana" w:hAnsi="Verdana"/>
          <w:sz w:val="20"/>
          <w:szCs w:val="20"/>
        </w:rPr>
        <w:t>öngörüyoruz</w:t>
      </w:r>
      <w:r w:rsidR="00A54E59" w:rsidRPr="008145EF">
        <w:rPr>
          <w:rFonts w:ascii="Verdana" w:hAnsi="Verdana"/>
          <w:sz w:val="20"/>
          <w:szCs w:val="20"/>
        </w:rPr>
        <w:t xml:space="preserve"> ve hatta </w:t>
      </w:r>
      <w:r w:rsidR="00E40AEE" w:rsidRPr="008145EF">
        <w:rPr>
          <w:rFonts w:ascii="Verdana" w:hAnsi="Verdana"/>
          <w:sz w:val="20"/>
          <w:szCs w:val="20"/>
        </w:rPr>
        <w:t>gözlemle</w:t>
      </w:r>
      <w:r w:rsidR="00E40AEE">
        <w:rPr>
          <w:rFonts w:ascii="Verdana" w:hAnsi="Verdana"/>
          <w:sz w:val="20"/>
          <w:szCs w:val="20"/>
        </w:rPr>
        <w:t>meye</w:t>
      </w:r>
      <w:r w:rsidR="00E40AEE" w:rsidRPr="008145EF">
        <w:rPr>
          <w:rFonts w:ascii="Verdana" w:hAnsi="Verdana"/>
          <w:sz w:val="20"/>
          <w:szCs w:val="20"/>
        </w:rPr>
        <w:t xml:space="preserve"> </w:t>
      </w:r>
      <w:r w:rsidR="00A54E59" w:rsidRPr="008145EF">
        <w:rPr>
          <w:rFonts w:ascii="Verdana" w:hAnsi="Verdana"/>
          <w:sz w:val="20"/>
          <w:szCs w:val="20"/>
        </w:rPr>
        <w:t>başladı</w:t>
      </w:r>
      <w:r w:rsidR="00E40AEE">
        <w:rPr>
          <w:rFonts w:ascii="Verdana" w:hAnsi="Verdana"/>
          <w:sz w:val="20"/>
          <w:szCs w:val="20"/>
        </w:rPr>
        <w:t>k</w:t>
      </w:r>
      <w:r w:rsidR="00A54E59" w:rsidRPr="008145EF">
        <w:rPr>
          <w:rFonts w:ascii="Verdana" w:hAnsi="Verdana"/>
          <w:sz w:val="20"/>
          <w:szCs w:val="20"/>
        </w:rPr>
        <w:t xml:space="preserve"> bile. </w:t>
      </w:r>
      <w:proofErr w:type="spellStart"/>
      <w:r w:rsidR="00A54E59" w:rsidRPr="008145EF">
        <w:rPr>
          <w:rFonts w:ascii="Verdana" w:hAnsi="Verdana"/>
          <w:sz w:val="20"/>
          <w:szCs w:val="20"/>
        </w:rPr>
        <w:t>Metaverse</w:t>
      </w:r>
      <w:proofErr w:type="spellEnd"/>
      <w:r w:rsidR="00A54E59" w:rsidRPr="008145EF">
        <w:rPr>
          <w:rFonts w:ascii="Verdana" w:hAnsi="Verdana"/>
          <w:sz w:val="20"/>
          <w:szCs w:val="20"/>
        </w:rPr>
        <w:t xml:space="preserve">, yeni bir iş yapış şekli. </w:t>
      </w:r>
      <w:proofErr w:type="spellStart"/>
      <w:r w:rsidR="00064B3E" w:rsidRPr="008145EF">
        <w:rPr>
          <w:rFonts w:ascii="Verdana" w:hAnsi="Verdana"/>
          <w:sz w:val="20"/>
          <w:szCs w:val="20"/>
        </w:rPr>
        <w:t>SabancıDx</w:t>
      </w:r>
      <w:proofErr w:type="spellEnd"/>
      <w:r w:rsidR="00064B3E" w:rsidRPr="008145EF">
        <w:rPr>
          <w:rFonts w:ascii="Verdana" w:hAnsi="Verdana"/>
          <w:sz w:val="20"/>
          <w:szCs w:val="20"/>
        </w:rPr>
        <w:t xml:space="preserve"> olarak, </w:t>
      </w:r>
      <w:r w:rsidR="00E40AEE">
        <w:rPr>
          <w:rFonts w:ascii="Verdana" w:hAnsi="Verdana"/>
          <w:sz w:val="20"/>
          <w:szCs w:val="20"/>
        </w:rPr>
        <w:t>şirketler</w:t>
      </w:r>
      <w:r w:rsidR="00E40AEE" w:rsidRPr="008145EF">
        <w:rPr>
          <w:rFonts w:ascii="Verdana" w:hAnsi="Verdana"/>
          <w:sz w:val="20"/>
          <w:szCs w:val="20"/>
        </w:rPr>
        <w:t xml:space="preserve"> </w:t>
      </w:r>
      <w:r w:rsidR="00064B3E" w:rsidRPr="008145EF">
        <w:rPr>
          <w:rFonts w:ascii="Verdana" w:hAnsi="Verdana"/>
          <w:sz w:val="20"/>
          <w:szCs w:val="20"/>
        </w:rPr>
        <w:t xml:space="preserve">ve topluluklar için özerk </w:t>
      </w:r>
      <w:r w:rsidR="002B041C">
        <w:rPr>
          <w:rFonts w:ascii="Verdana" w:hAnsi="Verdana"/>
          <w:sz w:val="20"/>
          <w:szCs w:val="20"/>
        </w:rPr>
        <w:t>meta evrenler</w:t>
      </w:r>
      <w:r w:rsidR="00064B3E" w:rsidRPr="008145EF">
        <w:rPr>
          <w:rFonts w:ascii="Verdana" w:hAnsi="Verdana"/>
          <w:sz w:val="20"/>
          <w:szCs w:val="20"/>
        </w:rPr>
        <w:t xml:space="preserve"> yaratmak</w:t>
      </w:r>
      <w:r w:rsidR="002B041C">
        <w:rPr>
          <w:rFonts w:ascii="Verdana" w:hAnsi="Verdana"/>
          <w:sz w:val="20"/>
          <w:szCs w:val="20"/>
        </w:rPr>
        <w:t xml:space="preserve">, bu evrenlere </w:t>
      </w:r>
      <w:r w:rsidR="00E40AEE">
        <w:rPr>
          <w:rFonts w:ascii="Verdana" w:hAnsi="Verdana"/>
          <w:sz w:val="20"/>
          <w:szCs w:val="20"/>
        </w:rPr>
        <w:t>entegre yenilikçi ürünler geliştirmek ve</w:t>
      </w:r>
      <w:r w:rsidR="00064B3E" w:rsidRPr="008145EF">
        <w:rPr>
          <w:rFonts w:ascii="Verdana" w:hAnsi="Verdana"/>
          <w:sz w:val="20"/>
          <w:szCs w:val="20"/>
        </w:rPr>
        <w:t xml:space="preserve"> kendi iş </w:t>
      </w:r>
      <w:r w:rsidR="00E40AEE">
        <w:rPr>
          <w:rFonts w:ascii="Verdana" w:hAnsi="Verdana"/>
          <w:sz w:val="20"/>
          <w:szCs w:val="20"/>
        </w:rPr>
        <w:t>süreçlerimizde de</w:t>
      </w:r>
      <w:r w:rsidR="00064B3E" w:rsidRPr="008145EF">
        <w:rPr>
          <w:rFonts w:ascii="Verdana" w:hAnsi="Verdana"/>
          <w:sz w:val="20"/>
          <w:szCs w:val="20"/>
        </w:rPr>
        <w:t xml:space="preserve"> kullanmak üzere AR-GE çalışmalarımızı sürdürüyoruz.</w:t>
      </w:r>
      <w:r w:rsidR="003358C3">
        <w:rPr>
          <w:rFonts w:ascii="Verdana" w:hAnsi="Verdana"/>
          <w:sz w:val="20"/>
          <w:szCs w:val="20"/>
        </w:rPr>
        <w:t xml:space="preserve"> Bu alanda gerçekleştirdiğimiz ç</w:t>
      </w:r>
      <w:r w:rsidR="00343C35">
        <w:rPr>
          <w:rFonts w:ascii="Verdana" w:hAnsi="Verdana"/>
          <w:sz w:val="20"/>
          <w:szCs w:val="20"/>
        </w:rPr>
        <w:t>alışan</w:t>
      </w:r>
      <w:r w:rsidR="00064B3E" w:rsidRPr="008145EF">
        <w:rPr>
          <w:rFonts w:ascii="Verdana" w:hAnsi="Verdana"/>
          <w:sz w:val="20"/>
          <w:szCs w:val="20"/>
        </w:rPr>
        <w:t xml:space="preserve"> ve teknoloji yatırım</w:t>
      </w:r>
      <w:r w:rsidR="00C257A6">
        <w:rPr>
          <w:rFonts w:ascii="Verdana" w:hAnsi="Verdana"/>
          <w:sz w:val="20"/>
          <w:szCs w:val="20"/>
        </w:rPr>
        <w:t>larımızın</w:t>
      </w:r>
      <w:r w:rsidR="00064B3E" w:rsidRPr="008145EF">
        <w:rPr>
          <w:rFonts w:ascii="Verdana" w:hAnsi="Verdana"/>
          <w:sz w:val="20"/>
          <w:szCs w:val="20"/>
        </w:rPr>
        <w:t xml:space="preserve"> yanı sıra</w:t>
      </w:r>
      <w:r w:rsidR="00C257A6">
        <w:rPr>
          <w:rFonts w:ascii="Verdana" w:hAnsi="Verdana"/>
          <w:sz w:val="20"/>
          <w:szCs w:val="20"/>
        </w:rPr>
        <w:t>;</w:t>
      </w:r>
      <w:r w:rsidR="00064B3E" w:rsidRPr="008145EF">
        <w:rPr>
          <w:rFonts w:ascii="Verdana" w:hAnsi="Verdana"/>
          <w:sz w:val="20"/>
          <w:szCs w:val="20"/>
        </w:rPr>
        <w:t xml:space="preserve"> </w:t>
      </w:r>
      <w:proofErr w:type="spellStart"/>
      <w:r w:rsidR="00064B3E" w:rsidRPr="008145EF">
        <w:rPr>
          <w:rFonts w:ascii="Verdana" w:hAnsi="Verdana"/>
          <w:sz w:val="20"/>
          <w:szCs w:val="20"/>
        </w:rPr>
        <w:t>WebGL</w:t>
      </w:r>
      <w:proofErr w:type="spellEnd"/>
      <w:r w:rsidR="00064B3E" w:rsidRPr="008145EF">
        <w:rPr>
          <w:rFonts w:ascii="Verdana" w:hAnsi="Verdana"/>
          <w:sz w:val="20"/>
          <w:szCs w:val="20"/>
        </w:rPr>
        <w:t xml:space="preserve"> teknolojileri üzerinde geliştirmeler yapan iş ortağımızla</w:t>
      </w:r>
      <w:r w:rsidR="00AF7B85" w:rsidRPr="008145EF">
        <w:rPr>
          <w:rFonts w:ascii="Verdana" w:hAnsi="Verdana"/>
          <w:sz w:val="20"/>
          <w:szCs w:val="20"/>
        </w:rPr>
        <w:t xml:space="preserve"> </w:t>
      </w:r>
      <w:r w:rsidR="00343C35">
        <w:rPr>
          <w:rFonts w:ascii="Verdana" w:hAnsi="Verdana"/>
          <w:sz w:val="20"/>
          <w:szCs w:val="20"/>
        </w:rPr>
        <w:t>son teknolojik altyapı, görselleştirme</w:t>
      </w:r>
      <w:r w:rsidR="00AF7B85" w:rsidRPr="008145EF">
        <w:rPr>
          <w:rFonts w:ascii="Verdana" w:hAnsi="Verdana"/>
          <w:sz w:val="20"/>
          <w:szCs w:val="20"/>
        </w:rPr>
        <w:t xml:space="preserve"> ve </w:t>
      </w:r>
      <w:r w:rsidR="00343C35">
        <w:rPr>
          <w:rFonts w:ascii="Verdana" w:hAnsi="Verdana"/>
          <w:sz w:val="20"/>
          <w:szCs w:val="20"/>
        </w:rPr>
        <w:t xml:space="preserve">kullanıcı dostu bir deneyime sahip </w:t>
      </w:r>
      <w:proofErr w:type="spellStart"/>
      <w:r w:rsidR="00AF7B85" w:rsidRPr="008145EF">
        <w:rPr>
          <w:rFonts w:ascii="Verdana" w:hAnsi="Verdana"/>
          <w:sz w:val="20"/>
          <w:szCs w:val="20"/>
        </w:rPr>
        <w:t>MetaKampüs</w:t>
      </w:r>
      <w:r w:rsidR="0042593E" w:rsidRPr="008145EF">
        <w:rPr>
          <w:rFonts w:ascii="Verdana" w:hAnsi="Verdana"/>
          <w:sz w:val="20"/>
          <w:szCs w:val="20"/>
        </w:rPr>
        <w:t>’ü</w:t>
      </w:r>
      <w:proofErr w:type="spellEnd"/>
      <w:r w:rsidR="00AF7B85" w:rsidRPr="008145EF">
        <w:rPr>
          <w:rFonts w:ascii="Verdana" w:hAnsi="Verdana"/>
          <w:sz w:val="20"/>
          <w:szCs w:val="20"/>
        </w:rPr>
        <w:t xml:space="preserve"> hayata geçirdik. İş dünyasının geleceğine değer kata</w:t>
      </w:r>
      <w:r w:rsidR="00BD14CF">
        <w:rPr>
          <w:rFonts w:ascii="Verdana" w:hAnsi="Verdana"/>
          <w:sz w:val="20"/>
          <w:szCs w:val="20"/>
        </w:rPr>
        <w:t>n,</w:t>
      </w:r>
      <w:r w:rsidR="00AF7B85" w:rsidRPr="008145EF">
        <w:rPr>
          <w:rFonts w:ascii="Verdana" w:hAnsi="Verdana"/>
          <w:sz w:val="20"/>
          <w:szCs w:val="20"/>
        </w:rPr>
        <w:t xml:space="preserve"> eşsiz </w:t>
      </w:r>
      <w:r w:rsidR="00AF7B85" w:rsidRPr="008145EF">
        <w:rPr>
          <w:rFonts w:ascii="Verdana" w:hAnsi="Verdana"/>
          <w:sz w:val="20"/>
          <w:szCs w:val="20"/>
        </w:rPr>
        <w:lastRenderedPageBreak/>
        <w:t>deneyimler sun</w:t>
      </w:r>
      <w:r w:rsidR="00BD14CF">
        <w:rPr>
          <w:rFonts w:ascii="Verdana" w:hAnsi="Verdana"/>
          <w:sz w:val="20"/>
          <w:szCs w:val="20"/>
        </w:rPr>
        <w:t>an,</w:t>
      </w:r>
      <w:r w:rsidR="00AF7B85" w:rsidRPr="008145EF">
        <w:rPr>
          <w:rFonts w:ascii="Verdana" w:hAnsi="Verdana"/>
          <w:sz w:val="20"/>
          <w:szCs w:val="20"/>
        </w:rPr>
        <w:t xml:space="preserve"> 7/24 yaşayan ve gelişen bir dünya yaratıyoruz. Bu projenin içinde olmak bizler için çok gurur verici</w:t>
      </w:r>
      <w:r w:rsidR="00A54E59" w:rsidRPr="008145EF">
        <w:rPr>
          <w:rFonts w:ascii="Verdana" w:hAnsi="Verdana"/>
          <w:sz w:val="20"/>
          <w:szCs w:val="20"/>
        </w:rPr>
        <w:t>.”</w:t>
      </w:r>
      <w:r w:rsidR="00AF7B85" w:rsidRPr="008145EF">
        <w:rPr>
          <w:rFonts w:ascii="Verdana" w:hAnsi="Verdana"/>
          <w:sz w:val="20"/>
          <w:szCs w:val="20"/>
        </w:rPr>
        <w:t xml:space="preserve"> </w:t>
      </w:r>
    </w:p>
    <w:p w14:paraId="591C61AB" w14:textId="131BB6F4" w:rsidR="00497D2E" w:rsidRDefault="00497D2E" w:rsidP="00497D2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İlgili Kişi</w:t>
      </w:r>
      <w:r>
        <w:rPr>
          <w:rStyle w:val="normaltextrun"/>
          <w:rFonts w:ascii="Verdana" w:hAnsi="Verdana" w:cs="Segoe UI"/>
          <w:sz w:val="20"/>
          <w:szCs w:val="20"/>
        </w:rPr>
        <w:t>   </w:t>
      </w:r>
      <w:r>
        <w:rPr>
          <w:rStyle w:val="eop"/>
          <w:rFonts w:ascii="Verdana" w:hAnsi="Verdana" w:cs="Segoe UI"/>
        </w:rPr>
        <w:t> </w:t>
      </w:r>
    </w:p>
    <w:p w14:paraId="29465E86" w14:textId="77777777" w:rsidR="00F505B5" w:rsidRDefault="00F505B5" w:rsidP="00497D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E854E6" w14:textId="701987F0" w:rsidR="64C74993" w:rsidRDefault="64C74993" w:rsidP="5B740A3D">
      <w:pPr>
        <w:pStyle w:val="paragraph"/>
        <w:spacing w:before="0" w:beforeAutospacing="0" w:after="0" w:afterAutospacing="0" w:line="360" w:lineRule="auto"/>
        <w:jc w:val="both"/>
        <w:rPr>
          <w:rStyle w:val="normaltextrun"/>
        </w:rPr>
      </w:pPr>
      <w:r w:rsidRPr="5B740A3D">
        <w:rPr>
          <w:rStyle w:val="normaltextrun"/>
          <w:rFonts w:ascii="Verdana" w:hAnsi="Verdana" w:cs="Segoe UI"/>
          <w:sz w:val="20"/>
          <w:szCs w:val="20"/>
        </w:rPr>
        <w:t>Ceylan Naza</w:t>
      </w:r>
    </w:p>
    <w:p w14:paraId="7734F67A" w14:textId="7EF8106F" w:rsidR="00497D2E" w:rsidRPr="00CC3282" w:rsidRDefault="64C74993" w:rsidP="5B740A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Verdana" w:hAnsi="Verdana"/>
          <w:sz w:val="20"/>
          <w:szCs w:val="20"/>
        </w:rPr>
      </w:pPr>
      <w:r w:rsidRPr="5B740A3D">
        <w:rPr>
          <w:rStyle w:val="normaltextrun"/>
          <w:rFonts w:ascii="Verdana" w:hAnsi="Verdana" w:cs="Segoe UI"/>
          <w:sz w:val="20"/>
          <w:szCs w:val="20"/>
        </w:rPr>
        <w:t>Bordo PR</w:t>
      </w:r>
      <w:r w:rsidR="00497D2E" w:rsidRPr="5B740A3D">
        <w:rPr>
          <w:rStyle w:val="normaltextrun"/>
          <w:rFonts w:ascii="Verdana" w:hAnsi="Verdana" w:cs="Segoe UI"/>
          <w:sz w:val="20"/>
          <w:szCs w:val="20"/>
        </w:rPr>
        <w:t>  </w:t>
      </w:r>
      <w:r w:rsidR="00497D2E" w:rsidRPr="5B740A3D">
        <w:rPr>
          <w:rStyle w:val="normaltextrun"/>
          <w:rFonts w:ascii="Verdana" w:hAnsi="Verdana"/>
          <w:sz w:val="20"/>
          <w:szCs w:val="20"/>
        </w:rPr>
        <w:t> </w:t>
      </w:r>
    </w:p>
    <w:p w14:paraId="55671F9A" w14:textId="5BF0E085" w:rsidR="00497D2E" w:rsidRPr="00CC3282" w:rsidRDefault="6665D162" w:rsidP="5B740A3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Verdana" w:hAnsi="Verdana"/>
          <w:sz w:val="20"/>
          <w:szCs w:val="20"/>
        </w:rPr>
      </w:pPr>
      <w:r w:rsidRPr="5B740A3D">
        <w:rPr>
          <w:rStyle w:val="normaltextrun"/>
          <w:rFonts w:ascii="Verdana" w:hAnsi="Verdana"/>
          <w:sz w:val="20"/>
          <w:szCs w:val="20"/>
        </w:rPr>
        <w:t>ceylann</w:t>
      </w:r>
      <w:r w:rsidR="00497D2E" w:rsidRPr="5B740A3D">
        <w:rPr>
          <w:rStyle w:val="normaltextrun"/>
          <w:rFonts w:ascii="Verdana" w:hAnsi="Verdana"/>
          <w:sz w:val="20"/>
          <w:szCs w:val="20"/>
        </w:rPr>
        <w:t>@marjinal.com.tr</w:t>
      </w:r>
    </w:p>
    <w:p w14:paraId="51A6DCF4" w14:textId="103717B6" w:rsidR="00497D2E" w:rsidRPr="008145EF" w:rsidRDefault="007347B1" w:rsidP="5B740A3D">
      <w:pPr>
        <w:spacing w:line="360" w:lineRule="auto"/>
        <w:rPr>
          <w:rStyle w:val="normaltextrun"/>
          <w:rFonts w:ascii="Verdana" w:hAnsi="Verdana" w:cs="Segoe UI"/>
          <w:sz w:val="20"/>
          <w:szCs w:val="20"/>
        </w:rPr>
      </w:pPr>
      <w:r w:rsidRPr="5B740A3D">
        <w:rPr>
          <w:rStyle w:val="normaltextrun"/>
          <w:rFonts w:ascii="Verdana" w:eastAsia="Times New Roman" w:hAnsi="Verdana" w:cs="Segoe UI"/>
          <w:sz w:val="20"/>
          <w:szCs w:val="20"/>
          <w:lang w:eastAsia="tr-TR"/>
        </w:rPr>
        <w:t>05</w:t>
      </w:r>
      <w:r w:rsidR="48C931FF" w:rsidRPr="5B740A3D">
        <w:rPr>
          <w:rStyle w:val="normaltextrun"/>
          <w:rFonts w:ascii="Verdana" w:eastAsia="Times New Roman" w:hAnsi="Verdana" w:cs="Segoe UI"/>
          <w:sz w:val="20"/>
          <w:szCs w:val="20"/>
          <w:lang w:eastAsia="tr-TR"/>
        </w:rPr>
        <w:t>33 927 23 94</w:t>
      </w:r>
    </w:p>
    <w:p w14:paraId="30A8EE2D" w14:textId="77777777" w:rsidR="00CC3282" w:rsidRDefault="00CC3282" w:rsidP="008145EF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41FE9940" w14:textId="5915B40B" w:rsidR="000B6698" w:rsidRPr="007347B1" w:rsidRDefault="00CC3282" w:rsidP="008145EF">
      <w:pPr>
        <w:spacing w:line="360" w:lineRule="auto"/>
        <w:rPr>
          <w:rFonts w:ascii="Verdana" w:hAnsi="Verdana"/>
          <w:b/>
          <w:bCs/>
          <w:sz w:val="16"/>
          <w:szCs w:val="16"/>
        </w:rPr>
      </w:pPr>
      <w:proofErr w:type="spellStart"/>
      <w:r w:rsidRPr="007347B1">
        <w:rPr>
          <w:rFonts w:ascii="Verdana" w:hAnsi="Verdana"/>
          <w:b/>
          <w:bCs/>
          <w:sz w:val="16"/>
          <w:szCs w:val="16"/>
        </w:rPr>
        <w:t>SabancıDx</w:t>
      </w:r>
      <w:proofErr w:type="spellEnd"/>
      <w:r w:rsidRPr="007347B1">
        <w:rPr>
          <w:rFonts w:ascii="Verdana" w:hAnsi="Verdana"/>
          <w:b/>
          <w:bCs/>
          <w:sz w:val="16"/>
          <w:szCs w:val="16"/>
        </w:rPr>
        <w:t xml:space="preserve"> </w:t>
      </w:r>
      <w:r w:rsidR="00345AF5" w:rsidRPr="007347B1">
        <w:rPr>
          <w:rFonts w:ascii="Verdana" w:hAnsi="Verdana"/>
          <w:b/>
          <w:bCs/>
          <w:sz w:val="16"/>
          <w:szCs w:val="16"/>
        </w:rPr>
        <w:t>Hakkında:</w:t>
      </w:r>
    </w:p>
    <w:p w14:paraId="6686F74A" w14:textId="77777777" w:rsidR="00345AF5" w:rsidRPr="007347B1" w:rsidRDefault="00345AF5" w:rsidP="00345AF5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Verdana" w:hAnsi="Verdana"/>
          <w:iCs/>
          <w:sz w:val="16"/>
          <w:szCs w:val="16"/>
        </w:rPr>
      </w:pPr>
      <w:r w:rsidRPr="007347B1">
        <w:rPr>
          <w:rFonts w:ascii="Verdana" w:hAnsi="Verdana"/>
          <w:iCs/>
          <w:sz w:val="16"/>
          <w:szCs w:val="16"/>
        </w:rPr>
        <w:t xml:space="preserve">Türkiye’nin öncü Teknoloji ve Analitik Şirketi </w:t>
      </w:r>
      <w:proofErr w:type="spellStart"/>
      <w:r w:rsidRPr="007347B1">
        <w:rPr>
          <w:rFonts w:ascii="Verdana" w:hAnsi="Verdana"/>
          <w:iCs/>
          <w:sz w:val="16"/>
          <w:szCs w:val="16"/>
        </w:rPr>
        <w:t>SabancıDx</w:t>
      </w:r>
      <w:proofErr w:type="spellEnd"/>
      <w:r w:rsidRPr="007347B1">
        <w:rPr>
          <w:rFonts w:ascii="Verdana" w:hAnsi="Verdana"/>
          <w:iCs/>
          <w:sz w:val="16"/>
          <w:szCs w:val="16"/>
        </w:rPr>
        <w:t>, müşterilerinin güçlü rekabet ortamında ihtiyaç duyduğu teknolojik, dijital ve analitik alanlarda yenilikçi çözümler sunuyor.</w:t>
      </w:r>
    </w:p>
    <w:p w14:paraId="70D5C6F5" w14:textId="77777777" w:rsidR="00345AF5" w:rsidRPr="007347B1" w:rsidRDefault="00345AF5" w:rsidP="00345AF5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Verdana" w:hAnsi="Verdana"/>
          <w:iCs/>
          <w:sz w:val="16"/>
          <w:szCs w:val="16"/>
        </w:rPr>
      </w:pPr>
      <w:proofErr w:type="spellStart"/>
      <w:r w:rsidRPr="007347B1">
        <w:rPr>
          <w:rFonts w:ascii="Verdana" w:hAnsi="Verdana"/>
          <w:iCs/>
          <w:sz w:val="16"/>
          <w:szCs w:val="16"/>
        </w:rPr>
        <w:t>SabancıDx</w:t>
      </w:r>
      <w:proofErr w:type="spellEnd"/>
      <w:r w:rsidRPr="007347B1">
        <w:rPr>
          <w:rFonts w:ascii="Verdana" w:hAnsi="Verdana"/>
          <w:iCs/>
          <w:sz w:val="16"/>
          <w:szCs w:val="16"/>
        </w:rPr>
        <w:t xml:space="preserve">, İleri Veri </w:t>
      </w:r>
      <w:proofErr w:type="spellStart"/>
      <w:r w:rsidRPr="007347B1">
        <w:rPr>
          <w:rFonts w:ascii="Verdana" w:hAnsi="Verdana"/>
          <w:iCs/>
          <w:sz w:val="16"/>
          <w:szCs w:val="16"/>
        </w:rPr>
        <w:t>Analitiğ</w:t>
      </w:r>
      <w:proofErr w:type="spellEnd"/>
      <w:r w:rsidRPr="007347B1">
        <w:rPr>
          <w:rFonts w:ascii="Verdana" w:hAnsi="Verdana"/>
          <w:iCs/>
          <w:sz w:val="16"/>
          <w:szCs w:val="16"/>
          <w:lang w:val="de-DE"/>
        </w:rPr>
        <w:t xml:space="preserve">i, </w:t>
      </w:r>
      <w:proofErr w:type="spellStart"/>
      <w:r w:rsidRPr="007347B1">
        <w:rPr>
          <w:rFonts w:ascii="Verdana" w:hAnsi="Verdana"/>
          <w:iCs/>
          <w:sz w:val="16"/>
          <w:szCs w:val="16"/>
          <w:lang w:val="de-DE"/>
        </w:rPr>
        <w:t>Siber</w:t>
      </w:r>
      <w:proofErr w:type="spellEnd"/>
      <w:r w:rsidRPr="007347B1">
        <w:rPr>
          <w:rFonts w:ascii="Verdana" w:hAnsi="Verdana"/>
          <w:iCs/>
          <w:sz w:val="16"/>
          <w:szCs w:val="16"/>
          <w:lang w:val="de-DE"/>
        </w:rPr>
        <w:t xml:space="preserve"> G</w:t>
      </w:r>
      <w:proofErr w:type="spellStart"/>
      <w:r w:rsidRPr="007347B1">
        <w:rPr>
          <w:rFonts w:ascii="Verdana" w:hAnsi="Verdana"/>
          <w:iCs/>
          <w:sz w:val="16"/>
          <w:szCs w:val="16"/>
        </w:rPr>
        <w:t>üvenlik</w:t>
      </w:r>
      <w:proofErr w:type="spellEnd"/>
      <w:r w:rsidRPr="007347B1">
        <w:rPr>
          <w:rFonts w:ascii="Verdana" w:hAnsi="Verdana"/>
          <w:iCs/>
          <w:sz w:val="16"/>
          <w:szCs w:val="16"/>
        </w:rPr>
        <w:t>, Teknoloji hizmetleri ve çözümleri yanı sıra geliştirdiği yeni nesil dijital dönüşüm ürünleri ile müşterilerine yol arkadaşlığı yapıyor, güçlü adımlarla geleceğe taşımak istedikleri şirketlerini, değişen ve dijitalleşen dünyaya uçtan uca hazırlıyor.</w:t>
      </w:r>
    </w:p>
    <w:p w14:paraId="0D0C9C43" w14:textId="1074A9E9" w:rsidR="00CC3282" w:rsidRPr="007347B1" w:rsidRDefault="00C849D0" w:rsidP="00CC3282">
      <w:pPr>
        <w:pStyle w:val="Saptan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Verdana" w:hAnsi="Verdana"/>
          <w:bCs/>
          <w:sz w:val="16"/>
          <w:szCs w:val="16"/>
        </w:rPr>
      </w:pPr>
      <w:proofErr w:type="spellStart"/>
      <w:r>
        <w:rPr>
          <w:rFonts w:ascii="Verdana" w:hAnsi="Verdana"/>
          <w:bCs/>
          <w:sz w:val="16"/>
          <w:szCs w:val="16"/>
        </w:rPr>
        <w:t>SabancıDx</w:t>
      </w:r>
      <w:proofErr w:type="spellEnd"/>
      <w:r>
        <w:rPr>
          <w:rFonts w:ascii="Verdana" w:hAnsi="Verdana"/>
          <w:bCs/>
          <w:sz w:val="16"/>
          <w:szCs w:val="16"/>
        </w:rPr>
        <w:t>, t</w:t>
      </w:r>
      <w:r w:rsidR="00CC3282" w:rsidRPr="007347B1">
        <w:rPr>
          <w:rFonts w:ascii="Verdana" w:hAnsi="Verdana"/>
          <w:bCs/>
          <w:sz w:val="16"/>
          <w:szCs w:val="16"/>
        </w:rPr>
        <w:t xml:space="preserve">emas ettiği tüm alanlarda daha etkili yetkinliklere sahip olmak ve gücünü artırmak için merkezi Hollanda’da bulunan </w:t>
      </w:r>
      <w:proofErr w:type="spellStart"/>
      <w:r w:rsidR="00CC3282" w:rsidRPr="007347B1">
        <w:rPr>
          <w:rFonts w:ascii="Verdana" w:hAnsi="Verdana"/>
          <w:bCs/>
          <w:sz w:val="16"/>
          <w:szCs w:val="16"/>
        </w:rPr>
        <w:t>DxBV</w:t>
      </w:r>
      <w:proofErr w:type="spellEnd"/>
      <w:r w:rsidR="00CC3282" w:rsidRPr="007347B1">
        <w:rPr>
          <w:rFonts w:ascii="Verdana" w:hAnsi="Verdana"/>
          <w:bCs/>
          <w:sz w:val="16"/>
          <w:szCs w:val="16"/>
        </w:rPr>
        <w:t xml:space="preserve"> çatı şirketi altındaki kardeş şirketleri; Türkiye’nin önde gelen veri odaklı dijital pazarlama firmalarından biri olan SEM A.Ş. ve siber güvenlik teknolojilerine odaklanan </w:t>
      </w:r>
      <w:proofErr w:type="spellStart"/>
      <w:r w:rsidR="00CC3282" w:rsidRPr="007347B1">
        <w:rPr>
          <w:rFonts w:ascii="Verdana" w:hAnsi="Verdana"/>
          <w:bCs/>
          <w:sz w:val="16"/>
          <w:szCs w:val="16"/>
        </w:rPr>
        <w:t>Radiflow’un</w:t>
      </w:r>
      <w:proofErr w:type="spellEnd"/>
      <w:r w:rsidR="00CC3282" w:rsidRPr="007347B1">
        <w:rPr>
          <w:rFonts w:ascii="Verdana" w:hAnsi="Verdana"/>
          <w:bCs/>
          <w:sz w:val="16"/>
          <w:szCs w:val="16"/>
        </w:rPr>
        <w:t xml:space="preserve"> yanı sıra yatırımcı ortağı olduğu </w:t>
      </w:r>
      <w:proofErr w:type="spellStart"/>
      <w:r w:rsidR="00CC3282" w:rsidRPr="007347B1">
        <w:rPr>
          <w:rFonts w:ascii="Verdana" w:hAnsi="Verdana"/>
          <w:bCs/>
          <w:sz w:val="16"/>
          <w:szCs w:val="16"/>
        </w:rPr>
        <w:t>Bulutistan</w:t>
      </w:r>
      <w:proofErr w:type="spellEnd"/>
      <w:r w:rsidR="00CC3282" w:rsidRPr="007347B1">
        <w:rPr>
          <w:rFonts w:ascii="Verdana" w:hAnsi="Verdana"/>
          <w:bCs/>
          <w:sz w:val="16"/>
          <w:szCs w:val="16"/>
        </w:rPr>
        <w:t xml:space="preserve"> ile şirketlerin dijitalleşme süreçlerine değer katıyor. </w:t>
      </w:r>
    </w:p>
    <w:p w14:paraId="617527DB" w14:textId="77777777" w:rsidR="00345AF5" w:rsidRPr="00345AF5" w:rsidRDefault="00345AF5" w:rsidP="008145EF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sectPr w:rsidR="00345AF5" w:rsidRPr="00345A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0EE0" w14:textId="77777777" w:rsidR="00B201E5" w:rsidRDefault="00B201E5" w:rsidP="00D60D9C">
      <w:pPr>
        <w:spacing w:after="0" w:line="240" w:lineRule="auto"/>
      </w:pPr>
      <w:r>
        <w:separator/>
      </w:r>
    </w:p>
  </w:endnote>
  <w:endnote w:type="continuationSeparator" w:id="0">
    <w:p w14:paraId="297D3F6C" w14:textId="77777777" w:rsidR="00B201E5" w:rsidRDefault="00B201E5" w:rsidP="00D6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4FB3" w14:textId="77777777" w:rsidR="00FF190D" w:rsidRDefault="00FF19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626F" w14:textId="77777777" w:rsidR="00FF190D" w:rsidRDefault="00FF19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DFD8" w14:textId="77777777" w:rsidR="00FF190D" w:rsidRDefault="00FF19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A45F" w14:textId="77777777" w:rsidR="00B201E5" w:rsidRDefault="00B201E5" w:rsidP="00D60D9C">
      <w:pPr>
        <w:spacing w:after="0" w:line="240" w:lineRule="auto"/>
      </w:pPr>
      <w:r>
        <w:separator/>
      </w:r>
    </w:p>
  </w:footnote>
  <w:footnote w:type="continuationSeparator" w:id="0">
    <w:p w14:paraId="5DC570FF" w14:textId="77777777" w:rsidR="00B201E5" w:rsidRDefault="00B201E5" w:rsidP="00D6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A789" w14:textId="77777777" w:rsidR="00FF190D" w:rsidRDefault="00FF19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0F12" w14:textId="77777777" w:rsidR="00FF190D" w:rsidRDefault="00FF19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FED3" w14:textId="77777777" w:rsidR="00FF190D" w:rsidRDefault="00FF19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D81"/>
    <w:multiLevelType w:val="hybridMultilevel"/>
    <w:tmpl w:val="B0147364"/>
    <w:lvl w:ilvl="0" w:tplc="D362F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C46EC"/>
    <w:multiLevelType w:val="hybridMultilevel"/>
    <w:tmpl w:val="8FFC47F2"/>
    <w:lvl w:ilvl="0" w:tplc="63843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86588">
    <w:abstractNumId w:val="1"/>
  </w:num>
  <w:num w:numId="2" w16cid:durableId="132061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58"/>
    <w:rsid w:val="0000129D"/>
    <w:rsid w:val="000015D5"/>
    <w:rsid w:val="000040C4"/>
    <w:rsid w:val="00006A1A"/>
    <w:rsid w:val="00010FA7"/>
    <w:rsid w:val="00046540"/>
    <w:rsid w:val="00054D2A"/>
    <w:rsid w:val="00064B3E"/>
    <w:rsid w:val="000B6698"/>
    <w:rsid w:val="000F6E8E"/>
    <w:rsid w:val="0012100E"/>
    <w:rsid w:val="0013086A"/>
    <w:rsid w:val="00142216"/>
    <w:rsid w:val="00160382"/>
    <w:rsid w:val="00177434"/>
    <w:rsid w:val="00191F07"/>
    <w:rsid w:val="001A190D"/>
    <w:rsid w:val="001C3AC7"/>
    <w:rsid w:val="001C41E1"/>
    <w:rsid w:val="00223E41"/>
    <w:rsid w:val="00224479"/>
    <w:rsid w:val="00250C58"/>
    <w:rsid w:val="002752ED"/>
    <w:rsid w:val="00282FDD"/>
    <w:rsid w:val="00291DE8"/>
    <w:rsid w:val="00296DB9"/>
    <w:rsid w:val="002B041C"/>
    <w:rsid w:val="002E48D7"/>
    <w:rsid w:val="00306D19"/>
    <w:rsid w:val="00327CD1"/>
    <w:rsid w:val="003358C3"/>
    <w:rsid w:val="00343C35"/>
    <w:rsid w:val="00345AF5"/>
    <w:rsid w:val="003570E9"/>
    <w:rsid w:val="00390B26"/>
    <w:rsid w:val="00395702"/>
    <w:rsid w:val="003B7ED3"/>
    <w:rsid w:val="003C0F4C"/>
    <w:rsid w:val="003D70CB"/>
    <w:rsid w:val="003D7FC0"/>
    <w:rsid w:val="003F1723"/>
    <w:rsid w:val="003F56B6"/>
    <w:rsid w:val="003F57BF"/>
    <w:rsid w:val="0040010C"/>
    <w:rsid w:val="0042593E"/>
    <w:rsid w:val="00442169"/>
    <w:rsid w:val="00473222"/>
    <w:rsid w:val="00497D2E"/>
    <w:rsid w:val="004B1DEC"/>
    <w:rsid w:val="004B69F2"/>
    <w:rsid w:val="004F63D2"/>
    <w:rsid w:val="0050323F"/>
    <w:rsid w:val="00543578"/>
    <w:rsid w:val="00563370"/>
    <w:rsid w:val="005863A6"/>
    <w:rsid w:val="005C5AF0"/>
    <w:rsid w:val="00607357"/>
    <w:rsid w:val="00616997"/>
    <w:rsid w:val="00616F80"/>
    <w:rsid w:val="00655D5A"/>
    <w:rsid w:val="0066357D"/>
    <w:rsid w:val="00676167"/>
    <w:rsid w:val="00683FA1"/>
    <w:rsid w:val="006B7F80"/>
    <w:rsid w:val="006F02B7"/>
    <w:rsid w:val="007347B1"/>
    <w:rsid w:val="007565E7"/>
    <w:rsid w:val="007F023D"/>
    <w:rsid w:val="00813520"/>
    <w:rsid w:val="008145EF"/>
    <w:rsid w:val="0084390F"/>
    <w:rsid w:val="00854AA1"/>
    <w:rsid w:val="00875106"/>
    <w:rsid w:val="008962CB"/>
    <w:rsid w:val="008B6C98"/>
    <w:rsid w:val="008E13D6"/>
    <w:rsid w:val="008F092F"/>
    <w:rsid w:val="009230A3"/>
    <w:rsid w:val="0094637A"/>
    <w:rsid w:val="00980CDF"/>
    <w:rsid w:val="009832A3"/>
    <w:rsid w:val="00986D7C"/>
    <w:rsid w:val="00993C72"/>
    <w:rsid w:val="009A631C"/>
    <w:rsid w:val="009F1FD2"/>
    <w:rsid w:val="009F53DA"/>
    <w:rsid w:val="00A20E2E"/>
    <w:rsid w:val="00A27331"/>
    <w:rsid w:val="00A54E59"/>
    <w:rsid w:val="00A761B7"/>
    <w:rsid w:val="00AC27EC"/>
    <w:rsid w:val="00AF3B53"/>
    <w:rsid w:val="00AF6990"/>
    <w:rsid w:val="00AF7B85"/>
    <w:rsid w:val="00B201E5"/>
    <w:rsid w:val="00B2337E"/>
    <w:rsid w:val="00B23B9A"/>
    <w:rsid w:val="00B31D6B"/>
    <w:rsid w:val="00B44D7D"/>
    <w:rsid w:val="00B60219"/>
    <w:rsid w:val="00B615A6"/>
    <w:rsid w:val="00B7671D"/>
    <w:rsid w:val="00BB77C2"/>
    <w:rsid w:val="00BC0855"/>
    <w:rsid w:val="00BD14CF"/>
    <w:rsid w:val="00BF3ADA"/>
    <w:rsid w:val="00BF4858"/>
    <w:rsid w:val="00C06C6A"/>
    <w:rsid w:val="00C16A9E"/>
    <w:rsid w:val="00C17AB5"/>
    <w:rsid w:val="00C257A6"/>
    <w:rsid w:val="00C633A1"/>
    <w:rsid w:val="00C718BA"/>
    <w:rsid w:val="00C71D04"/>
    <w:rsid w:val="00C849D0"/>
    <w:rsid w:val="00C961F8"/>
    <w:rsid w:val="00CC3282"/>
    <w:rsid w:val="00CF1A9F"/>
    <w:rsid w:val="00D046E2"/>
    <w:rsid w:val="00D26FE3"/>
    <w:rsid w:val="00D51179"/>
    <w:rsid w:val="00D60D9C"/>
    <w:rsid w:val="00D75130"/>
    <w:rsid w:val="00DA0C13"/>
    <w:rsid w:val="00DC622D"/>
    <w:rsid w:val="00DE2839"/>
    <w:rsid w:val="00DF3C81"/>
    <w:rsid w:val="00E01F78"/>
    <w:rsid w:val="00E12F36"/>
    <w:rsid w:val="00E40AEE"/>
    <w:rsid w:val="00E53AC3"/>
    <w:rsid w:val="00EB0562"/>
    <w:rsid w:val="00EC205A"/>
    <w:rsid w:val="00EC69EA"/>
    <w:rsid w:val="00EF189A"/>
    <w:rsid w:val="00EF2C29"/>
    <w:rsid w:val="00F0080B"/>
    <w:rsid w:val="00F32D5E"/>
    <w:rsid w:val="00F37DC2"/>
    <w:rsid w:val="00F42C92"/>
    <w:rsid w:val="00F505B5"/>
    <w:rsid w:val="00F55158"/>
    <w:rsid w:val="00F5626D"/>
    <w:rsid w:val="00F673A2"/>
    <w:rsid w:val="00FE4367"/>
    <w:rsid w:val="00FF190D"/>
    <w:rsid w:val="00FF26C2"/>
    <w:rsid w:val="00FF6C24"/>
    <w:rsid w:val="47D39B80"/>
    <w:rsid w:val="48C931FF"/>
    <w:rsid w:val="5B740A3D"/>
    <w:rsid w:val="64C74993"/>
    <w:rsid w:val="6665D162"/>
    <w:rsid w:val="7661D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54A8"/>
  <w15:chartTrackingRefBased/>
  <w15:docId w15:val="{577637F3-CD14-42BD-A76E-51DB156F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DC2"/>
    <w:pPr>
      <w:ind w:left="720"/>
      <w:contextualSpacing/>
    </w:pPr>
  </w:style>
  <w:style w:type="paragraph" w:styleId="Dzeltme">
    <w:name w:val="Revision"/>
    <w:hidden/>
    <w:uiPriority w:val="99"/>
    <w:semiHidden/>
    <w:rsid w:val="00006A1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2593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593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593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593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593E"/>
    <w:rPr>
      <w:b/>
      <w:bCs/>
      <w:sz w:val="20"/>
      <w:szCs w:val="20"/>
    </w:rPr>
  </w:style>
  <w:style w:type="character" w:customStyle="1" w:styleId="normaltextrun">
    <w:name w:val="normaltextrun"/>
    <w:basedOn w:val="VarsaylanParagrafYazTipi"/>
    <w:rsid w:val="00BB77C2"/>
  </w:style>
  <w:style w:type="character" w:customStyle="1" w:styleId="spellingerror">
    <w:name w:val="spellingerror"/>
    <w:basedOn w:val="VarsaylanParagrafYazTipi"/>
    <w:rsid w:val="00BB77C2"/>
  </w:style>
  <w:style w:type="character" w:customStyle="1" w:styleId="superscript">
    <w:name w:val="superscript"/>
    <w:basedOn w:val="VarsaylanParagrafYazTipi"/>
    <w:rsid w:val="00BB77C2"/>
  </w:style>
  <w:style w:type="character" w:customStyle="1" w:styleId="eop">
    <w:name w:val="eop"/>
    <w:basedOn w:val="VarsaylanParagrafYazTipi"/>
    <w:rsid w:val="00BB77C2"/>
  </w:style>
  <w:style w:type="character" w:styleId="Kpr">
    <w:name w:val="Hyperlink"/>
    <w:basedOn w:val="VarsaylanParagrafYazTipi"/>
    <w:uiPriority w:val="99"/>
    <w:semiHidden/>
    <w:unhideWhenUsed/>
    <w:rsid w:val="00C17AB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D9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60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0D9C"/>
  </w:style>
  <w:style w:type="paragraph" w:styleId="AltBilgi">
    <w:name w:val="footer"/>
    <w:basedOn w:val="Normal"/>
    <w:link w:val="AltBilgiChar"/>
    <w:uiPriority w:val="99"/>
    <w:unhideWhenUsed/>
    <w:rsid w:val="00D60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0D9C"/>
  </w:style>
  <w:style w:type="paragraph" w:customStyle="1" w:styleId="Saptanm">
    <w:name w:val="Saptanmış"/>
    <w:rsid w:val="00345AF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49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0" ma:contentTypeDescription="Yeni belge oluşturun." ma:contentTypeScope="" ma:versionID="9124f16977993da65387cec3c2cfb933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b01959ae984e048d403221e584eed54b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b1225f4-f545-4fda-b787-67cd513c4417}" ma:internalName="TaxCatchAll" ma:showField="CatchAllData" ma:web="b21c6290-8afc-4345-8e2c-d785ab6e0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Resim Etiketleri" ma:readOnly="false" ma:fieldId="{5cf76f15-5ced-4ddc-b409-7134ff3c332f}" ma:taxonomyMulti="true" ma:sspId="d811ce6e-3e36-4b7e-95ad-22857ac89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Onay durumu" ma:internalName="Onay_x0020_durumu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5f7e4-2986-46c3-893f-0e0d1047cb81">
      <Terms xmlns="http://schemas.microsoft.com/office/infopath/2007/PartnerControls"/>
    </lcf76f155ced4ddcb4097134ff3c332f>
    <TaxCatchAll xmlns="b21c6290-8afc-4345-8e2c-d785ab6e0b76" xsi:nil="true"/>
    <_x0068_ms1 xmlns="a6a5f7e4-2986-46c3-893f-0e0d1047cb81" xsi:nil="true"/>
    <Tarih xmlns="a6a5f7e4-2986-46c3-893f-0e0d1047cb81" xsi:nil="true"/>
    <b4i6 xmlns="a6a5f7e4-2986-46c3-893f-0e0d1047cb81" xsi:nil="true"/>
    <_Flow_SignoffStatus xmlns="a6a5f7e4-2986-46c3-893f-0e0d1047cb81" xsi:nil="true"/>
  </documentManagement>
</p:properties>
</file>

<file path=customXml/itemProps1.xml><?xml version="1.0" encoding="utf-8"?>
<ds:datastoreItem xmlns:ds="http://schemas.openxmlformats.org/officeDocument/2006/customXml" ds:itemID="{CFED1370-72C7-4C98-9039-52885742B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69849-5253-4DC2-BC38-4501FA496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5BFC8-F8C5-447D-9076-075F1FAADF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0CADA-4C80-4307-9931-090033146D7B}">
  <ds:schemaRefs>
    <ds:schemaRef ds:uri="http://schemas.microsoft.com/office/2006/metadata/properties"/>
    <ds:schemaRef ds:uri="http://schemas.microsoft.com/office/infopath/2007/PartnerControls"/>
    <ds:schemaRef ds:uri="a6a5f7e4-2986-46c3-893f-0e0d1047cb81"/>
    <ds:schemaRef ds:uri="b21c6290-8afc-4345-8e2c-d785ab6e0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Yeşilbaş</dc:creator>
  <cp:keywords/>
  <dc:description/>
  <cp:lastModifiedBy>Ceylan Naza</cp:lastModifiedBy>
  <cp:revision>4</cp:revision>
  <dcterms:created xsi:type="dcterms:W3CDTF">2022-09-13T07:57:00Z</dcterms:created>
  <dcterms:modified xsi:type="dcterms:W3CDTF">2022-09-13T12:02:00Z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669714d4-0988-4d4c-9690-a5bf9489dd32</vt:lpwstr>
  </property>
  <property fmtid="{D5CDD505-2E9C-101B-9397-08002B2CF9AE}" pid="3" name="CLASSIFICATION">
    <vt:lpwstr>Ho-Hfm8mDnn</vt:lpwstr>
  </property>
  <property fmtid="{D5CDD505-2E9C-101B-9397-08002B2CF9AE}" pid="4" name="EUGDPR">
    <vt:lpwstr>EUGdP0Rr-011</vt:lpwstr>
  </property>
  <property fmtid="{D5CDD505-2E9C-101B-9397-08002B2CF9AE}" pid="5" name="ContentTypeId">
    <vt:lpwstr>0x010100C279752B3500C649AE9E20A16EF98AF8</vt:lpwstr>
  </property>
  <property fmtid="{D5CDD505-2E9C-101B-9397-08002B2CF9AE}" pid="6" name="MediaServiceImageTags">
    <vt:lpwstr/>
  </property>
</Properties>
</file>