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95950" w14:textId="77777777" w:rsidR="00D431F5" w:rsidRDefault="00091C99" w:rsidP="00091C99">
      <w:pPr>
        <w:spacing w:before="100" w:beforeAutospacing="1" w:after="100" w:afterAutospacing="1" w:line="360" w:lineRule="auto"/>
        <w:contextualSpacing/>
        <w:jc w:val="both"/>
        <w:rPr>
          <w:rFonts w:ascii="Verdana" w:eastAsia="Times New Roman" w:hAnsi="Verdana" w:cs="Arial"/>
          <w:b/>
          <w:bCs/>
          <w:color w:val="000000"/>
          <w:sz w:val="32"/>
          <w:szCs w:val="32"/>
          <w:u w:val="single"/>
          <w:lang w:val="tr-TR" w:eastAsia="tr-TR"/>
        </w:rPr>
      </w:pPr>
      <w:r w:rsidRPr="00091C99">
        <w:rPr>
          <w:rFonts w:ascii="Verdana" w:eastAsia="Times New Roman" w:hAnsi="Verdana" w:cs="Arial"/>
          <w:b/>
          <w:bCs/>
          <w:color w:val="000000"/>
          <w:sz w:val="32"/>
          <w:szCs w:val="32"/>
          <w:u w:val="single"/>
          <w:lang w:val="tr-TR" w:eastAsia="tr-TR"/>
        </w:rPr>
        <w:t>BASIN BÜLTENİ</w:t>
      </w:r>
    </w:p>
    <w:p w14:paraId="38943A97" w14:textId="77777777" w:rsidR="00091C99" w:rsidRDefault="00091C99" w:rsidP="00091C99">
      <w:pPr>
        <w:spacing w:before="100" w:beforeAutospacing="1" w:after="100" w:afterAutospacing="1" w:line="360" w:lineRule="auto"/>
        <w:contextualSpacing/>
        <w:jc w:val="both"/>
        <w:rPr>
          <w:rFonts w:ascii="Verdana" w:eastAsia="Times New Roman" w:hAnsi="Verdana" w:cs="Arial"/>
          <w:b/>
          <w:bCs/>
          <w:color w:val="000000"/>
          <w:sz w:val="32"/>
          <w:szCs w:val="32"/>
          <w:u w:val="single"/>
          <w:lang w:val="tr-TR" w:eastAsia="tr-TR"/>
        </w:rPr>
      </w:pPr>
    </w:p>
    <w:p w14:paraId="2998753E" w14:textId="77777777" w:rsidR="00091C99" w:rsidRDefault="00091C99" w:rsidP="00091C99">
      <w:pPr>
        <w:spacing w:before="100" w:beforeAutospacing="1" w:after="100" w:afterAutospacing="1" w:line="360" w:lineRule="auto"/>
        <w:contextualSpacing/>
        <w:jc w:val="center"/>
        <w:rPr>
          <w:rFonts w:ascii="Verdana" w:eastAsia="Times New Roman" w:hAnsi="Verdana" w:cs="Arial"/>
          <w:b/>
          <w:bCs/>
          <w:color w:val="000000"/>
          <w:sz w:val="28"/>
          <w:szCs w:val="28"/>
          <w:lang w:val="tr-TR" w:eastAsia="tr-TR"/>
        </w:rPr>
      </w:pPr>
      <w:r w:rsidRPr="00091C99">
        <w:rPr>
          <w:rFonts w:ascii="Verdana" w:eastAsia="Times New Roman" w:hAnsi="Verdana" w:cs="Arial"/>
          <w:b/>
          <w:bCs/>
          <w:color w:val="000000"/>
          <w:sz w:val="28"/>
          <w:szCs w:val="28"/>
          <w:lang w:val="tr-TR" w:eastAsia="tr-TR"/>
        </w:rPr>
        <w:t>Elmas Çiçek Malvolti, AstraZeneca Orta Doğu ve Afrika Bölgesi Medikal Direktörü oldu</w:t>
      </w:r>
    </w:p>
    <w:p w14:paraId="58D6A2D0" w14:textId="77777777" w:rsidR="00091C99" w:rsidRPr="00091C99" w:rsidRDefault="00091C99" w:rsidP="00091C99">
      <w:pPr>
        <w:spacing w:before="100" w:beforeAutospacing="1" w:after="100" w:afterAutospacing="1" w:line="360" w:lineRule="auto"/>
        <w:contextualSpacing/>
        <w:jc w:val="center"/>
        <w:rPr>
          <w:rFonts w:ascii="Verdana" w:eastAsia="Times New Roman" w:hAnsi="Verdana" w:cs="Arial"/>
          <w:b/>
          <w:bCs/>
          <w:color w:val="000000"/>
          <w:sz w:val="28"/>
          <w:szCs w:val="28"/>
          <w:lang w:val="tr-TR" w:eastAsia="tr-TR"/>
        </w:rPr>
      </w:pPr>
    </w:p>
    <w:p w14:paraId="3D30F6DB" w14:textId="277D1427" w:rsidR="00091C99" w:rsidRPr="00091C99" w:rsidRDefault="00D431F5" w:rsidP="00091C99">
      <w:pPr>
        <w:spacing w:before="100" w:beforeAutospacing="1" w:after="100" w:afterAutospacing="1" w:line="360" w:lineRule="auto"/>
        <w:contextualSpacing/>
        <w:jc w:val="center"/>
        <w:rPr>
          <w:rFonts w:ascii="Verdana" w:eastAsia="Times New Roman" w:hAnsi="Verdana" w:cs="Arial"/>
          <w:b/>
          <w:bCs/>
          <w:sz w:val="24"/>
          <w:szCs w:val="24"/>
          <w:lang w:val="tr-TR" w:eastAsia="tr-TR"/>
        </w:rPr>
      </w:pPr>
      <w:r w:rsidRPr="00D431F5">
        <w:rPr>
          <w:rFonts w:ascii="Verdana" w:eastAsia="Times New Roman" w:hAnsi="Verdana" w:cs="Arial"/>
          <w:b/>
          <w:bCs/>
          <w:color w:val="000000"/>
          <w:sz w:val="24"/>
          <w:szCs w:val="24"/>
          <w:lang w:val="tr-TR" w:eastAsia="tr-TR"/>
        </w:rPr>
        <w:t>Nisan 2014’ten</w:t>
      </w:r>
      <w:r w:rsidRPr="00D431F5">
        <w:rPr>
          <w:rFonts w:ascii="Verdana" w:eastAsia="Times New Roman" w:hAnsi="Verdana" w:cs="Arial"/>
          <w:b/>
          <w:bCs/>
          <w:sz w:val="24"/>
          <w:szCs w:val="24"/>
          <w:lang w:val="tr-TR" w:eastAsia="tr-TR"/>
        </w:rPr>
        <w:t xml:space="preserve"> bu yana </w:t>
      </w:r>
      <w:r w:rsidR="00B03BD2">
        <w:rPr>
          <w:rFonts w:ascii="Verdana" w:eastAsia="Times New Roman" w:hAnsi="Verdana" w:cs="Arial"/>
          <w:b/>
          <w:bCs/>
          <w:sz w:val="24"/>
          <w:szCs w:val="24"/>
          <w:lang w:val="tr-TR" w:eastAsia="tr-TR"/>
        </w:rPr>
        <w:t>AstraZeneca Türkiye bünyesinde</w:t>
      </w:r>
      <w:r w:rsidR="00091C99" w:rsidRPr="00091C99">
        <w:rPr>
          <w:rFonts w:ascii="Verdana" w:eastAsia="Times New Roman" w:hAnsi="Verdana" w:cs="Arial"/>
          <w:b/>
          <w:bCs/>
          <w:sz w:val="24"/>
          <w:szCs w:val="24"/>
          <w:lang w:val="tr-TR" w:eastAsia="tr-TR"/>
        </w:rPr>
        <w:t xml:space="preserve"> çalışan </w:t>
      </w:r>
      <w:r w:rsidRPr="00D431F5">
        <w:rPr>
          <w:rFonts w:ascii="Verdana" w:eastAsia="Times New Roman" w:hAnsi="Verdana" w:cs="Arial"/>
          <w:b/>
          <w:bCs/>
          <w:sz w:val="24"/>
          <w:szCs w:val="24"/>
          <w:lang w:val="tr-TR" w:eastAsia="tr-TR"/>
        </w:rPr>
        <w:t xml:space="preserve">ve </w:t>
      </w:r>
      <w:r w:rsidR="00091C99" w:rsidRPr="00091C99">
        <w:rPr>
          <w:rFonts w:ascii="Verdana" w:eastAsia="Times New Roman" w:hAnsi="Verdana" w:cs="Arial"/>
          <w:b/>
          <w:bCs/>
          <w:sz w:val="24"/>
          <w:szCs w:val="24"/>
          <w:lang w:val="tr-TR" w:eastAsia="tr-TR"/>
        </w:rPr>
        <w:t>son olarak</w:t>
      </w:r>
      <w:r w:rsidRPr="00D431F5">
        <w:rPr>
          <w:rFonts w:ascii="Verdana" w:eastAsia="Times New Roman" w:hAnsi="Verdana" w:cs="Arial"/>
          <w:b/>
          <w:bCs/>
          <w:sz w:val="24"/>
          <w:szCs w:val="24"/>
          <w:lang w:val="tr-TR" w:eastAsia="tr-TR"/>
        </w:rPr>
        <w:t xml:space="preserve"> </w:t>
      </w:r>
      <w:r w:rsidR="00091C99">
        <w:rPr>
          <w:rFonts w:ascii="Verdana" w:eastAsia="Times New Roman" w:hAnsi="Verdana" w:cs="Arial"/>
          <w:b/>
          <w:bCs/>
          <w:sz w:val="24"/>
          <w:szCs w:val="24"/>
          <w:lang w:val="tr-TR" w:eastAsia="tr-TR"/>
        </w:rPr>
        <w:t xml:space="preserve">AstraZeneca Türkiye </w:t>
      </w:r>
      <w:r w:rsidRPr="00D431F5">
        <w:rPr>
          <w:rFonts w:ascii="Verdana" w:eastAsia="Times New Roman" w:hAnsi="Verdana" w:cs="Arial"/>
          <w:b/>
          <w:bCs/>
          <w:color w:val="000000"/>
          <w:sz w:val="24"/>
          <w:szCs w:val="24"/>
          <w:lang w:val="tr-TR" w:eastAsia="tr-TR"/>
        </w:rPr>
        <w:t>Medikal Direktör</w:t>
      </w:r>
      <w:r w:rsidR="00091C99">
        <w:rPr>
          <w:rFonts w:ascii="Verdana" w:eastAsia="Times New Roman" w:hAnsi="Verdana" w:cs="Arial"/>
          <w:b/>
          <w:bCs/>
          <w:color w:val="000000"/>
          <w:sz w:val="24"/>
          <w:szCs w:val="24"/>
          <w:lang w:val="tr-TR" w:eastAsia="tr-TR"/>
        </w:rPr>
        <w:t>ü</w:t>
      </w:r>
      <w:r w:rsidRPr="00D431F5">
        <w:rPr>
          <w:rFonts w:ascii="Verdana" w:eastAsia="Times New Roman" w:hAnsi="Verdana" w:cs="Arial"/>
          <w:b/>
          <w:bCs/>
          <w:color w:val="000000"/>
          <w:sz w:val="24"/>
          <w:szCs w:val="24"/>
          <w:lang w:val="tr-TR" w:eastAsia="tr-TR"/>
        </w:rPr>
        <w:t xml:space="preserve"> </w:t>
      </w:r>
      <w:r w:rsidR="00091C99" w:rsidRPr="00091C99">
        <w:rPr>
          <w:rFonts w:ascii="Verdana" w:eastAsia="Times New Roman" w:hAnsi="Verdana" w:cs="Arial"/>
          <w:b/>
          <w:bCs/>
          <w:sz w:val="24"/>
          <w:szCs w:val="24"/>
          <w:lang w:val="tr-TR" w:eastAsia="tr-TR"/>
        </w:rPr>
        <w:t>olarak görev yapan</w:t>
      </w:r>
      <w:r w:rsidRPr="00D431F5">
        <w:rPr>
          <w:rFonts w:ascii="Verdana" w:eastAsia="Times New Roman" w:hAnsi="Verdana" w:cs="Arial"/>
          <w:b/>
          <w:bCs/>
          <w:sz w:val="24"/>
          <w:szCs w:val="24"/>
          <w:lang w:val="tr-TR" w:eastAsia="tr-TR"/>
        </w:rPr>
        <w:t xml:space="preserve"> </w:t>
      </w:r>
      <w:r w:rsidRPr="00D431F5">
        <w:rPr>
          <w:rFonts w:ascii="Verdana" w:eastAsia="Times New Roman" w:hAnsi="Verdana" w:cs="Arial"/>
          <w:b/>
          <w:bCs/>
          <w:color w:val="000000"/>
          <w:sz w:val="24"/>
          <w:szCs w:val="24"/>
          <w:lang w:val="tr-TR" w:eastAsia="tr-TR"/>
        </w:rPr>
        <w:t>Elmas Çiçek Malvolti</w:t>
      </w:r>
      <w:r w:rsidRPr="00D431F5">
        <w:rPr>
          <w:rFonts w:ascii="Verdana" w:eastAsia="Times New Roman" w:hAnsi="Verdana" w:cs="Arial"/>
          <w:b/>
          <w:bCs/>
          <w:sz w:val="24"/>
          <w:szCs w:val="24"/>
          <w:lang w:val="tr-TR" w:eastAsia="tr-TR"/>
        </w:rPr>
        <w:t xml:space="preserve">, </w:t>
      </w:r>
      <w:r w:rsidR="00091C99" w:rsidRPr="00091C99">
        <w:rPr>
          <w:rFonts w:ascii="Verdana" w:eastAsia="Times New Roman" w:hAnsi="Verdana" w:cs="Arial"/>
          <w:b/>
          <w:bCs/>
          <w:sz w:val="24"/>
          <w:szCs w:val="24"/>
          <w:lang w:val="tr-TR" w:eastAsia="tr-TR"/>
        </w:rPr>
        <w:t>AstraZeneca</w:t>
      </w:r>
      <w:r w:rsidRPr="00D431F5">
        <w:rPr>
          <w:rFonts w:ascii="Verdana" w:eastAsia="Times New Roman" w:hAnsi="Verdana" w:cs="Arial"/>
          <w:b/>
          <w:bCs/>
          <w:sz w:val="24"/>
          <w:szCs w:val="24"/>
          <w:lang w:val="tr-TR" w:eastAsia="tr-TR"/>
        </w:rPr>
        <w:t xml:space="preserve"> </w:t>
      </w:r>
      <w:r w:rsidRPr="00D431F5">
        <w:rPr>
          <w:rFonts w:ascii="Verdana" w:eastAsia="Times New Roman" w:hAnsi="Verdana" w:cs="Arial"/>
          <w:b/>
          <w:bCs/>
          <w:color w:val="000000"/>
          <w:sz w:val="24"/>
          <w:szCs w:val="24"/>
          <w:lang w:val="tr-TR" w:eastAsia="tr-TR"/>
        </w:rPr>
        <w:t>Orta Doğu ve Afrika Bölgesi Medikal Direktörü</w:t>
      </w:r>
      <w:r w:rsidRPr="00D431F5">
        <w:rPr>
          <w:rFonts w:ascii="Verdana" w:eastAsia="Times New Roman" w:hAnsi="Verdana" w:cs="Arial"/>
          <w:b/>
          <w:bCs/>
          <w:sz w:val="24"/>
          <w:szCs w:val="24"/>
          <w:lang w:val="tr-TR" w:eastAsia="tr-TR"/>
        </w:rPr>
        <w:t xml:space="preserve"> </w:t>
      </w:r>
      <w:r w:rsidR="00091C99">
        <w:rPr>
          <w:rFonts w:ascii="Verdana" w:eastAsia="Times New Roman" w:hAnsi="Verdana" w:cs="Arial"/>
          <w:b/>
          <w:bCs/>
          <w:sz w:val="24"/>
          <w:szCs w:val="24"/>
          <w:lang w:val="tr-TR" w:eastAsia="tr-TR"/>
        </w:rPr>
        <w:t>olarak atandı</w:t>
      </w:r>
      <w:r w:rsidRPr="00D431F5">
        <w:rPr>
          <w:rFonts w:ascii="Verdana" w:eastAsia="Times New Roman" w:hAnsi="Verdana" w:cs="Arial"/>
          <w:b/>
          <w:bCs/>
          <w:sz w:val="24"/>
          <w:szCs w:val="24"/>
          <w:lang w:val="tr-TR" w:eastAsia="tr-TR"/>
        </w:rPr>
        <w:t xml:space="preserve">. </w:t>
      </w:r>
      <w:r w:rsidR="00091C99">
        <w:rPr>
          <w:rFonts w:ascii="Verdana" w:eastAsia="Times New Roman" w:hAnsi="Verdana" w:cs="Arial"/>
          <w:b/>
          <w:bCs/>
          <w:sz w:val="24"/>
          <w:szCs w:val="24"/>
          <w:lang w:val="tr-TR" w:eastAsia="tr-TR"/>
        </w:rPr>
        <w:t xml:space="preserve">Yeni görevinde şirketin Orta Doğu ve Afrika Bölgesi’ndeki </w:t>
      </w:r>
      <w:r w:rsidR="00DE07A1">
        <w:rPr>
          <w:rFonts w:ascii="Verdana" w:eastAsia="Times New Roman" w:hAnsi="Verdana" w:cs="Arial"/>
          <w:b/>
          <w:bCs/>
          <w:sz w:val="24"/>
          <w:szCs w:val="24"/>
          <w:lang w:val="tr-TR" w:eastAsia="tr-TR"/>
        </w:rPr>
        <w:t xml:space="preserve">medikal </w:t>
      </w:r>
      <w:r w:rsidR="00091C99" w:rsidRPr="00091C99">
        <w:rPr>
          <w:rFonts w:ascii="Verdana" w:eastAsia="Times New Roman" w:hAnsi="Verdana" w:cs="Arial"/>
          <w:b/>
          <w:bCs/>
          <w:sz w:val="24"/>
          <w:szCs w:val="24"/>
          <w:lang w:val="tr-TR" w:eastAsia="tr-TR"/>
        </w:rPr>
        <w:t>stratejik ve operasyo</w:t>
      </w:r>
      <w:r w:rsidR="00091C99">
        <w:rPr>
          <w:rFonts w:ascii="Verdana" w:eastAsia="Times New Roman" w:hAnsi="Verdana" w:cs="Arial"/>
          <w:b/>
          <w:bCs/>
          <w:sz w:val="24"/>
          <w:szCs w:val="24"/>
          <w:lang w:val="tr-TR" w:eastAsia="tr-TR"/>
        </w:rPr>
        <w:t xml:space="preserve">nel standartları belirleyecek olan </w:t>
      </w:r>
      <w:r w:rsidR="00091C99" w:rsidRPr="00091C99">
        <w:rPr>
          <w:rFonts w:ascii="Verdana" w:eastAsia="Times New Roman" w:hAnsi="Verdana" w:cs="Arial"/>
          <w:b/>
          <w:bCs/>
          <w:sz w:val="24"/>
          <w:szCs w:val="24"/>
          <w:lang w:val="tr-TR" w:eastAsia="tr-TR"/>
        </w:rPr>
        <w:t>Elmas Çiçek Malvolti</w:t>
      </w:r>
      <w:r w:rsidR="00091C99">
        <w:rPr>
          <w:rFonts w:ascii="Verdana" w:eastAsia="Times New Roman" w:hAnsi="Verdana" w:cs="Arial"/>
          <w:b/>
          <w:bCs/>
          <w:sz w:val="24"/>
          <w:szCs w:val="24"/>
          <w:lang w:val="tr-TR" w:eastAsia="tr-TR"/>
        </w:rPr>
        <w:t xml:space="preserve">’nin çalışma merkezi </w:t>
      </w:r>
      <w:r w:rsidR="00091C99" w:rsidRPr="00091C99">
        <w:rPr>
          <w:rFonts w:ascii="Verdana" w:eastAsia="Times New Roman" w:hAnsi="Verdana" w:cs="Arial"/>
          <w:b/>
          <w:bCs/>
          <w:sz w:val="24"/>
          <w:szCs w:val="24"/>
          <w:lang w:val="tr-TR" w:eastAsia="tr-TR"/>
        </w:rPr>
        <w:t xml:space="preserve">İngiltere’nin Luton </w:t>
      </w:r>
      <w:r w:rsidR="00091C99">
        <w:rPr>
          <w:rFonts w:ascii="Verdana" w:eastAsia="Times New Roman" w:hAnsi="Verdana" w:cs="Arial"/>
          <w:b/>
          <w:bCs/>
          <w:sz w:val="24"/>
          <w:szCs w:val="24"/>
          <w:lang w:val="tr-TR" w:eastAsia="tr-TR"/>
        </w:rPr>
        <w:t>kenti olacak</w:t>
      </w:r>
      <w:r w:rsidR="00091C99" w:rsidRPr="00091C99">
        <w:rPr>
          <w:rFonts w:ascii="Verdana" w:eastAsia="Times New Roman" w:hAnsi="Verdana" w:cs="Arial"/>
          <w:b/>
          <w:bCs/>
          <w:sz w:val="24"/>
          <w:szCs w:val="24"/>
          <w:lang w:val="tr-TR" w:eastAsia="tr-TR"/>
        </w:rPr>
        <w:t>.</w:t>
      </w:r>
    </w:p>
    <w:p w14:paraId="1A7AFB9D" w14:textId="77777777" w:rsidR="00D431F5" w:rsidRPr="00D431F5" w:rsidRDefault="00D431F5" w:rsidP="00091C99">
      <w:pPr>
        <w:spacing w:before="100" w:beforeAutospacing="1" w:after="100" w:afterAutospacing="1" w:line="360" w:lineRule="auto"/>
        <w:contextualSpacing/>
        <w:jc w:val="both"/>
        <w:rPr>
          <w:rFonts w:ascii="Verdana" w:eastAsia="Times New Roman" w:hAnsi="Verdana" w:cs="Arial"/>
          <w:sz w:val="20"/>
          <w:szCs w:val="20"/>
          <w:lang w:val="tr-TR" w:eastAsia="tr-TR"/>
        </w:rPr>
      </w:pPr>
      <w:r w:rsidRPr="00D431F5">
        <w:rPr>
          <w:rFonts w:ascii="Verdana" w:eastAsia="Times New Roman" w:hAnsi="Verdana" w:cs="Times New Roman"/>
          <w:sz w:val="20"/>
          <w:szCs w:val="20"/>
          <w:lang w:val="tr-TR" w:eastAsia="tr-TR"/>
        </w:rPr>
        <w:t> </w:t>
      </w:r>
    </w:p>
    <w:p w14:paraId="7B137785" w14:textId="46E85EA4" w:rsidR="00D431F5" w:rsidRDefault="00D431F5" w:rsidP="00091C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Verdana" w:eastAsia="Times New Roman" w:hAnsi="Verdana" w:cs="Arial"/>
          <w:sz w:val="20"/>
          <w:szCs w:val="20"/>
          <w:lang w:val="tr-TR" w:eastAsia="tr-TR"/>
        </w:rPr>
      </w:pPr>
      <w:r w:rsidRPr="00D431F5">
        <w:rPr>
          <w:rFonts w:ascii="Verdana" w:eastAsia="Times New Roman" w:hAnsi="Verdana" w:cs="Arial"/>
          <w:sz w:val="20"/>
          <w:szCs w:val="20"/>
          <w:lang w:val="tr-TR" w:eastAsia="tr-TR"/>
        </w:rPr>
        <w:t>Elmas</w:t>
      </w:r>
      <w:r w:rsidR="00071379">
        <w:rPr>
          <w:rFonts w:ascii="Verdana" w:eastAsia="Times New Roman" w:hAnsi="Verdana" w:cs="Arial"/>
          <w:sz w:val="20"/>
          <w:szCs w:val="20"/>
          <w:lang w:val="tr-TR" w:eastAsia="tr-TR"/>
        </w:rPr>
        <w:t xml:space="preserve"> Çiçek Malvolti</w:t>
      </w:r>
      <w:r w:rsidR="008863F4">
        <w:rPr>
          <w:rFonts w:ascii="Verdana" w:eastAsia="Times New Roman" w:hAnsi="Verdana" w:cs="Arial"/>
          <w:sz w:val="20"/>
          <w:szCs w:val="20"/>
          <w:lang w:val="tr-TR" w:eastAsia="tr-TR"/>
        </w:rPr>
        <w:t>,</w:t>
      </w:r>
      <w:r w:rsidRPr="00D431F5">
        <w:rPr>
          <w:rFonts w:ascii="Verdana" w:eastAsia="Times New Roman" w:hAnsi="Verdana" w:cs="Arial"/>
          <w:sz w:val="20"/>
          <w:szCs w:val="20"/>
          <w:lang w:val="tr-TR" w:eastAsia="tr-TR"/>
        </w:rPr>
        <w:t xml:space="preserve"> </w:t>
      </w:r>
      <w:r w:rsidRPr="00D431F5">
        <w:rPr>
          <w:rFonts w:ascii="Verdana" w:eastAsia="Times New Roman" w:hAnsi="Verdana" w:cs="Arial"/>
          <w:color w:val="000000"/>
          <w:sz w:val="20"/>
          <w:szCs w:val="20"/>
          <w:lang w:val="tr-TR" w:eastAsia="tr-TR"/>
        </w:rPr>
        <w:t>Orta Doğu ve Afrika Bölgesi Medikal</w:t>
      </w:r>
      <w:r w:rsidRPr="00D431F5">
        <w:rPr>
          <w:rFonts w:ascii="Verdana" w:eastAsia="Times New Roman" w:hAnsi="Verdana" w:cs="Arial"/>
          <w:sz w:val="20"/>
          <w:szCs w:val="20"/>
          <w:lang w:val="tr-TR" w:eastAsia="tr-TR"/>
        </w:rPr>
        <w:t xml:space="preserve"> Direktör</w:t>
      </w:r>
      <w:r w:rsidRPr="00D431F5">
        <w:rPr>
          <w:rFonts w:ascii="Verdana" w:eastAsia="Times New Roman" w:hAnsi="Verdana" w:cs="Arial"/>
          <w:color w:val="000000"/>
          <w:sz w:val="20"/>
          <w:szCs w:val="20"/>
          <w:lang w:val="tr-TR" w:eastAsia="tr-TR"/>
        </w:rPr>
        <w:t>ü</w:t>
      </w:r>
      <w:r w:rsidRPr="00D431F5">
        <w:rPr>
          <w:rFonts w:ascii="Verdana" w:eastAsia="Times New Roman" w:hAnsi="Verdana" w:cs="Arial"/>
          <w:sz w:val="20"/>
          <w:szCs w:val="20"/>
          <w:lang w:val="tr-TR" w:eastAsia="tr-TR"/>
        </w:rPr>
        <w:t xml:space="preserve"> olarak, </w:t>
      </w:r>
      <w:r w:rsidR="00071379">
        <w:rPr>
          <w:rFonts w:ascii="Verdana" w:eastAsia="Times New Roman" w:hAnsi="Verdana" w:cs="Arial"/>
          <w:sz w:val="20"/>
          <w:szCs w:val="20"/>
          <w:lang w:val="tr-TR" w:eastAsia="tr-TR"/>
        </w:rPr>
        <w:t>AstraZeneca’nın hastaları</w:t>
      </w:r>
      <w:r w:rsidRPr="00D431F5">
        <w:rPr>
          <w:rFonts w:ascii="Verdana" w:eastAsia="Times New Roman" w:hAnsi="Verdana" w:cs="Arial"/>
          <w:sz w:val="20"/>
          <w:szCs w:val="20"/>
          <w:lang w:val="tr-TR" w:eastAsia="tr-TR"/>
        </w:rPr>
        <w:t xml:space="preserve"> </w:t>
      </w:r>
      <w:r w:rsidR="00DE07A1">
        <w:rPr>
          <w:rFonts w:ascii="Verdana" w:eastAsia="Times New Roman" w:hAnsi="Verdana" w:cs="Arial"/>
          <w:sz w:val="20"/>
          <w:szCs w:val="20"/>
          <w:lang w:val="tr-TR" w:eastAsia="tr-TR"/>
        </w:rPr>
        <w:t>önceliklendiren</w:t>
      </w:r>
      <w:r w:rsidR="00071379">
        <w:rPr>
          <w:rFonts w:ascii="Verdana" w:eastAsia="Times New Roman" w:hAnsi="Verdana" w:cs="Arial"/>
          <w:sz w:val="20"/>
          <w:szCs w:val="20"/>
          <w:lang w:val="tr-TR" w:eastAsia="tr-TR"/>
        </w:rPr>
        <w:t xml:space="preserve"> </w:t>
      </w:r>
      <w:r w:rsidR="008863F4">
        <w:rPr>
          <w:rFonts w:ascii="Verdana" w:eastAsia="Times New Roman" w:hAnsi="Verdana" w:cs="Arial"/>
          <w:sz w:val="20"/>
          <w:szCs w:val="20"/>
          <w:lang w:val="tr-TR" w:eastAsia="tr-TR"/>
        </w:rPr>
        <w:t xml:space="preserve">insan ve toplum sağlığı </w:t>
      </w:r>
      <w:r w:rsidR="00071379">
        <w:rPr>
          <w:rFonts w:ascii="Verdana" w:eastAsia="Times New Roman" w:hAnsi="Verdana" w:cs="Arial"/>
          <w:sz w:val="20"/>
          <w:szCs w:val="20"/>
          <w:lang w:val="tr-TR" w:eastAsia="tr-TR"/>
        </w:rPr>
        <w:t>odaklı medikal ekibin</w:t>
      </w:r>
      <w:r w:rsidRPr="00D431F5">
        <w:rPr>
          <w:rFonts w:ascii="Verdana" w:eastAsia="Times New Roman" w:hAnsi="Verdana" w:cs="Arial"/>
          <w:sz w:val="20"/>
          <w:szCs w:val="20"/>
          <w:lang w:val="tr-TR" w:eastAsia="tr-TR"/>
        </w:rPr>
        <w:t xml:space="preserve">e liderlik edecek, </w:t>
      </w:r>
      <w:r w:rsidRPr="00D431F5">
        <w:rPr>
          <w:rFonts w:ascii="Verdana" w:eastAsia="Times New Roman" w:hAnsi="Verdana" w:cs="Arial"/>
          <w:color w:val="000000"/>
          <w:sz w:val="20"/>
          <w:szCs w:val="20"/>
          <w:lang w:val="tr-TR" w:eastAsia="tr-TR"/>
        </w:rPr>
        <w:t>Orta Doğu ve Afrika</w:t>
      </w:r>
      <w:r w:rsidRPr="00D431F5">
        <w:rPr>
          <w:rFonts w:ascii="Verdana" w:eastAsia="Times New Roman" w:hAnsi="Verdana" w:cs="Arial"/>
          <w:sz w:val="20"/>
          <w:szCs w:val="20"/>
          <w:lang w:val="tr-TR" w:eastAsia="tr-TR"/>
        </w:rPr>
        <w:t xml:space="preserve"> Bölgesi için medikal alanda stratejik ve operasyo</w:t>
      </w:r>
      <w:r w:rsidR="00071379">
        <w:rPr>
          <w:rFonts w:ascii="Verdana" w:eastAsia="Times New Roman" w:hAnsi="Verdana" w:cs="Arial"/>
          <w:sz w:val="20"/>
          <w:szCs w:val="20"/>
          <w:lang w:val="tr-TR" w:eastAsia="tr-TR"/>
        </w:rPr>
        <w:t>nel standartları belirleyecek</w:t>
      </w:r>
      <w:r w:rsidRPr="00D431F5">
        <w:rPr>
          <w:rFonts w:ascii="Verdana" w:eastAsia="Times New Roman" w:hAnsi="Verdana" w:cs="Arial"/>
          <w:sz w:val="20"/>
          <w:szCs w:val="20"/>
          <w:lang w:val="tr-TR" w:eastAsia="tr-TR"/>
        </w:rPr>
        <w:t xml:space="preserve">. Ayrıca </w:t>
      </w:r>
      <w:r w:rsidR="0069726D">
        <w:rPr>
          <w:rFonts w:ascii="Verdana" w:eastAsia="Times New Roman" w:hAnsi="Verdana" w:cs="Arial"/>
          <w:sz w:val="20"/>
          <w:szCs w:val="20"/>
          <w:lang w:val="tr-TR" w:eastAsia="tr-TR"/>
        </w:rPr>
        <w:t xml:space="preserve">stratejik </w:t>
      </w:r>
      <w:r w:rsidRPr="00D431F5">
        <w:rPr>
          <w:rFonts w:ascii="Verdana" w:eastAsia="Times New Roman" w:hAnsi="Verdana" w:cs="Arial"/>
          <w:sz w:val="20"/>
          <w:szCs w:val="20"/>
          <w:lang w:val="tr-TR" w:eastAsia="tr-TR"/>
        </w:rPr>
        <w:t xml:space="preserve">planların güçlü bir bilimsel temele dayandırılmasından ve </w:t>
      </w:r>
      <w:r w:rsidRPr="00D431F5">
        <w:rPr>
          <w:rFonts w:ascii="Verdana" w:eastAsia="Times New Roman" w:hAnsi="Verdana" w:cs="Arial"/>
          <w:color w:val="000000"/>
          <w:sz w:val="20"/>
          <w:szCs w:val="20"/>
          <w:lang w:val="tr-TR" w:eastAsia="tr-TR"/>
        </w:rPr>
        <w:t>doğruluk</w:t>
      </w:r>
      <w:r w:rsidRPr="00D431F5">
        <w:rPr>
          <w:rFonts w:ascii="Verdana" w:eastAsia="Times New Roman" w:hAnsi="Verdana" w:cs="Arial"/>
          <w:sz w:val="20"/>
          <w:szCs w:val="20"/>
          <w:lang w:val="tr-TR" w:eastAsia="tr-TR"/>
        </w:rPr>
        <w:t xml:space="preserve"> standartlarına göre </w:t>
      </w:r>
      <w:r w:rsidR="00071379">
        <w:rPr>
          <w:rFonts w:ascii="Verdana" w:eastAsia="Times New Roman" w:hAnsi="Verdana" w:cs="Arial"/>
          <w:sz w:val="20"/>
          <w:szCs w:val="20"/>
          <w:lang w:val="tr-TR" w:eastAsia="tr-TR"/>
        </w:rPr>
        <w:t>yürütülmesinden sorumlu olacak</w:t>
      </w:r>
      <w:r w:rsidRPr="00D431F5">
        <w:rPr>
          <w:rFonts w:ascii="Verdana" w:eastAsia="Times New Roman" w:hAnsi="Verdana" w:cs="Arial"/>
          <w:sz w:val="20"/>
          <w:szCs w:val="20"/>
          <w:lang w:val="tr-TR" w:eastAsia="tr-TR"/>
        </w:rPr>
        <w:t>.</w:t>
      </w:r>
    </w:p>
    <w:p w14:paraId="34DD2014" w14:textId="77777777" w:rsidR="00D431F5" w:rsidRPr="00D431F5" w:rsidRDefault="00D431F5" w:rsidP="00091C99">
      <w:pPr>
        <w:spacing w:before="100" w:beforeAutospacing="1" w:after="100" w:afterAutospacing="1" w:line="360" w:lineRule="auto"/>
        <w:contextualSpacing/>
        <w:jc w:val="both"/>
        <w:rPr>
          <w:rFonts w:ascii="Verdana" w:eastAsia="Times New Roman" w:hAnsi="Verdana" w:cs="Times New Roman"/>
          <w:sz w:val="20"/>
          <w:szCs w:val="20"/>
          <w:lang w:val="tr-TR" w:eastAsia="tr-TR"/>
        </w:rPr>
      </w:pPr>
      <w:r w:rsidRPr="00D431F5">
        <w:rPr>
          <w:rFonts w:ascii="Verdana" w:eastAsia="Times New Roman" w:hAnsi="Verdana" w:cs="Arial"/>
          <w:color w:val="212121"/>
          <w:sz w:val="20"/>
          <w:szCs w:val="20"/>
          <w:shd w:val="clear" w:color="auto" w:fill="FFFFFF"/>
          <w:lang w:val="tr-TR" w:eastAsia="tr-TR"/>
        </w:rPr>
        <w:t> </w:t>
      </w:r>
    </w:p>
    <w:p w14:paraId="2224755C" w14:textId="77777777" w:rsidR="007D65BD" w:rsidRDefault="00071379" w:rsidP="00071379">
      <w:pPr>
        <w:spacing w:before="100" w:beforeAutospacing="1" w:after="100" w:afterAutospacing="1" w:line="360" w:lineRule="auto"/>
        <w:contextualSpacing/>
        <w:jc w:val="both"/>
        <w:rPr>
          <w:rFonts w:ascii="Verdana" w:eastAsia="Times New Roman" w:hAnsi="Verdana" w:cs="Arial"/>
          <w:color w:val="000000"/>
          <w:sz w:val="20"/>
          <w:szCs w:val="20"/>
          <w:lang w:val="tr-TR" w:eastAsia="tr-TR"/>
        </w:rPr>
      </w:pPr>
      <w:r>
        <w:rPr>
          <w:rFonts w:ascii="Verdana" w:eastAsia="Times New Roman" w:hAnsi="Verdana" w:cs="Arial"/>
          <w:color w:val="212121"/>
          <w:sz w:val="20"/>
          <w:szCs w:val="20"/>
          <w:shd w:val="clear" w:color="auto" w:fill="FFFFFF"/>
          <w:lang w:val="tr-TR" w:eastAsia="tr-TR"/>
        </w:rPr>
        <w:t>İlaç sektöründeki kariyeri</w:t>
      </w:r>
      <w:r w:rsidR="00D431F5" w:rsidRPr="00091C99">
        <w:rPr>
          <w:rFonts w:ascii="Verdana" w:eastAsia="Times New Roman" w:hAnsi="Verdana" w:cs="Arial"/>
          <w:color w:val="212121"/>
          <w:sz w:val="20"/>
          <w:szCs w:val="20"/>
          <w:shd w:val="clear" w:color="auto" w:fill="FFFFFF"/>
          <w:lang w:val="tr-TR" w:eastAsia="tr-TR"/>
        </w:rPr>
        <w:t xml:space="preserve"> 1999'da</w:t>
      </w:r>
      <w:r>
        <w:rPr>
          <w:rFonts w:ascii="Verdana" w:eastAsia="Times New Roman" w:hAnsi="Verdana" w:cs="Arial"/>
          <w:color w:val="212121"/>
          <w:sz w:val="20"/>
          <w:szCs w:val="20"/>
          <w:shd w:val="clear" w:color="auto" w:fill="FFFFFF"/>
          <w:lang w:val="tr-TR" w:eastAsia="tr-TR"/>
        </w:rPr>
        <w:t>,</w:t>
      </w:r>
      <w:r w:rsidR="00D431F5" w:rsidRPr="00091C99">
        <w:rPr>
          <w:rFonts w:ascii="Verdana" w:eastAsia="Times New Roman" w:hAnsi="Verdana" w:cs="Arial"/>
          <w:color w:val="212121"/>
          <w:sz w:val="20"/>
          <w:szCs w:val="20"/>
          <w:shd w:val="clear" w:color="auto" w:fill="FFFFFF"/>
          <w:lang w:val="tr-TR" w:eastAsia="tr-TR"/>
        </w:rPr>
        <w:t xml:space="preserve"> Servier'de başlayan Elmas</w:t>
      </w:r>
      <w:r>
        <w:rPr>
          <w:rFonts w:ascii="Verdana" w:eastAsia="Times New Roman" w:hAnsi="Verdana" w:cs="Arial"/>
          <w:color w:val="212121"/>
          <w:sz w:val="20"/>
          <w:szCs w:val="20"/>
          <w:shd w:val="clear" w:color="auto" w:fill="FFFFFF"/>
          <w:lang w:val="tr-TR" w:eastAsia="tr-TR"/>
        </w:rPr>
        <w:t xml:space="preserve"> Çiç</w:t>
      </w:r>
      <w:bookmarkStart w:id="0" w:name="_GoBack"/>
      <w:bookmarkEnd w:id="0"/>
      <w:r>
        <w:rPr>
          <w:rFonts w:ascii="Verdana" w:eastAsia="Times New Roman" w:hAnsi="Verdana" w:cs="Arial"/>
          <w:color w:val="212121"/>
          <w:sz w:val="20"/>
          <w:szCs w:val="20"/>
          <w:shd w:val="clear" w:color="auto" w:fill="FFFFFF"/>
          <w:lang w:val="tr-TR" w:eastAsia="tr-TR"/>
        </w:rPr>
        <w:t>ek Malvolti</w:t>
      </w:r>
      <w:r w:rsidR="00D431F5" w:rsidRPr="00091C99">
        <w:rPr>
          <w:rFonts w:ascii="Verdana" w:eastAsia="Times New Roman" w:hAnsi="Verdana" w:cs="Arial"/>
          <w:color w:val="212121"/>
          <w:sz w:val="20"/>
          <w:szCs w:val="20"/>
          <w:shd w:val="clear" w:color="auto" w:fill="FFFFFF"/>
          <w:lang w:val="tr-TR" w:eastAsia="tr-TR"/>
        </w:rPr>
        <w:t>, Türkiye ve F</w:t>
      </w:r>
      <w:r>
        <w:rPr>
          <w:rFonts w:ascii="Verdana" w:eastAsia="Times New Roman" w:hAnsi="Verdana" w:cs="Arial"/>
          <w:color w:val="212121"/>
          <w:sz w:val="20"/>
          <w:szCs w:val="20"/>
          <w:shd w:val="clear" w:color="auto" w:fill="FFFFFF"/>
          <w:lang w:val="tr-TR" w:eastAsia="tr-TR"/>
        </w:rPr>
        <w:t>ransa'da çeşitli görevler üstlendi</w:t>
      </w:r>
      <w:r w:rsidR="00D431F5" w:rsidRPr="00091C99">
        <w:rPr>
          <w:rFonts w:ascii="Verdana" w:eastAsia="Times New Roman" w:hAnsi="Verdana" w:cs="Arial"/>
          <w:color w:val="212121"/>
          <w:sz w:val="20"/>
          <w:szCs w:val="20"/>
          <w:shd w:val="clear" w:color="auto" w:fill="FFFFFF"/>
          <w:lang w:val="tr-TR" w:eastAsia="tr-TR"/>
        </w:rPr>
        <w:t xml:space="preserve">. 2008'de Paris Bristol-Myers </w:t>
      </w:r>
      <w:r>
        <w:rPr>
          <w:rFonts w:ascii="Verdana" w:eastAsia="Times New Roman" w:hAnsi="Verdana" w:cs="Arial"/>
          <w:color w:val="212121"/>
          <w:sz w:val="20"/>
          <w:szCs w:val="20"/>
          <w:shd w:val="clear" w:color="auto" w:fill="FFFFFF"/>
          <w:lang w:val="tr-TR" w:eastAsia="tr-TR"/>
        </w:rPr>
        <w:t xml:space="preserve">Squibb'de </w:t>
      </w:r>
      <w:r w:rsidR="00D431F5" w:rsidRPr="00091C99">
        <w:rPr>
          <w:rFonts w:ascii="Verdana" w:eastAsia="Times New Roman" w:hAnsi="Verdana" w:cs="Arial"/>
          <w:color w:val="212121"/>
          <w:sz w:val="20"/>
          <w:szCs w:val="20"/>
          <w:shd w:val="clear" w:color="auto" w:fill="FFFFFF"/>
          <w:lang w:val="tr-TR" w:eastAsia="tr-TR"/>
        </w:rPr>
        <w:t>Avrupa Medikal Lider</w:t>
      </w:r>
      <w:r>
        <w:rPr>
          <w:rFonts w:ascii="Verdana" w:eastAsia="Times New Roman" w:hAnsi="Verdana" w:cs="Arial"/>
          <w:color w:val="212121"/>
          <w:sz w:val="20"/>
          <w:szCs w:val="20"/>
          <w:shd w:val="clear" w:color="auto" w:fill="FFFFFF"/>
          <w:lang w:val="tr-TR" w:eastAsia="tr-TR"/>
        </w:rPr>
        <w:t>i</w:t>
      </w:r>
      <w:r w:rsidR="00D431F5" w:rsidRPr="00091C99">
        <w:rPr>
          <w:rFonts w:ascii="Verdana" w:eastAsia="Times New Roman" w:hAnsi="Verdana" w:cs="Arial"/>
          <w:color w:val="212121"/>
          <w:sz w:val="20"/>
          <w:szCs w:val="20"/>
          <w:shd w:val="clear" w:color="auto" w:fill="FFFFFF"/>
          <w:lang w:val="tr-TR" w:eastAsia="tr-TR"/>
        </w:rPr>
        <w:t xml:space="preserve"> rolünde </w:t>
      </w:r>
      <w:r>
        <w:rPr>
          <w:rFonts w:ascii="Verdana" w:eastAsia="Times New Roman" w:hAnsi="Verdana" w:cs="Arial"/>
          <w:color w:val="212121"/>
          <w:sz w:val="20"/>
          <w:szCs w:val="20"/>
          <w:shd w:val="clear" w:color="auto" w:fill="FFFFFF"/>
          <w:lang w:val="tr-TR" w:eastAsia="tr-TR"/>
        </w:rPr>
        <w:t>görev alan Elmas Çiçek Malvolti,</w:t>
      </w:r>
      <w:r w:rsidR="00D431F5" w:rsidRPr="00091C99">
        <w:rPr>
          <w:rFonts w:ascii="Verdana" w:eastAsia="Times New Roman" w:hAnsi="Verdana" w:cs="Arial"/>
          <w:color w:val="212121"/>
          <w:sz w:val="20"/>
          <w:szCs w:val="20"/>
          <w:shd w:val="clear" w:color="auto" w:fill="FFFFFF"/>
          <w:lang w:val="tr-TR" w:eastAsia="tr-TR"/>
        </w:rPr>
        <w:t xml:space="preserve"> antidiyabetik portf</w:t>
      </w:r>
      <w:r>
        <w:rPr>
          <w:rFonts w:ascii="Verdana" w:eastAsia="Times New Roman" w:hAnsi="Verdana" w:cs="Arial"/>
          <w:color w:val="212121"/>
          <w:sz w:val="20"/>
          <w:szCs w:val="20"/>
          <w:shd w:val="clear" w:color="auto" w:fill="FFFFFF"/>
          <w:lang w:val="tr-TR" w:eastAsia="tr-TR"/>
        </w:rPr>
        <w:t>öy ürünleri üzerinde çalıştı</w:t>
      </w:r>
      <w:r w:rsidR="00D431F5" w:rsidRPr="00091C99">
        <w:rPr>
          <w:rFonts w:ascii="Verdana" w:eastAsia="Times New Roman" w:hAnsi="Verdana" w:cs="Arial"/>
          <w:color w:val="212121"/>
          <w:sz w:val="20"/>
          <w:szCs w:val="20"/>
          <w:shd w:val="clear" w:color="auto" w:fill="FFFFFF"/>
          <w:lang w:val="tr-TR" w:eastAsia="tr-TR"/>
        </w:rPr>
        <w:t xml:space="preserve">. </w:t>
      </w:r>
      <w:r>
        <w:rPr>
          <w:rFonts w:ascii="Verdana" w:eastAsia="Times New Roman" w:hAnsi="Verdana" w:cs="Arial"/>
          <w:color w:val="212121"/>
          <w:sz w:val="20"/>
          <w:szCs w:val="20"/>
          <w:shd w:val="clear" w:color="auto" w:fill="FFFFFF"/>
          <w:lang w:val="tr-TR" w:eastAsia="tr-TR"/>
        </w:rPr>
        <w:t>N</w:t>
      </w:r>
      <w:r>
        <w:rPr>
          <w:rFonts w:ascii="Verdana" w:eastAsia="Times New Roman" w:hAnsi="Verdana" w:cs="Arial"/>
          <w:color w:val="000000"/>
          <w:sz w:val="20"/>
          <w:szCs w:val="20"/>
          <w:lang w:val="tr-TR" w:eastAsia="tr-TR"/>
        </w:rPr>
        <w:t xml:space="preserve">isan 2014’te AstraZeneca Türkiye ailesine katıldı ve Ortadoğu ve Afrika Bölgesi Medikal Direktörü olmadan önce AstraZeneca </w:t>
      </w:r>
      <w:r w:rsidR="00D431F5" w:rsidRPr="00091C99">
        <w:rPr>
          <w:rFonts w:ascii="Verdana" w:eastAsia="Times New Roman" w:hAnsi="Verdana" w:cs="Arial"/>
          <w:color w:val="000000"/>
          <w:sz w:val="20"/>
          <w:szCs w:val="20"/>
          <w:lang w:val="tr-TR" w:eastAsia="tr-TR"/>
        </w:rPr>
        <w:t xml:space="preserve">Türkiye organizasyonu içerisinde Medikal Direktör </w:t>
      </w:r>
      <w:r w:rsidR="00D431F5" w:rsidRPr="00091C99">
        <w:rPr>
          <w:rFonts w:ascii="Verdana" w:eastAsia="Times New Roman" w:hAnsi="Verdana" w:cs="Arial"/>
          <w:sz w:val="20"/>
          <w:szCs w:val="20"/>
          <w:lang w:val="tr-TR" w:eastAsia="tr-TR"/>
        </w:rPr>
        <w:t xml:space="preserve">rolünü </w:t>
      </w:r>
      <w:r>
        <w:rPr>
          <w:rFonts w:ascii="Verdana" w:eastAsia="Times New Roman" w:hAnsi="Verdana" w:cs="Arial"/>
          <w:sz w:val="20"/>
          <w:szCs w:val="20"/>
          <w:lang w:val="tr-TR" w:eastAsia="tr-TR"/>
        </w:rPr>
        <w:t>üstlendi.</w:t>
      </w:r>
    </w:p>
    <w:p w14:paraId="6BB718F2" w14:textId="77777777" w:rsidR="00071379" w:rsidRDefault="00071379" w:rsidP="00071379">
      <w:pPr>
        <w:spacing w:before="100" w:beforeAutospacing="1" w:after="100" w:afterAutospacing="1" w:line="360" w:lineRule="auto"/>
        <w:contextualSpacing/>
        <w:jc w:val="both"/>
        <w:rPr>
          <w:rFonts w:ascii="Verdana" w:eastAsia="Times New Roman" w:hAnsi="Verdana" w:cs="Arial"/>
          <w:color w:val="000000"/>
          <w:sz w:val="20"/>
          <w:szCs w:val="20"/>
          <w:lang w:val="tr-TR" w:eastAsia="tr-TR"/>
        </w:rPr>
      </w:pPr>
    </w:p>
    <w:p w14:paraId="6A44E38A" w14:textId="77777777" w:rsidR="00071379" w:rsidRDefault="00071379" w:rsidP="00071379">
      <w:pPr>
        <w:spacing w:before="100" w:beforeAutospacing="1" w:after="100" w:afterAutospacing="1" w:line="360" w:lineRule="auto"/>
        <w:contextualSpacing/>
        <w:jc w:val="both"/>
        <w:rPr>
          <w:rFonts w:ascii="Verdana" w:eastAsia="Times New Roman" w:hAnsi="Verdana" w:cs="Arial"/>
          <w:color w:val="000000"/>
          <w:sz w:val="20"/>
          <w:szCs w:val="20"/>
          <w:lang w:val="tr-TR" w:eastAsia="tr-TR"/>
        </w:rPr>
      </w:pPr>
    </w:p>
    <w:p w14:paraId="6FDA0710" w14:textId="77777777" w:rsidR="00071379" w:rsidRPr="00071379" w:rsidRDefault="00071379" w:rsidP="00071379">
      <w:pPr>
        <w:spacing w:before="100" w:beforeAutospacing="1" w:after="100" w:afterAutospacing="1" w:line="360" w:lineRule="auto"/>
        <w:contextualSpacing/>
        <w:rPr>
          <w:rFonts w:ascii="Verdana" w:eastAsia="Times New Roman" w:hAnsi="Verdana" w:cs="Times New Roman"/>
          <w:sz w:val="20"/>
          <w:szCs w:val="20"/>
          <w:lang w:val="tr-TR" w:eastAsia="tr-TR"/>
        </w:rPr>
      </w:pPr>
      <w:r w:rsidRPr="00071379">
        <w:rPr>
          <w:rFonts w:ascii="Verdana" w:eastAsia="Times New Roman" w:hAnsi="Verdana" w:cs="Times New Roman"/>
          <w:sz w:val="20"/>
          <w:szCs w:val="20"/>
          <w:lang w:val="tr-TR" w:eastAsia="tr-TR"/>
        </w:rPr>
        <w:t> </w:t>
      </w:r>
    </w:p>
    <w:p w14:paraId="1A4DDA2A" w14:textId="77777777" w:rsidR="00071379" w:rsidRPr="00071379" w:rsidRDefault="00071379" w:rsidP="00071379">
      <w:pPr>
        <w:spacing w:before="100" w:beforeAutospacing="1" w:after="100" w:afterAutospacing="1" w:line="360" w:lineRule="auto"/>
        <w:contextualSpacing/>
        <w:rPr>
          <w:rFonts w:ascii="Verdana" w:eastAsia="Times New Roman" w:hAnsi="Verdana" w:cs="Times New Roman"/>
          <w:b/>
          <w:bCs/>
          <w:sz w:val="16"/>
          <w:szCs w:val="16"/>
          <w:lang w:val="tr-TR" w:eastAsia="tr-TR"/>
        </w:rPr>
      </w:pPr>
      <w:r w:rsidRPr="00071379">
        <w:rPr>
          <w:rFonts w:ascii="Verdana" w:eastAsia="Times New Roman" w:hAnsi="Verdana" w:cs="Times New Roman"/>
          <w:b/>
          <w:bCs/>
          <w:sz w:val="16"/>
          <w:szCs w:val="16"/>
          <w:lang w:val="tr-TR" w:eastAsia="tr-TR"/>
        </w:rPr>
        <w:t xml:space="preserve">İlgili Kişi: </w:t>
      </w:r>
    </w:p>
    <w:p w14:paraId="37B73FB8" w14:textId="77777777" w:rsidR="00071379" w:rsidRPr="00071379" w:rsidRDefault="00071379" w:rsidP="00071379">
      <w:pPr>
        <w:spacing w:before="100" w:beforeAutospacing="1" w:after="100" w:afterAutospacing="1" w:line="360" w:lineRule="auto"/>
        <w:contextualSpacing/>
        <w:rPr>
          <w:rFonts w:ascii="Verdana" w:eastAsia="Times New Roman" w:hAnsi="Verdana" w:cs="Times New Roman"/>
          <w:sz w:val="16"/>
          <w:szCs w:val="16"/>
          <w:lang w:val="tr-TR" w:eastAsia="tr-TR"/>
        </w:rPr>
      </w:pPr>
      <w:r w:rsidRPr="00071379">
        <w:rPr>
          <w:rFonts w:ascii="Verdana" w:eastAsia="Times New Roman" w:hAnsi="Verdana" w:cs="Times New Roman"/>
          <w:sz w:val="16"/>
          <w:szCs w:val="16"/>
          <w:lang w:val="tr-TR" w:eastAsia="tr-TR"/>
        </w:rPr>
        <w:t xml:space="preserve">Dilek Özcan </w:t>
      </w:r>
    </w:p>
    <w:p w14:paraId="0C14541B" w14:textId="77777777" w:rsidR="00071379" w:rsidRPr="00071379" w:rsidRDefault="00071379" w:rsidP="00071379">
      <w:pPr>
        <w:spacing w:before="100" w:beforeAutospacing="1" w:after="100" w:afterAutospacing="1" w:line="360" w:lineRule="auto"/>
        <w:contextualSpacing/>
        <w:rPr>
          <w:rFonts w:ascii="Verdana" w:eastAsia="Times New Roman" w:hAnsi="Verdana" w:cs="Times New Roman"/>
          <w:sz w:val="16"/>
          <w:szCs w:val="16"/>
          <w:lang w:val="tr-TR" w:eastAsia="tr-TR"/>
        </w:rPr>
      </w:pPr>
      <w:r w:rsidRPr="00071379">
        <w:rPr>
          <w:rFonts w:ascii="Verdana" w:eastAsia="Times New Roman" w:hAnsi="Verdana" w:cs="Times New Roman"/>
          <w:sz w:val="16"/>
          <w:szCs w:val="16"/>
          <w:lang w:val="tr-TR" w:eastAsia="tr-TR"/>
        </w:rPr>
        <w:t xml:space="preserve">Bordo PR </w:t>
      </w:r>
    </w:p>
    <w:p w14:paraId="02EB569F" w14:textId="77777777" w:rsidR="00071379" w:rsidRDefault="00071379" w:rsidP="00071379">
      <w:pPr>
        <w:spacing w:before="100" w:beforeAutospacing="1" w:after="100" w:afterAutospacing="1" w:line="360" w:lineRule="auto"/>
        <w:contextualSpacing/>
        <w:rPr>
          <w:rFonts w:ascii="Verdana" w:eastAsia="Times New Roman" w:hAnsi="Verdana" w:cs="Times New Roman"/>
          <w:sz w:val="16"/>
          <w:szCs w:val="16"/>
          <w:lang w:val="tr-TR" w:eastAsia="tr-TR"/>
        </w:rPr>
      </w:pPr>
      <w:r>
        <w:rPr>
          <w:rFonts w:ascii="Verdana" w:eastAsia="Times New Roman" w:hAnsi="Verdana" w:cs="Times New Roman"/>
          <w:sz w:val="16"/>
          <w:szCs w:val="16"/>
          <w:lang w:val="tr-TR" w:eastAsia="tr-TR"/>
        </w:rPr>
        <w:t>0533 927 23 93</w:t>
      </w:r>
    </w:p>
    <w:p w14:paraId="1966B7D4" w14:textId="77777777" w:rsidR="00071379" w:rsidRDefault="0069726D" w:rsidP="00071379">
      <w:pPr>
        <w:spacing w:before="100" w:beforeAutospacing="1" w:after="100" w:afterAutospacing="1" w:line="360" w:lineRule="auto"/>
        <w:contextualSpacing/>
        <w:rPr>
          <w:rFonts w:ascii="Verdana" w:eastAsia="Times New Roman" w:hAnsi="Verdana" w:cs="Times New Roman"/>
          <w:sz w:val="16"/>
          <w:szCs w:val="16"/>
          <w:lang w:val="tr-TR" w:eastAsia="tr-TR"/>
        </w:rPr>
      </w:pPr>
      <w:hyperlink r:id="rId7" w:history="1">
        <w:r w:rsidR="00071379" w:rsidRPr="00831ABD">
          <w:rPr>
            <w:rStyle w:val="Hyperlink"/>
            <w:rFonts w:ascii="Verdana" w:eastAsia="Times New Roman" w:hAnsi="Verdana" w:cs="Times New Roman"/>
            <w:sz w:val="16"/>
            <w:szCs w:val="16"/>
            <w:lang w:val="tr-TR" w:eastAsia="tr-TR"/>
          </w:rPr>
          <w:t>dileko@bordopr.com</w:t>
        </w:r>
      </w:hyperlink>
    </w:p>
    <w:p w14:paraId="14A6FDFD" w14:textId="77777777" w:rsidR="00071379" w:rsidRPr="00071379" w:rsidRDefault="00071379" w:rsidP="00071379">
      <w:pPr>
        <w:spacing w:before="100" w:beforeAutospacing="1" w:after="100" w:afterAutospacing="1" w:line="360" w:lineRule="auto"/>
        <w:contextualSpacing/>
        <w:rPr>
          <w:rFonts w:ascii="Verdana" w:eastAsia="Times New Roman" w:hAnsi="Verdana" w:cs="Times New Roman"/>
          <w:sz w:val="20"/>
          <w:szCs w:val="20"/>
          <w:lang w:val="tr-TR" w:eastAsia="tr-TR"/>
        </w:rPr>
      </w:pPr>
      <w:r w:rsidRPr="00071379">
        <w:rPr>
          <w:rFonts w:ascii="Verdana" w:eastAsia="Times New Roman" w:hAnsi="Verdana" w:cs="Times New Roman"/>
          <w:sz w:val="20"/>
          <w:szCs w:val="20"/>
          <w:lang w:val="tr-TR" w:eastAsia="tr-TR"/>
        </w:rPr>
        <w:lastRenderedPageBreak/>
        <w:t> </w:t>
      </w:r>
    </w:p>
    <w:p w14:paraId="656A7F57" w14:textId="77777777" w:rsidR="00071379" w:rsidRPr="00071379" w:rsidRDefault="00071379" w:rsidP="00071379">
      <w:pPr>
        <w:spacing w:before="100" w:beforeAutospacing="1" w:after="100" w:afterAutospacing="1" w:line="360" w:lineRule="auto"/>
        <w:contextualSpacing/>
        <w:rPr>
          <w:rFonts w:ascii="Verdana" w:eastAsia="Times New Roman" w:hAnsi="Verdana" w:cs="Times New Roman"/>
          <w:b/>
          <w:bCs/>
          <w:sz w:val="16"/>
          <w:szCs w:val="16"/>
          <w:lang w:val="tr-TR" w:eastAsia="tr-TR"/>
        </w:rPr>
      </w:pPr>
      <w:r w:rsidRPr="00071379">
        <w:rPr>
          <w:rFonts w:ascii="Verdana" w:eastAsia="Times New Roman" w:hAnsi="Verdana" w:cs="Times New Roman"/>
          <w:b/>
          <w:bCs/>
          <w:sz w:val="16"/>
          <w:szCs w:val="16"/>
          <w:lang w:val="tr-TR" w:eastAsia="tr-TR"/>
        </w:rPr>
        <w:t xml:space="preserve">AstraZeneca Hakkında  </w:t>
      </w:r>
    </w:p>
    <w:p w14:paraId="41A421CB" w14:textId="77777777" w:rsidR="00071379" w:rsidRPr="00071379" w:rsidRDefault="00071379" w:rsidP="00071379">
      <w:pPr>
        <w:spacing w:before="100" w:beforeAutospacing="1" w:after="100" w:afterAutospacing="1" w:line="360" w:lineRule="auto"/>
        <w:contextualSpacing/>
        <w:jc w:val="both"/>
        <w:rPr>
          <w:rFonts w:ascii="Verdana" w:eastAsia="Times New Roman" w:hAnsi="Verdana" w:cs="Times New Roman"/>
          <w:sz w:val="16"/>
          <w:szCs w:val="16"/>
          <w:lang w:val="tr-TR" w:eastAsia="tr-TR"/>
        </w:rPr>
      </w:pPr>
      <w:r w:rsidRPr="00071379">
        <w:rPr>
          <w:rFonts w:ascii="Verdana" w:eastAsia="Times New Roman" w:hAnsi="Verdana" w:cs="Times New Roman"/>
          <w:sz w:val="16"/>
          <w:szCs w:val="16"/>
          <w:lang w:val="tr-TR" w:eastAsia="tr-TR"/>
        </w:rPr>
        <w:t>AstraZeneca özellikle solunum &amp; otoimmünite, kardiyovasküler &amp; metabolik hastalıklar ve onkoloji alanındaki hastalıkların tedavisine yönelik reçeteli ilaçların keşfi, geliştirilmesi ve kullanıma sunulması alanında faaliyet gösteren, bilim odaklı ve küresel bir biyofarmakoloji şirketidir. Şirket ayrıca kurduğu birçok iş</w:t>
      </w:r>
      <w:r>
        <w:rPr>
          <w:rFonts w:ascii="Verdana" w:eastAsia="Times New Roman" w:hAnsi="Verdana" w:cs="Times New Roman"/>
          <w:sz w:val="16"/>
          <w:szCs w:val="16"/>
          <w:lang w:val="tr-TR" w:eastAsia="tr-TR"/>
        </w:rPr>
        <w:t xml:space="preserve"> </w:t>
      </w:r>
      <w:r w:rsidRPr="00071379">
        <w:rPr>
          <w:rFonts w:ascii="Verdana" w:eastAsia="Times New Roman" w:hAnsi="Verdana" w:cs="Times New Roman"/>
          <w:sz w:val="16"/>
          <w:szCs w:val="16"/>
          <w:lang w:val="tr-TR" w:eastAsia="tr-TR"/>
        </w:rPr>
        <w:t xml:space="preserve">birliği sayesinde enflamasyon, enfeksiyon ve sinirbilim alanlarında da aktif bir şekilde faaliyet göstermektedir. AstraZeneca 100’den fazla ülkede faaliyet göstermekte olup, yenilikçi ilaçları dünya genelinde milyonlarca hasta tarafından kullanılmaktadır. Daha fazla bilgi için </w:t>
      </w:r>
      <w:hyperlink r:id="rId8" w:history="1">
        <w:r w:rsidRPr="00831ABD">
          <w:rPr>
            <w:rStyle w:val="Hyperlink"/>
            <w:rFonts w:ascii="Verdana" w:eastAsia="Times New Roman" w:hAnsi="Verdana" w:cs="Times New Roman"/>
            <w:sz w:val="16"/>
            <w:szCs w:val="16"/>
            <w:lang w:val="tr-TR" w:eastAsia="tr-TR"/>
          </w:rPr>
          <w:t>http://www.astrazeneca.com/Turkey</w:t>
        </w:r>
      </w:hyperlink>
      <w:r>
        <w:rPr>
          <w:rFonts w:ascii="Verdana" w:eastAsia="Times New Roman" w:hAnsi="Verdana" w:cs="Times New Roman"/>
          <w:sz w:val="16"/>
          <w:szCs w:val="16"/>
          <w:lang w:val="tr-TR" w:eastAsia="tr-TR"/>
        </w:rPr>
        <w:t xml:space="preserve"> </w:t>
      </w:r>
      <w:r w:rsidRPr="00071379">
        <w:rPr>
          <w:rFonts w:ascii="Verdana" w:eastAsia="Times New Roman" w:hAnsi="Verdana" w:cs="Times New Roman"/>
          <w:sz w:val="16"/>
          <w:szCs w:val="16"/>
          <w:lang w:val="tr-TR" w:eastAsia="tr-TR"/>
        </w:rPr>
        <w:t xml:space="preserve">adresimizi ziyaret edebilir veya </w:t>
      </w:r>
      <w:hyperlink r:id="rId9" w:history="1">
        <w:r w:rsidRPr="00831ABD">
          <w:rPr>
            <w:rStyle w:val="Hyperlink"/>
            <w:rFonts w:ascii="Verdana" w:eastAsia="Times New Roman" w:hAnsi="Verdana" w:cs="Times New Roman"/>
            <w:sz w:val="16"/>
            <w:szCs w:val="16"/>
            <w:lang w:val="tr-TR" w:eastAsia="tr-TR"/>
          </w:rPr>
          <w:t>www.linkedin.com/company/astrazeneca-turkey</w:t>
        </w:r>
      </w:hyperlink>
      <w:r>
        <w:rPr>
          <w:rFonts w:ascii="Verdana" w:eastAsia="Times New Roman" w:hAnsi="Verdana" w:cs="Times New Roman"/>
          <w:sz w:val="16"/>
          <w:szCs w:val="16"/>
          <w:lang w:val="tr-TR" w:eastAsia="tr-TR"/>
        </w:rPr>
        <w:t xml:space="preserve"> </w:t>
      </w:r>
      <w:r w:rsidRPr="00071379">
        <w:rPr>
          <w:rFonts w:ascii="Verdana" w:eastAsia="Times New Roman" w:hAnsi="Verdana" w:cs="Times New Roman"/>
          <w:sz w:val="16"/>
          <w:szCs w:val="16"/>
          <w:lang w:val="tr-TR" w:eastAsia="tr-TR"/>
        </w:rPr>
        <w:t>ile Linkedin’den takip edebilirsiniz.</w:t>
      </w:r>
    </w:p>
    <w:sectPr w:rsidR="00071379" w:rsidRPr="00071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F5"/>
    <w:rsid w:val="00071379"/>
    <w:rsid w:val="00091C99"/>
    <w:rsid w:val="001909B9"/>
    <w:rsid w:val="00295114"/>
    <w:rsid w:val="00415D10"/>
    <w:rsid w:val="0069726D"/>
    <w:rsid w:val="007D65BD"/>
    <w:rsid w:val="008863F4"/>
    <w:rsid w:val="00B03BD2"/>
    <w:rsid w:val="00CF2765"/>
    <w:rsid w:val="00D431F5"/>
    <w:rsid w:val="00DE07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AB647"/>
  <w15:docId w15:val="{B2F0B8F5-756F-4000-AA34-024FF310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379"/>
    <w:rPr>
      <w:color w:val="0563C1" w:themeColor="hyperlink"/>
      <w:u w:val="single"/>
    </w:rPr>
  </w:style>
  <w:style w:type="character" w:customStyle="1" w:styleId="Mention1">
    <w:name w:val="Mention1"/>
    <w:basedOn w:val="DefaultParagraphFont"/>
    <w:uiPriority w:val="99"/>
    <w:semiHidden/>
    <w:unhideWhenUsed/>
    <w:rsid w:val="00071379"/>
    <w:rPr>
      <w:color w:val="2B579A"/>
      <w:shd w:val="clear" w:color="auto" w:fill="E6E6E6"/>
    </w:rPr>
  </w:style>
  <w:style w:type="character" w:styleId="CommentReference">
    <w:name w:val="annotation reference"/>
    <w:basedOn w:val="DefaultParagraphFont"/>
    <w:uiPriority w:val="99"/>
    <w:semiHidden/>
    <w:unhideWhenUsed/>
    <w:rsid w:val="00DE07A1"/>
    <w:rPr>
      <w:sz w:val="16"/>
      <w:szCs w:val="16"/>
    </w:rPr>
  </w:style>
  <w:style w:type="paragraph" w:styleId="CommentText">
    <w:name w:val="annotation text"/>
    <w:basedOn w:val="Normal"/>
    <w:link w:val="CommentTextChar"/>
    <w:uiPriority w:val="99"/>
    <w:semiHidden/>
    <w:unhideWhenUsed/>
    <w:rsid w:val="00DE07A1"/>
    <w:pPr>
      <w:spacing w:line="240" w:lineRule="auto"/>
    </w:pPr>
    <w:rPr>
      <w:sz w:val="20"/>
      <w:szCs w:val="20"/>
    </w:rPr>
  </w:style>
  <w:style w:type="character" w:customStyle="1" w:styleId="CommentTextChar">
    <w:name w:val="Comment Text Char"/>
    <w:basedOn w:val="DefaultParagraphFont"/>
    <w:link w:val="CommentText"/>
    <w:uiPriority w:val="99"/>
    <w:semiHidden/>
    <w:rsid w:val="00DE07A1"/>
    <w:rPr>
      <w:sz w:val="20"/>
      <w:szCs w:val="20"/>
    </w:rPr>
  </w:style>
  <w:style w:type="paragraph" w:styleId="CommentSubject">
    <w:name w:val="annotation subject"/>
    <w:basedOn w:val="CommentText"/>
    <w:next w:val="CommentText"/>
    <w:link w:val="CommentSubjectChar"/>
    <w:uiPriority w:val="99"/>
    <w:semiHidden/>
    <w:unhideWhenUsed/>
    <w:rsid w:val="00DE07A1"/>
    <w:rPr>
      <w:b/>
      <w:bCs/>
    </w:rPr>
  </w:style>
  <w:style w:type="character" w:customStyle="1" w:styleId="CommentSubjectChar">
    <w:name w:val="Comment Subject Char"/>
    <w:basedOn w:val="CommentTextChar"/>
    <w:link w:val="CommentSubject"/>
    <w:uiPriority w:val="99"/>
    <w:semiHidden/>
    <w:rsid w:val="00DE07A1"/>
    <w:rPr>
      <w:b/>
      <w:bCs/>
      <w:sz w:val="20"/>
      <w:szCs w:val="20"/>
    </w:rPr>
  </w:style>
  <w:style w:type="paragraph" w:styleId="BalloonText">
    <w:name w:val="Balloon Text"/>
    <w:basedOn w:val="Normal"/>
    <w:link w:val="BalloonTextChar"/>
    <w:uiPriority w:val="99"/>
    <w:semiHidden/>
    <w:unhideWhenUsed/>
    <w:rsid w:val="00DE0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8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azeneca.com/Turkey" TargetMode="External"/><Relationship Id="rId3" Type="http://schemas.openxmlformats.org/officeDocument/2006/relationships/customXml" Target="../customXml/item3.xml"/><Relationship Id="rId7" Type="http://schemas.openxmlformats.org/officeDocument/2006/relationships/hyperlink" Target="mailto:dileko@bordop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linkedin.com/company/astrazeneca-tur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2" ma:contentTypeDescription="Yeni belge oluşturun." ma:contentTypeScope="" ma:versionID="76c52cb6e87d8f183a41f98fc6a9e94e">
  <xsd:schema xmlns:xsd="http://www.w3.org/2001/XMLSchema" xmlns:xs="http://www.w3.org/2001/XMLSchema" xmlns:p="http://schemas.microsoft.com/office/2006/metadata/properties" xmlns:ns2="b21c6290-8afc-4345-8e2c-d785ab6e0b76" targetNamespace="http://schemas.microsoft.com/office/2006/metadata/properties" ma:root="true" ma:fieldsID="40b81adb37a33fda2b718ca9de0f0f3c" ns2:_="">
    <xsd:import namespace="b21c6290-8afc-4345-8e2c-d785ab6e0b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9CA76-8CCA-4127-9931-0469A2031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2EC39-9DBA-4B80-A0AF-99E25011FB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501268-AB93-4247-AE89-FAFD121398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2061</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Demirtas</dc:creator>
  <cp:keywords/>
  <dc:description/>
  <cp:lastModifiedBy>Senyurt, Gizem</cp:lastModifiedBy>
  <cp:revision>4</cp:revision>
  <dcterms:created xsi:type="dcterms:W3CDTF">2017-06-01T12:01:00Z</dcterms:created>
  <dcterms:modified xsi:type="dcterms:W3CDTF">2017-06-02T11:23:00Z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