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D3EA" w14:textId="77777777" w:rsidR="00DB7C24" w:rsidRDefault="00DB7C24" w:rsidP="003F56C6"/>
    <w:p w14:paraId="7EE4D7E1" w14:textId="77777777" w:rsidR="00DB7C24" w:rsidRDefault="00DB7C24" w:rsidP="003F56C6"/>
    <w:p w14:paraId="11B4AB3F" w14:textId="77777777" w:rsidR="00C708B1" w:rsidRPr="00757AEC" w:rsidRDefault="00C708B1" w:rsidP="00C708B1">
      <w:pPr>
        <w:rPr>
          <w:rFonts w:ascii="Verdana" w:eastAsia="Times New Roman" w:hAnsi="Verdana" w:cs="Times New Roman"/>
          <w:b/>
          <w:bCs/>
          <w:color w:val="000000"/>
          <w:sz w:val="32"/>
          <w:szCs w:val="32"/>
          <w:u w:val="single"/>
        </w:rPr>
      </w:pPr>
      <w:r w:rsidRPr="00757AEC">
        <w:rPr>
          <w:rFonts w:ascii="Verdana" w:eastAsia="Times New Roman" w:hAnsi="Verdana" w:cs="Times New Roman"/>
          <w:b/>
          <w:bCs/>
          <w:color w:val="000000"/>
          <w:sz w:val="32"/>
          <w:szCs w:val="32"/>
          <w:u w:val="single"/>
        </w:rPr>
        <w:t>BASIN BÜLTENİ</w:t>
      </w:r>
    </w:p>
    <w:p w14:paraId="2FA4F4B5" w14:textId="77777777" w:rsidR="00287F3E" w:rsidRDefault="00287F3E" w:rsidP="00287F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545AE31" w14:textId="545F900A" w:rsidR="0082132E" w:rsidRPr="00E70426" w:rsidRDefault="0082132E" w:rsidP="0082132E">
      <w:pPr>
        <w:spacing w:after="120" w:line="360" w:lineRule="auto"/>
        <w:jc w:val="center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E70426">
        <w:rPr>
          <w:rFonts w:ascii="Verdana" w:hAnsi="Verdana"/>
          <w:b/>
          <w:bCs/>
          <w:i/>
          <w:iCs/>
          <w:sz w:val="28"/>
          <w:szCs w:val="28"/>
          <w:u w:val="single"/>
        </w:rPr>
        <w:t>Temassız teknolojilere yoğun ilgi!</w:t>
      </w:r>
    </w:p>
    <w:p w14:paraId="5FF59182" w14:textId="425777A9" w:rsidR="00E70426" w:rsidRPr="00E70426" w:rsidRDefault="0082132E" w:rsidP="00E70426">
      <w:pPr>
        <w:spacing w:after="120"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82132E">
        <w:rPr>
          <w:rFonts w:ascii="Verdana" w:hAnsi="Verdana"/>
          <w:b/>
          <w:bCs/>
          <w:sz w:val="28"/>
          <w:szCs w:val="28"/>
        </w:rPr>
        <w:t xml:space="preserve">Otomatik kapı sistemlerine talep </w:t>
      </w:r>
      <w:r w:rsidRPr="0014370B">
        <w:rPr>
          <w:rFonts w:ascii="Verdana" w:hAnsi="Verdana"/>
          <w:b/>
          <w:bCs/>
          <w:sz w:val="28"/>
          <w:szCs w:val="28"/>
        </w:rPr>
        <w:t>2 kat</w:t>
      </w:r>
      <w:r w:rsidRPr="0082132E">
        <w:rPr>
          <w:rFonts w:ascii="Verdana" w:hAnsi="Verdana"/>
          <w:b/>
          <w:bCs/>
          <w:sz w:val="28"/>
          <w:szCs w:val="28"/>
        </w:rPr>
        <w:t xml:space="preserve"> arttı</w:t>
      </w:r>
    </w:p>
    <w:p w14:paraId="176F7F51" w14:textId="77777777" w:rsidR="00E70426" w:rsidRDefault="00E70426" w:rsidP="00E70426">
      <w:pPr>
        <w:spacing w:after="120"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1A1ED1EA" w14:textId="1EE5F14D" w:rsidR="00E70426" w:rsidRPr="0093611B" w:rsidRDefault="0093611B" w:rsidP="00175019">
      <w:pPr>
        <w:spacing w:after="12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93611B">
        <w:rPr>
          <w:rFonts w:ascii="Verdana" w:hAnsi="Verdana"/>
          <w:b/>
          <w:bCs/>
          <w:sz w:val="24"/>
          <w:szCs w:val="24"/>
        </w:rPr>
        <w:t xml:space="preserve">Tüm dünyayı etkisi altına alan </w:t>
      </w:r>
      <w:r w:rsidR="0086250D" w:rsidRPr="0093611B">
        <w:rPr>
          <w:rFonts w:ascii="Verdana" w:hAnsi="Verdana"/>
          <w:b/>
          <w:bCs/>
          <w:sz w:val="24"/>
          <w:szCs w:val="24"/>
        </w:rPr>
        <w:t>COVID-19</w:t>
      </w:r>
      <w:r w:rsidRPr="0093611B">
        <w:rPr>
          <w:rFonts w:ascii="Verdana" w:hAnsi="Verdana"/>
          <w:b/>
          <w:bCs/>
          <w:sz w:val="24"/>
          <w:szCs w:val="24"/>
        </w:rPr>
        <w:t xml:space="preserve"> salgını ile birlikte</w:t>
      </w:r>
      <w:r w:rsidR="0086250D" w:rsidRPr="0093611B">
        <w:rPr>
          <w:rFonts w:ascii="Verdana" w:hAnsi="Verdana"/>
          <w:b/>
          <w:bCs/>
          <w:sz w:val="24"/>
          <w:szCs w:val="24"/>
        </w:rPr>
        <w:t xml:space="preserve"> </w:t>
      </w:r>
      <w:r w:rsidRPr="0093611B">
        <w:rPr>
          <w:rFonts w:ascii="Verdana" w:hAnsi="Verdana"/>
          <w:b/>
          <w:bCs/>
          <w:sz w:val="24"/>
          <w:szCs w:val="24"/>
        </w:rPr>
        <w:t>şirketler “</w:t>
      </w:r>
      <w:r w:rsidR="0086250D" w:rsidRPr="0093611B">
        <w:rPr>
          <w:rFonts w:ascii="Verdana" w:hAnsi="Verdana"/>
          <w:b/>
          <w:bCs/>
          <w:sz w:val="24"/>
          <w:szCs w:val="24"/>
        </w:rPr>
        <w:t xml:space="preserve">temassız </w:t>
      </w:r>
      <w:r w:rsidRPr="0093611B">
        <w:rPr>
          <w:rFonts w:ascii="Verdana" w:hAnsi="Verdana"/>
          <w:b/>
          <w:bCs/>
          <w:sz w:val="24"/>
          <w:szCs w:val="24"/>
        </w:rPr>
        <w:t>teknoloji</w:t>
      </w:r>
      <w:r>
        <w:rPr>
          <w:rFonts w:ascii="Verdana" w:hAnsi="Verdana"/>
          <w:b/>
          <w:bCs/>
          <w:sz w:val="24"/>
          <w:szCs w:val="24"/>
        </w:rPr>
        <w:t>” yatırımların</w:t>
      </w:r>
      <w:r w:rsidR="00E70426">
        <w:rPr>
          <w:rFonts w:ascii="Verdana" w:hAnsi="Verdana"/>
          <w:b/>
          <w:bCs/>
          <w:sz w:val="24"/>
          <w:szCs w:val="24"/>
        </w:rPr>
        <w:t xml:space="preserve">a hız verdi. Otomatik kapı sistemlerine talep </w:t>
      </w:r>
      <w:r w:rsidR="00E70426" w:rsidRPr="0014370B">
        <w:rPr>
          <w:rFonts w:ascii="Verdana" w:hAnsi="Verdana"/>
          <w:b/>
          <w:bCs/>
          <w:sz w:val="24"/>
          <w:szCs w:val="24"/>
        </w:rPr>
        <w:t>yüzde 100</w:t>
      </w:r>
      <w:r w:rsidR="00E70426">
        <w:rPr>
          <w:rFonts w:ascii="Verdana" w:hAnsi="Verdana"/>
          <w:b/>
          <w:bCs/>
          <w:sz w:val="24"/>
          <w:szCs w:val="24"/>
        </w:rPr>
        <w:t xml:space="preserve"> artış gösterdi.</w:t>
      </w:r>
    </w:p>
    <w:p w14:paraId="51AD5624" w14:textId="2D0FC00C" w:rsidR="00DB7C24" w:rsidRPr="00287F3E" w:rsidRDefault="00DB7C24" w:rsidP="00287F3E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87F3E">
        <w:rPr>
          <w:rFonts w:ascii="Verdana" w:hAnsi="Verdana"/>
          <w:sz w:val="20"/>
          <w:szCs w:val="20"/>
        </w:rPr>
        <w:t>Koronavirüs</w:t>
      </w:r>
      <w:proofErr w:type="spellEnd"/>
      <w:r w:rsidRPr="00287F3E">
        <w:rPr>
          <w:rFonts w:ascii="Verdana" w:hAnsi="Verdana"/>
          <w:sz w:val="20"/>
          <w:szCs w:val="20"/>
        </w:rPr>
        <w:t xml:space="preserve"> salgınına ilişkin alınan tedbirler adım adım kaldırılmaya başlarken</w:t>
      </w:r>
      <w:r w:rsidR="00287F3E" w:rsidRPr="00287F3E">
        <w:rPr>
          <w:rFonts w:ascii="Verdana" w:hAnsi="Verdana"/>
          <w:sz w:val="20"/>
          <w:szCs w:val="20"/>
        </w:rPr>
        <w:t>;</w:t>
      </w:r>
      <w:r w:rsidRPr="00287F3E">
        <w:rPr>
          <w:rFonts w:ascii="Verdana" w:hAnsi="Verdana"/>
          <w:sz w:val="20"/>
          <w:szCs w:val="20"/>
        </w:rPr>
        <w:t xml:space="preserve"> </w:t>
      </w:r>
      <w:r w:rsidR="00287F3E" w:rsidRPr="00287F3E">
        <w:rPr>
          <w:rFonts w:ascii="Verdana" w:hAnsi="Verdana"/>
          <w:sz w:val="20"/>
          <w:szCs w:val="20"/>
        </w:rPr>
        <w:t xml:space="preserve">şirketlerin çalışan, müşteri ve toplum sağlığını korumaya </w:t>
      </w:r>
      <w:r w:rsidR="00287F3E">
        <w:rPr>
          <w:rFonts w:ascii="Verdana" w:hAnsi="Verdana"/>
          <w:sz w:val="20"/>
          <w:szCs w:val="20"/>
        </w:rPr>
        <w:t>yönelik</w:t>
      </w:r>
      <w:r w:rsidR="00287F3E" w:rsidRPr="00287F3E">
        <w:rPr>
          <w:rFonts w:ascii="Verdana" w:hAnsi="Verdana"/>
          <w:sz w:val="20"/>
          <w:szCs w:val="20"/>
        </w:rPr>
        <w:t xml:space="preserve"> </w:t>
      </w:r>
      <w:r w:rsidRPr="00287F3E">
        <w:rPr>
          <w:rFonts w:ascii="Verdana" w:hAnsi="Verdana"/>
          <w:sz w:val="20"/>
          <w:szCs w:val="20"/>
        </w:rPr>
        <w:t xml:space="preserve">“temassız” teknolojilere </w:t>
      </w:r>
      <w:r w:rsidR="00287F3E" w:rsidRPr="00287F3E">
        <w:rPr>
          <w:rFonts w:ascii="Verdana" w:hAnsi="Verdana"/>
          <w:sz w:val="20"/>
          <w:szCs w:val="20"/>
        </w:rPr>
        <w:t>ilgisi</w:t>
      </w:r>
      <w:r w:rsidR="00287F3E">
        <w:rPr>
          <w:rFonts w:ascii="Verdana" w:hAnsi="Verdana"/>
          <w:sz w:val="20"/>
          <w:szCs w:val="20"/>
        </w:rPr>
        <w:t xml:space="preserve"> </w:t>
      </w:r>
      <w:r w:rsidR="00321CCF">
        <w:rPr>
          <w:rFonts w:ascii="Verdana" w:hAnsi="Verdana"/>
          <w:sz w:val="20"/>
          <w:szCs w:val="20"/>
        </w:rPr>
        <w:t xml:space="preserve">de </w:t>
      </w:r>
      <w:r w:rsidR="00287F3E">
        <w:rPr>
          <w:rFonts w:ascii="Verdana" w:hAnsi="Verdana"/>
          <w:sz w:val="20"/>
          <w:szCs w:val="20"/>
        </w:rPr>
        <w:t>giderek</w:t>
      </w:r>
      <w:r w:rsidR="00287F3E" w:rsidRPr="00287F3E">
        <w:rPr>
          <w:rFonts w:ascii="Verdana" w:hAnsi="Verdana"/>
          <w:sz w:val="20"/>
          <w:szCs w:val="20"/>
        </w:rPr>
        <w:t xml:space="preserve"> artıyor. </w:t>
      </w:r>
      <w:proofErr w:type="spellStart"/>
      <w:r w:rsidR="00287F3E" w:rsidRPr="00287F3E">
        <w:rPr>
          <w:rFonts w:ascii="Verdana" w:hAnsi="Verdana"/>
          <w:sz w:val="20"/>
          <w:szCs w:val="20"/>
        </w:rPr>
        <w:t>Monador</w:t>
      </w:r>
      <w:proofErr w:type="spellEnd"/>
      <w:r w:rsidR="00287F3E" w:rsidRPr="00287F3E">
        <w:rPr>
          <w:rFonts w:ascii="Verdana" w:hAnsi="Verdana"/>
          <w:sz w:val="20"/>
          <w:szCs w:val="20"/>
        </w:rPr>
        <w:t xml:space="preserve"> Otomatik Kapı Sistemleri </w:t>
      </w:r>
      <w:r w:rsidR="003F421A" w:rsidRPr="0014370B">
        <w:rPr>
          <w:rFonts w:ascii="Verdana" w:hAnsi="Verdana"/>
          <w:sz w:val="20"/>
          <w:szCs w:val="20"/>
        </w:rPr>
        <w:t>kurucu ortaklarından</w:t>
      </w:r>
      <w:r w:rsidR="00287F3E" w:rsidRPr="0014370B">
        <w:rPr>
          <w:rFonts w:ascii="Verdana" w:hAnsi="Verdana"/>
          <w:sz w:val="20"/>
          <w:szCs w:val="20"/>
        </w:rPr>
        <w:t xml:space="preserve"> </w:t>
      </w:r>
      <w:r w:rsidR="003F421A" w:rsidRPr="0014370B">
        <w:rPr>
          <w:rFonts w:ascii="Verdana" w:hAnsi="Verdana"/>
          <w:sz w:val="20"/>
          <w:szCs w:val="20"/>
        </w:rPr>
        <w:t>M</w:t>
      </w:r>
      <w:r w:rsidR="0066173A" w:rsidRPr="0014370B">
        <w:rPr>
          <w:rFonts w:ascii="Verdana" w:hAnsi="Verdana"/>
          <w:sz w:val="20"/>
          <w:szCs w:val="20"/>
        </w:rPr>
        <w:t>ehmet</w:t>
      </w:r>
      <w:r w:rsidR="003F421A" w:rsidRPr="0014370B">
        <w:rPr>
          <w:rFonts w:ascii="Verdana" w:hAnsi="Verdana"/>
          <w:sz w:val="20"/>
          <w:szCs w:val="20"/>
        </w:rPr>
        <w:t xml:space="preserve"> Hürrem</w:t>
      </w:r>
      <w:r w:rsidR="00321CCF">
        <w:rPr>
          <w:rFonts w:ascii="Verdana" w:hAnsi="Verdana"/>
          <w:sz w:val="20"/>
          <w:szCs w:val="20"/>
        </w:rPr>
        <w:t xml:space="preserve"> Bingöl</w:t>
      </w:r>
      <w:r w:rsidR="00287F3E" w:rsidRPr="00287F3E">
        <w:rPr>
          <w:rFonts w:ascii="Verdana" w:hAnsi="Verdana"/>
          <w:sz w:val="20"/>
          <w:szCs w:val="20"/>
        </w:rPr>
        <w:t xml:space="preserve">, kapı kollarına temasla yayılabilecek zararlı virüslerin bulaşmasını </w:t>
      </w:r>
      <w:r w:rsidR="00321CCF">
        <w:rPr>
          <w:rFonts w:ascii="Verdana" w:hAnsi="Verdana"/>
          <w:sz w:val="20"/>
          <w:szCs w:val="20"/>
        </w:rPr>
        <w:t>ortadan kaldıran</w:t>
      </w:r>
      <w:r w:rsidR="00287F3E" w:rsidRPr="00287F3E">
        <w:rPr>
          <w:rFonts w:ascii="Verdana" w:hAnsi="Verdana"/>
          <w:sz w:val="20"/>
          <w:szCs w:val="20"/>
        </w:rPr>
        <w:t xml:space="preserve"> otomatik kapı sistemlerine olan </w:t>
      </w:r>
      <w:r w:rsidR="00287F3E" w:rsidRPr="0014370B">
        <w:rPr>
          <w:rFonts w:ascii="Verdana" w:hAnsi="Verdana"/>
          <w:sz w:val="20"/>
          <w:szCs w:val="20"/>
        </w:rPr>
        <w:t>talebin son bir ayda 2’ye</w:t>
      </w:r>
      <w:r w:rsidR="00287F3E" w:rsidRPr="00287F3E">
        <w:rPr>
          <w:rFonts w:ascii="Verdana" w:hAnsi="Verdana"/>
          <w:sz w:val="20"/>
          <w:szCs w:val="20"/>
        </w:rPr>
        <w:t xml:space="preserve"> katlandığını söyledi. </w:t>
      </w:r>
    </w:p>
    <w:p w14:paraId="77EB9EB8" w14:textId="10FCAB0B" w:rsidR="00B64C84" w:rsidRDefault="00714390" w:rsidP="00B64C8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Konuya ilişkin değerlendirmede bulunan </w:t>
      </w:r>
      <w:r w:rsidR="005B6C50">
        <w:rPr>
          <w:rFonts w:ascii="Verdana" w:hAnsi="Verdana"/>
          <w:sz w:val="20"/>
          <w:szCs w:val="20"/>
        </w:rPr>
        <w:t xml:space="preserve">Bingöl, </w:t>
      </w:r>
      <w:r>
        <w:rPr>
          <w:rFonts w:ascii="Verdana" w:hAnsi="Verdana"/>
          <w:sz w:val="20"/>
          <w:szCs w:val="20"/>
        </w:rPr>
        <w:t>k</w:t>
      </w:r>
      <w:r w:rsidR="003F56C6" w:rsidRPr="00287F3E">
        <w:rPr>
          <w:rFonts w:ascii="Verdana" w:hAnsi="Verdana"/>
          <w:sz w:val="20"/>
          <w:szCs w:val="20"/>
        </w:rPr>
        <w:t>apı kolları</w:t>
      </w:r>
      <w:r w:rsidR="00287F3E">
        <w:rPr>
          <w:rFonts w:ascii="Verdana" w:hAnsi="Verdana"/>
          <w:sz w:val="20"/>
          <w:szCs w:val="20"/>
        </w:rPr>
        <w:t>nın</w:t>
      </w:r>
      <w:r w:rsidR="003F56C6" w:rsidRPr="00287F3E">
        <w:rPr>
          <w:rFonts w:ascii="Verdana" w:hAnsi="Verdana"/>
          <w:sz w:val="20"/>
          <w:szCs w:val="20"/>
        </w:rPr>
        <w:t xml:space="preserve"> </w:t>
      </w:r>
      <w:r w:rsidR="00360821" w:rsidRPr="00287F3E">
        <w:rPr>
          <w:rFonts w:ascii="Verdana" w:hAnsi="Verdana"/>
          <w:sz w:val="20"/>
          <w:szCs w:val="20"/>
        </w:rPr>
        <w:t>hastanelerd</w:t>
      </w:r>
      <w:r w:rsidR="00360821">
        <w:rPr>
          <w:rFonts w:ascii="Verdana" w:hAnsi="Verdana"/>
          <w:sz w:val="20"/>
          <w:szCs w:val="20"/>
        </w:rPr>
        <w:t>e</w:t>
      </w:r>
      <w:r w:rsidR="003F56C6" w:rsidRPr="00287F3E">
        <w:rPr>
          <w:rFonts w:ascii="Verdana" w:hAnsi="Verdana"/>
          <w:sz w:val="20"/>
          <w:szCs w:val="20"/>
        </w:rPr>
        <w:t>,</w:t>
      </w:r>
      <w:r w:rsidR="0014370B">
        <w:rPr>
          <w:rFonts w:ascii="Verdana" w:hAnsi="Verdana"/>
          <w:sz w:val="20"/>
          <w:szCs w:val="20"/>
        </w:rPr>
        <w:t xml:space="preserve"> </w:t>
      </w:r>
      <w:proofErr w:type="spellStart"/>
      <w:r w:rsidR="005E0E9E" w:rsidRPr="0014370B">
        <w:rPr>
          <w:rFonts w:ascii="Verdana" w:hAnsi="Verdana"/>
          <w:sz w:val="20"/>
          <w:szCs w:val="20"/>
        </w:rPr>
        <w:t>AVM’lerde</w:t>
      </w:r>
      <w:proofErr w:type="spellEnd"/>
      <w:r w:rsidR="005E0E9E" w:rsidRPr="0014370B">
        <w:rPr>
          <w:rFonts w:ascii="Verdana" w:hAnsi="Verdana"/>
          <w:sz w:val="20"/>
          <w:szCs w:val="20"/>
        </w:rPr>
        <w:t xml:space="preserve">, havalimanlarında, otellerde, </w:t>
      </w:r>
      <w:r w:rsidR="00715163" w:rsidRPr="0014370B">
        <w:rPr>
          <w:rFonts w:ascii="Verdana" w:hAnsi="Verdana"/>
          <w:sz w:val="20"/>
          <w:szCs w:val="20"/>
        </w:rPr>
        <w:t>rezidanslarda,</w:t>
      </w:r>
      <w:r w:rsidR="002E7E07" w:rsidRPr="0014370B">
        <w:rPr>
          <w:rFonts w:ascii="Verdana" w:hAnsi="Verdana"/>
          <w:sz w:val="20"/>
          <w:szCs w:val="20"/>
        </w:rPr>
        <w:t xml:space="preserve"> bankalarda,</w:t>
      </w:r>
      <w:r w:rsidR="00715163" w:rsidRPr="0014370B">
        <w:rPr>
          <w:rFonts w:ascii="Verdana" w:hAnsi="Verdana"/>
          <w:color w:val="FF0000"/>
          <w:sz w:val="20"/>
          <w:szCs w:val="20"/>
        </w:rPr>
        <w:t xml:space="preserve"> </w:t>
      </w:r>
      <w:r w:rsidR="005E0E9E" w:rsidRPr="0014370B">
        <w:rPr>
          <w:rFonts w:ascii="Verdana" w:hAnsi="Verdana"/>
          <w:sz w:val="20"/>
          <w:szCs w:val="20"/>
        </w:rPr>
        <w:t>ofislerde</w:t>
      </w:r>
      <w:r w:rsidR="005E0E9E">
        <w:rPr>
          <w:rFonts w:ascii="Verdana" w:hAnsi="Verdana"/>
          <w:sz w:val="20"/>
          <w:szCs w:val="20"/>
        </w:rPr>
        <w:t xml:space="preserve"> ve</w:t>
      </w:r>
      <w:r w:rsidR="00287F3E">
        <w:rPr>
          <w:rFonts w:ascii="Verdana" w:hAnsi="Verdana"/>
          <w:sz w:val="20"/>
          <w:szCs w:val="20"/>
        </w:rPr>
        <w:t xml:space="preserve"> </w:t>
      </w:r>
      <w:r w:rsidR="005E0E9E">
        <w:rPr>
          <w:rFonts w:ascii="Verdana" w:hAnsi="Verdana"/>
          <w:sz w:val="20"/>
          <w:szCs w:val="20"/>
        </w:rPr>
        <w:t>fabrikalarda</w:t>
      </w:r>
      <w:r w:rsidR="003F56C6" w:rsidRPr="00287F3E">
        <w:rPr>
          <w:rFonts w:ascii="Verdana" w:hAnsi="Verdana"/>
          <w:sz w:val="20"/>
          <w:szCs w:val="20"/>
        </w:rPr>
        <w:t xml:space="preserve"> en fazla mikrop bulaşmış nesneler arasında</w:t>
      </w:r>
      <w:r w:rsidR="00287F3E">
        <w:rPr>
          <w:rFonts w:ascii="Verdana" w:hAnsi="Verdana"/>
          <w:sz w:val="20"/>
          <w:szCs w:val="20"/>
        </w:rPr>
        <w:t xml:space="preserve"> yer aldığın</w:t>
      </w:r>
      <w:r w:rsidR="00400C3E">
        <w:rPr>
          <w:rFonts w:ascii="Verdana" w:hAnsi="Verdana"/>
          <w:sz w:val="20"/>
          <w:szCs w:val="20"/>
        </w:rPr>
        <w:t>ı</w:t>
      </w:r>
      <w:r w:rsidR="00287F3E">
        <w:rPr>
          <w:rFonts w:ascii="Verdana" w:hAnsi="Verdana"/>
          <w:sz w:val="20"/>
          <w:szCs w:val="20"/>
        </w:rPr>
        <w:t xml:space="preserve"> </w:t>
      </w:r>
      <w:r w:rsidR="00126DB8">
        <w:rPr>
          <w:rFonts w:ascii="Verdana" w:hAnsi="Verdana"/>
          <w:sz w:val="20"/>
          <w:szCs w:val="20"/>
        </w:rPr>
        <w:t>kaydetti</w:t>
      </w:r>
      <w:r w:rsidR="00400C3E">
        <w:rPr>
          <w:rFonts w:ascii="Verdana" w:hAnsi="Verdana"/>
          <w:sz w:val="20"/>
          <w:szCs w:val="20"/>
        </w:rPr>
        <w:t>.</w:t>
      </w:r>
      <w:r w:rsidR="00321CCF">
        <w:rPr>
          <w:rFonts w:ascii="Verdana" w:hAnsi="Verdana"/>
          <w:sz w:val="20"/>
          <w:szCs w:val="20"/>
        </w:rPr>
        <w:t xml:space="preserve"> Gün içerisinde defalarca kez kapı kollarına temas ed</w:t>
      </w:r>
      <w:r w:rsidR="00400C3E">
        <w:rPr>
          <w:rFonts w:ascii="Verdana" w:hAnsi="Verdana"/>
          <w:sz w:val="20"/>
          <w:szCs w:val="20"/>
        </w:rPr>
        <w:t xml:space="preserve">erek hastalıkların yayılımının tetiklendiğine dikkat çeken </w:t>
      </w:r>
      <w:r w:rsidR="0014370B">
        <w:rPr>
          <w:rFonts w:ascii="Verdana" w:hAnsi="Verdana"/>
          <w:sz w:val="20"/>
          <w:szCs w:val="20"/>
        </w:rPr>
        <w:t xml:space="preserve">Bingöl, </w:t>
      </w:r>
      <w:r w:rsidR="00400C3E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H</w:t>
      </w:r>
      <w:r w:rsidR="00EF3B56">
        <w:rPr>
          <w:rFonts w:ascii="Verdana" w:hAnsi="Verdana"/>
          <w:sz w:val="20"/>
          <w:szCs w:val="20"/>
        </w:rPr>
        <w:t xml:space="preserve">erhangi bir </w:t>
      </w:r>
      <w:r w:rsidR="00321CCF">
        <w:rPr>
          <w:rFonts w:ascii="Verdana" w:hAnsi="Verdana"/>
          <w:sz w:val="20"/>
          <w:szCs w:val="20"/>
        </w:rPr>
        <w:t>temas</w:t>
      </w:r>
      <w:r w:rsidR="00EF3B56">
        <w:rPr>
          <w:rFonts w:ascii="Verdana" w:hAnsi="Verdana"/>
          <w:sz w:val="20"/>
          <w:szCs w:val="20"/>
        </w:rPr>
        <w:t xml:space="preserve"> gerektirmeksizin</w:t>
      </w:r>
      <w:r w:rsidR="00321CCF">
        <w:rPr>
          <w:rFonts w:ascii="Verdana" w:hAnsi="Verdana"/>
          <w:sz w:val="20"/>
          <w:szCs w:val="20"/>
        </w:rPr>
        <w:t xml:space="preserve"> açılıp kapanabilen otomatik kapılar </w:t>
      </w:r>
      <w:r w:rsidR="00400C3E">
        <w:rPr>
          <w:rFonts w:ascii="Verdana" w:hAnsi="Verdana"/>
          <w:sz w:val="20"/>
          <w:szCs w:val="20"/>
        </w:rPr>
        <w:t>bu sorunu ortadan kaldırı</w:t>
      </w:r>
      <w:r w:rsidR="00B64C84">
        <w:rPr>
          <w:rFonts w:ascii="Verdana" w:hAnsi="Verdana"/>
          <w:sz w:val="20"/>
          <w:szCs w:val="20"/>
        </w:rPr>
        <w:t>rken, hijyen sağlama noktasında da büyük önem taşıyor</w:t>
      </w:r>
      <w:r w:rsidR="00400C3E">
        <w:rPr>
          <w:rFonts w:ascii="Verdana" w:hAnsi="Verdana"/>
          <w:sz w:val="20"/>
          <w:szCs w:val="20"/>
        </w:rPr>
        <w:t xml:space="preserve">. Özellikle ofislerden bu süreçte yoğun talep alıyoruz. </w:t>
      </w:r>
      <w:r w:rsidR="00B64C84">
        <w:rPr>
          <w:rFonts w:ascii="Verdana" w:hAnsi="Verdana"/>
          <w:sz w:val="20"/>
          <w:szCs w:val="20"/>
        </w:rPr>
        <w:t xml:space="preserve">Otomatik kapılara olan ilginin son 1 ayda </w:t>
      </w:r>
      <w:r w:rsidR="00B64C84" w:rsidRPr="0014370B">
        <w:rPr>
          <w:rFonts w:ascii="Verdana" w:hAnsi="Verdana"/>
          <w:sz w:val="20"/>
          <w:szCs w:val="20"/>
        </w:rPr>
        <w:t>yüzde 100</w:t>
      </w:r>
      <w:r w:rsidR="00B64C84">
        <w:rPr>
          <w:rFonts w:ascii="Verdana" w:hAnsi="Verdana"/>
          <w:sz w:val="20"/>
          <w:szCs w:val="20"/>
        </w:rPr>
        <w:t xml:space="preserve"> arttığını söyleyebiliri</w:t>
      </w:r>
      <w:r w:rsidR="00E76C5F">
        <w:rPr>
          <w:rFonts w:ascii="Verdana" w:hAnsi="Verdana"/>
          <w:sz w:val="20"/>
          <w:szCs w:val="20"/>
        </w:rPr>
        <w:t>m</w:t>
      </w:r>
      <w:r w:rsidR="00B64C84">
        <w:rPr>
          <w:rFonts w:ascii="Verdana" w:hAnsi="Verdana"/>
          <w:sz w:val="20"/>
          <w:szCs w:val="20"/>
        </w:rPr>
        <w:t xml:space="preserve">” dedi. </w:t>
      </w:r>
    </w:p>
    <w:p w14:paraId="77EC3F82" w14:textId="211E4622" w:rsidR="004A667E" w:rsidRPr="004A667E" w:rsidRDefault="004A667E" w:rsidP="00B64C84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A667E">
        <w:rPr>
          <w:rFonts w:ascii="Verdana" w:hAnsi="Verdana"/>
          <w:b/>
          <w:bCs/>
          <w:sz w:val="20"/>
          <w:szCs w:val="20"/>
        </w:rPr>
        <w:t xml:space="preserve">2026’da küresel pazar büyüklüğü beklentisi 41,8 milyar </w:t>
      </w:r>
      <w:r>
        <w:rPr>
          <w:rFonts w:ascii="Verdana" w:hAnsi="Verdana"/>
          <w:b/>
          <w:bCs/>
          <w:sz w:val="20"/>
          <w:szCs w:val="20"/>
        </w:rPr>
        <w:t>$</w:t>
      </w:r>
    </w:p>
    <w:p w14:paraId="6B953071" w14:textId="44F860D6" w:rsidR="00B64C84" w:rsidRDefault="00B64C84" w:rsidP="00B64C8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Pr="00B64C84">
        <w:rPr>
          <w:rFonts w:ascii="Verdana" w:hAnsi="Verdana"/>
          <w:sz w:val="20"/>
          <w:szCs w:val="20"/>
        </w:rPr>
        <w:t xml:space="preserve">üresel </w:t>
      </w:r>
      <w:r>
        <w:rPr>
          <w:rFonts w:ascii="Verdana" w:hAnsi="Verdana"/>
          <w:sz w:val="20"/>
          <w:szCs w:val="20"/>
        </w:rPr>
        <w:t>o</w:t>
      </w:r>
      <w:r w:rsidRPr="00B64C84">
        <w:rPr>
          <w:rFonts w:ascii="Verdana" w:hAnsi="Verdana"/>
          <w:sz w:val="20"/>
          <w:szCs w:val="20"/>
        </w:rPr>
        <w:t xml:space="preserve">tomatik </w:t>
      </w:r>
      <w:r>
        <w:rPr>
          <w:rFonts w:ascii="Verdana" w:hAnsi="Verdana"/>
          <w:sz w:val="20"/>
          <w:szCs w:val="20"/>
        </w:rPr>
        <w:t>k</w:t>
      </w:r>
      <w:r w:rsidRPr="00B64C84">
        <w:rPr>
          <w:rFonts w:ascii="Verdana" w:hAnsi="Verdana"/>
          <w:sz w:val="20"/>
          <w:szCs w:val="20"/>
        </w:rPr>
        <w:t xml:space="preserve">apı </w:t>
      </w:r>
      <w:r>
        <w:rPr>
          <w:rFonts w:ascii="Verdana" w:hAnsi="Verdana"/>
          <w:sz w:val="20"/>
          <w:szCs w:val="20"/>
        </w:rPr>
        <w:t>sistemleri p</w:t>
      </w:r>
      <w:r w:rsidRPr="00B64C84">
        <w:rPr>
          <w:rFonts w:ascii="Verdana" w:hAnsi="Verdana"/>
          <w:sz w:val="20"/>
          <w:szCs w:val="20"/>
        </w:rPr>
        <w:t>azar büyüklüğünün 2018 yılında 22</w:t>
      </w:r>
      <w:r>
        <w:rPr>
          <w:rFonts w:ascii="Verdana" w:hAnsi="Verdana"/>
          <w:sz w:val="20"/>
          <w:szCs w:val="20"/>
        </w:rPr>
        <w:t>,</w:t>
      </w:r>
      <w:r w:rsidRPr="00B64C84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milyar dolar seviyesinde bulunduğunu </w:t>
      </w:r>
      <w:r w:rsidR="00E76C5F">
        <w:rPr>
          <w:rFonts w:ascii="Verdana" w:hAnsi="Verdana"/>
          <w:sz w:val="20"/>
          <w:szCs w:val="20"/>
        </w:rPr>
        <w:t>ifade eden</w:t>
      </w:r>
      <w:r w:rsidR="0014370B">
        <w:rPr>
          <w:rFonts w:ascii="Verdana" w:hAnsi="Verdana"/>
          <w:sz w:val="20"/>
          <w:szCs w:val="20"/>
        </w:rPr>
        <w:t xml:space="preserve"> </w:t>
      </w:r>
      <w:r w:rsidR="0014370B" w:rsidRPr="0014370B">
        <w:rPr>
          <w:rFonts w:ascii="Verdana" w:hAnsi="Verdana"/>
          <w:sz w:val="20"/>
          <w:szCs w:val="20"/>
        </w:rPr>
        <w:t xml:space="preserve">kurucu ortaklardan Arslan </w:t>
      </w:r>
      <w:proofErr w:type="spellStart"/>
      <w:r w:rsidR="0014370B" w:rsidRPr="0014370B">
        <w:rPr>
          <w:rFonts w:ascii="Verdana" w:hAnsi="Verdana"/>
          <w:sz w:val="20"/>
          <w:szCs w:val="20"/>
        </w:rPr>
        <w:t>Eskinazi</w:t>
      </w:r>
      <w:proofErr w:type="spellEnd"/>
      <w:r w:rsidR="0014370B">
        <w:rPr>
          <w:rFonts w:ascii="Verdana" w:hAnsi="Verdana"/>
          <w:sz w:val="20"/>
          <w:szCs w:val="20"/>
        </w:rPr>
        <w:t xml:space="preserve"> ise </w:t>
      </w:r>
      <w:proofErr w:type="spellStart"/>
      <w:r w:rsidR="002957DC">
        <w:rPr>
          <w:rFonts w:ascii="Verdana" w:hAnsi="Verdana"/>
          <w:sz w:val="20"/>
          <w:szCs w:val="20"/>
        </w:rPr>
        <w:t>koronavirüsün</w:t>
      </w:r>
      <w:proofErr w:type="spellEnd"/>
      <w:r w:rsidR="002957DC">
        <w:rPr>
          <w:rFonts w:ascii="Verdana" w:hAnsi="Verdana"/>
          <w:sz w:val="20"/>
          <w:szCs w:val="20"/>
        </w:rPr>
        <w:t xml:space="preserve"> henüz etkilerinin tam olarak görülmediği 2020 yılı </w:t>
      </w:r>
      <w:proofErr w:type="gramStart"/>
      <w:r w:rsidR="002957DC">
        <w:rPr>
          <w:rFonts w:ascii="Verdana" w:hAnsi="Verdana"/>
          <w:sz w:val="20"/>
          <w:szCs w:val="20"/>
        </w:rPr>
        <w:t>Ocak</w:t>
      </w:r>
      <w:proofErr w:type="gramEnd"/>
      <w:r w:rsidR="002957DC">
        <w:rPr>
          <w:rFonts w:ascii="Verdana" w:hAnsi="Verdana"/>
          <w:sz w:val="20"/>
          <w:szCs w:val="20"/>
        </w:rPr>
        <w:t xml:space="preserve"> ayında </w:t>
      </w:r>
      <w:r>
        <w:rPr>
          <w:rFonts w:ascii="Verdana" w:hAnsi="Verdana"/>
          <w:sz w:val="20"/>
          <w:szCs w:val="20"/>
        </w:rPr>
        <w:t xml:space="preserve">yapılan son araştırmalara göre bu rakamın 2026 yılında 41,8 milyar dolara ulaşmasının beklendiğini </w:t>
      </w:r>
      <w:r w:rsidR="00E76C5F">
        <w:rPr>
          <w:rFonts w:ascii="Verdana" w:hAnsi="Verdana"/>
          <w:sz w:val="20"/>
          <w:szCs w:val="20"/>
        </w:rPr>
        <w:t>belirtti</w:t>
      </w:r>
      <w:r>
        <w:rPr>
          <w:rFonts w:ascii="Verdana" w:hAnsi="Verdana"/>
          <w:sz w:val="20"/>
          <w:szCs w:val="20"/>
        </w:rPr>
        <w:t xml:space="preserve">. </w:t>
      </w:r>
      <w:r w:rsidRPr="00B64C84">
        <w:rPr>
          <w:rFonts w:ascii="Verdana" w:hAnsi="Verdana"/>
          <w:sz w:val="20"/>
          <w:szCs w:val="20"/>
        </w:rPr>
        <w:t>Otomatik kapılar</w:t>
      </w:r>
      <w:r>
        <w:rPr>
          <w:rFonts w:ascii="Verdana" w:hAnsi="Verdana"/>
          <w:sz w:val="20"/>
          <w:szCs w:val="20"/>
        </w:rPr>
        <w:t>ın</w:t>
      </w:r>
      <w:r w:rsidRPr="00B64C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hijyenin yanı sıra e</w:t>
      </w:r>
      <w:r w:rsidRPr="00B64C84">
        <w:rPr>
          <w:rFonts w:ascii="Verdana" w:hAnsi="Verdana"/>
          <w:sz w:val="20"/>
          <w:szCs w:val="20"/>
        </w:rPr>
        <w:t>nerji tasarrufu, kullanım kolaylığı, güvenliğin sağlanması nokta</w:t>
      </w:r>
      <w:r>
        <w:rPr>
          <w:rFonts w:ascii="Verdana" w:hAnsi="Verdana"/>
          <w:sz w:val="20"/>
          <w:szCs w:val="20"/>
        </w:rPr>
        <w:t>ların</w:t>
      </w:r>
      <w:r w:rsidRPr="00B64C84">
        <w:rPr>
          <w:rFonts w:ascii="Verdana" w:hAnsi="Verdana"/>
          <w:sz w:val="20"/>
          <w:szCs w:val="20"/>
        </w:rPr>
        <w:t xml:space="preserve">da da </w:t>
      </w:r>
      <w:r>
        <w:rPr>
          <w:rFonts w:ascii="Verdana" w:hAnsi="Verdana"/>
          <w:sz w:val="20"/>
          <w:szCs w:val="20"/>
        </w:rPr>
        <w:t xml:space="preserve">şirketlere fayda sağladığının altını çizen </w:t>
      </w:r>
      <w:proofErr w:type="spellStart"/>
      <w:r w:rsidR="0014370B">
        <w:rPr>
          <w:rFonts w:ascii="Verdana" w:hAnsi="Verdana"/>
          <w:sz w:val="20"/>
          <w:szCs w:val="20"/>
        </w:rPr>
        <w:t>Eskinazi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2957DC">
        <w:rPr>
          <w:rFonts w:ascii="Verdana" w:hAnsi="Verdana"/>
          <w:sz w:val="20"/>
          <w:szCs w:val="20"/>
        </w:rPr>
        <w:t xml:space="preserve">“Birkaç ay öncesine kadar talep daha çok yeni bina ve projelerden gelirken, bugünlerde mevcut kapıların değişimi de önemli bir talep kaynağı oldu. </w:t>
      </w:r>
      <w:r>
        <w:rPr>
          <w:rFonts w:ascii="Verdana" w:hAnsi="Verdana"/>
          <w:sz w:val="20"/>
          <w:szCs w:val="20"/>
        </w:rPr>
        <w:t>D</w:t>
      </w:r>
      <w:r w:rsidR="003F56C6" w:rsidRPr="00287F3E">
        <w:rPr>
          <w:rFonts w:ascii="Verdana" w:hAnsi="Verdana"/>
          <w:sz w:val="20"/>
          <w:szCs w:val="20"/>
        </w:rPr>
        <w:t xml:space="preserve">aha </w:t>
      </w:r>
      <w:r>
        <w:rPr>
          <w:rFonts w:ascii="Verdana" w:hAnsi="Verdana"/>
          <w:sz w:val="20"/>
          <w:szCs w:val="20"/>
        </w:rPr>
        <w:t>sağlıklı</w:t>
      </w:r>
      <w:r w:rsidR="003F56C6" w:rsidRPr="00287F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 daha iyi</w:t>
      </w:r>
      <w:r w:rsidR="003F56C6" w:rsidRPr="00287F3E">
        <w:rPr>
          <w:rFonts w:ascii="Verdana" w:hAnsi="Verdana"/>
          <w:sz w:val="20"/>
          <w:szCs w:val="20"/>
        </w:rPr>
        <w:t xml:space="preserve"> bir dünya inşa etme </w:t>
      </w:r>
      <w:r w:rsidR="006B0521">
        <w:rPr>
          <w:rFonts w:ascii="Verdana" w:hAnsi="Verdana"/>
          <w:sz w:val="20"/>
          <w:szCs w:val="20"/>
        </w:rPr>
        <w:t xml:space="preserve">hayaliyle ve </w:t>
      </w:r>
      <w:r w:rsidR="006B0521">
        <w:rPr>
          <w:rFonts w:ascii="Verdana" w:hAnsi="Verdana"/>
          <w:sz w:val="20"/>
          <w:szCs w:val="20"/>
        </w:rPr>
        <w:lastRenderedPageBreak/>
        <w:t>hedefiyle</w:t>
      </w:r>
      <w:r>
        <w:rPr>
          <w:rFonts w:ascii="Verdana" w:hAnsi="Verdana"/>
          <w:sz w:val="20"/>
          <w:szCs w:val="20"/>
        </w:rPr>
        <w:t xml:space="preserve"> </w:t>
      </w:r>
      <w:r w:rsidR="003F56C6" w:rsidRPr="00B64C84">
        <w:rPr>
          <w:rFonts w:ascii="Verdana" w:hAnsi="Verdana"/>
          <w:sz w:val="20"/>
          <w:szCs w:val="20"/>
        </w:rPr>
        <w:t>müşterilerimize birinci sınıf hizmet sunma</w:t>
      </w:r>
      <w:r>
        <w:rPr>
          <w:rFonts w:ascii="Verdana" w:hAnsi="Verdana"/>
          <w:sz w:val="20"/>
          <w:szCs w:val="20"/>
        </w:rPr>
        <w:t xml:space="preserve">k </w:t>
      </w:r>
      <w:r w:rsidR="003F56C6" w:rsidRPr="00B64C84">
        <w:rPr>
          <w:rFonts w:ascii="Verdana" w:hAnsi="Verdana"/>
          <w:sz w:val="20"/>
          <w:szCs w:val="20"/>
        </w:rPr>
        <w:t xml:space="preserve">için </w:t>
      </w:r>
      <w:r w:rsidR="00E76C5F">
        <w:rPr>
          <w:rFonts w:ascii="Verdana" w:hAnsi="Verdana"/>
          <w:sz w:val="20"/>
          <w:szCs w:val="20"/>
        </w:rPr>
        <w:t>çalışmalarımıza kesintisiz</w:t>
      </w:r>
      <w:r>
        <w:rPr>
          <w:rFonts w:ascii="Verdana" w:hAnsi="Verdana"/>
          <w:sz w:val="20"/>
          <w:szCs w:val="20"/>
        </w:rPr>
        <w:t xml:space="preserve"> devam ediyoruz” dedi. </w:t>
      </w:r>
    </w:p>
    <w:p w14:paraId="1275B75B" w14:textId="4907E790" w:rsidR="00E32854" w:rsidRDefault="00E32854" w:rsidP="00B64C8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9BED24C" w14:textId="77777777" w:rsidR="00E32854" w:rsidRPr="00E32854" w:rsidRDefault="00E32854" w:rsidP="00E32854">
      <w:pPr>
        <w:pStyle w:val="AralkYok"/>
        <w:rPr>
          <w:rFonts w:ascii="Verdana" w:hAnsi="Verdana"/>
          <w:b/>
          <w:bCs/>
          <w:sz w:val="20"/>
          <w:szCs w:val="20"/>
        </w:rPr>
      </w:pPr>
      <w:r w:rsidRPr="00E32854">
        <w:rPr>
          <w:rFonts w:ascii="Verdana" w:hAnsi="Verdana"/>
          <w:b/>
          <w:bCs/>
          <w:sz w:val="20"/>
          <w:szCs w:val="20"/>
          <w:shd w:val="clear" w:color="auto" w:fill="FFFFFF" w:themeFill="background1"/>
        </w:rPr>
        <w:t>İlgili Kişi:</w:t>
      </w:r>
      <w:r w:rsidRPr="00E32854">
        <w:rPr>
          <w:rFonts w:ascii="Verdana" w:hAnsi="Verdana"/>
          <w:b/>
          <w:bCs/>
          <w:sz w:val="20"/>
          <w:szCs w:val="20"/>
          <w:shd w:val="clear" w:color="auto" w:fill="FFFFFF" w:themeFill="background1"/>
        </w:rPr>
        <w:tab/>
      </w:r>
    </w:p>
    <w:p w14:paraId="489676E4" w14:textId="77777777" w:rsidR="00E32854" w:rsidRPr="00E32854" w:rsidRDefault="00E32854" w:rsidP="00E32854">
      <w:pPr>
        <w:pStyle w:val="AralkYok"/>
        <w:rPr>
          <w:rFonts w:ascii="Verdana" w:hAnsi="Verdana"/>
          <w:sz w:val="20"/>
          <w:szCs w:val="20"/>
          <w:shd w:val="clear" w:color="auto" w:fill="FFFFFF" w:themeFill="background1"/>
        </w:rPr>
      </w:pPr>
      <w:r w:rsidRPr="00E32854">
        <w:rPr>
          <w:rFonts w:ascii="Verdana" w:hAnsi="Verdana"/>
          <w:sz w:val="20"/>
          <w:szCs w:val="20"/>
          <w:shd w:val="clear" w:color="auto" w:fill="FFFFFF" w:themeFill="background1"/>
        </w:rPr>
        <w:t>Ayşe Ekin Gündüz</w:t>
      </w:r>
    </w:p>
    <w:p w14:paraId="4F5BD508" w14:textId="77777777" w:rsidR="00E32854" w:rsidRPr="00E32854" w:rsidRDefault="00E32854" w:rsidP="00E32854">
      <w:pPr>
        <w:pStyle w:val="AralkYok"/>
        <w:rPr>
          <w:rFonts w:ascii="Verdana" w:hAnsi="Verdana"/>
          <w:sz w:val="20"/>
          <w:szCs w:val="20"/>
          <w:shd w:val="clear" w:color="auto" w:fill="FFFFFF" w:themeFill="background1"/>
        </w:rPr>
      </w:pPr>
      <w:r w:rsidRPr="00E32854">
        <w:rPr>
          <w:rFonts w:ascii="Verdana" w:hAnsi="Verdana"/>
          <w:sz w:val="20"/>
          <w:szCs w:val="20"/>
          <w:shd w:val="clear" w:color="auto" w:fill="FFFFFF" w:themeFill="background1"/>
        </w:rPr>
        <w:t>Garaj PR</w:t>
      </w:r>
      <w:r w:rsidRPr="00E32854">
        <w:rPr>
          <w:rFonts w:ascii="Verdana" w:hAnsi="Verdana"/>
          <w:sz w:val="20"/>
          <w:szCs w:val="20"/>
          <w:shd w:val="clear" w:color="auto" w:fill="FFFFFF" w:themeFill="background1"/>
        </w:rPr>
        <w:tab/>
      </w:r>
      <w:r w:rsidRPr="00E32854">
        <w:rPr>
          <w:rFonts w:ascii="Verdana" w:hAnsi="Verdana"/>
          <w:sz w:val="20"/>
          <w:szCs w:val="20"/>
          <w:shd w:val="clear" w:color="auto" w:fill="FFFFFF" w:themeFill="background1"/>
        </w:rPr>
        <w:tab/>
      </w:r>
    </w:p>
    <w:p w14:paraId="11086355" w14:textId="77777777" w:rsidR="00E32854" w:rsidRPr="00E32854" w:rsidRDefault="00E32854" w:rsidP="00E32854">
      <w:pPr>
        <w:pStyle w:val="AralkYok"/>
        <w:rPr>
          <w:rFonts w:ascii="Verdana" w:hAnsi="Verdana"/>
          <w:sz w:val="20"/>
          <w:szCs w:val="20"/>
          <w:shd w:val="clear" w:color="auto" w:fill="FFFFFF" w:themeFill="background1"/>
        </w:rPr>
      </w:pPr>
      <w:r w:rsidRPr="00E32854">
        <w:rPr>
          <w:rFonts w:ascii="Verdana" w:hAnsi="Verdana"/>
          <w:sz w:val="20"/>
          <w:szCs w:val="20"/>
          <w:shd w:val="clear" w:color="auto" w:fill="FFFFFF" w:themeFill="background1"/>
        </w:rPr>
        <w:t>0533 921 43 53</w:t>
      </w:r>
    </w:p>
    <w:p w14:paraId="09D77C0A" w14:textId="77777777" w:rsidR="00E32854" w:rsidRPr="00E32854" w:rsidRDefault="00942085" w:rsidP="00E32854">
      <w:pPr>
        <w:pStyle w:val="AralkYok"/>
        <w:rPr>
          <w:rFonts w:ascii="Verdana" w:hAnsi="Verdana"/>
          <w:sz w:val="20"/>
          <w:szCs w:val="20"/>
          <w:shd w:val="clear" w:color="auto" w:fill="FFFFFF" w:themeFill="background1"/>
        </w:rPr>
      </w:pPr>
      <w:hyperlink r:id="rId4" w:history="1">
        <w:r w:rsidR="00E32854" w:rsidRPr="00E32854">
          <w:rPr>
            <w:rStyle w:val="Kpr"/>
            <w:rFonts w:ascii="Verdana" w:hAnsi="Verdana"/>
            <w:sz w:val="20"/>
            <w:szCs w:val="20"/>
          </w:rPr>
          <w:t>ayse@</w:t>
        </w:r>
        <w:r w:rsidR="00E32854" w:rsidRPr="00E32854">
          <w:rPr>
            <w:rStyle w:val="Kpr"/>
            <w:rFonts w:ascii="Verdana" w:hAnsi="Verdana"/>
            <w:sz w:val="20"/>
            <w:szCs w:val="20"/>
            <w:shd w:val="clear" w:color="auto" w:fill="FFFFFF" w:themeFill="background1"/>
          </w:rPr>
          <w:t>garajpr.com</w:t>
        </w:r>
      </w:hyperlink>
    </w:p>
    <w:p w14:paraId="2C2AB8DE" w14:textId="77777777" w:rsidR="006B0521" w:rsidRDefault="006B0521" w:rsidP="00100C00">
      <w:pPr>
        <w:rPr>
          <w:rFonts w:ascii="Verdana" w:hAnsi="Verdana"/>
          <w:sz w:val="20"/>
          <w:szCs w:val="20"/>
        </w:rPr>
      </w:pPr>
    </w:p>
    <w:p w14:paraId="3E7DD9FA" w14:textId="2135E8A5" w:rsidR="00C708B1" w:rsidRDefault="00C708B1" w:rsidP="00100C00">
      <w:pPr>
        <w:rPr>
          <w:rFonts w:ascii="Verdana" w:hAnsi="Verdana"/>
          <w:b/>
          <w:bCs/>
          <w:sz w:val="16"/>
          <w:szCs w:val="16"/>
        </w:rPr>
      </w:pPr>
      <w:proofErr w:type="spellStart"/>
      <w:r w:rsidRPr="00C708B1">
        <w:rPr>
          <w:rFonts w:ascii="Verdana" w:hAnsi="Verdana"/>
          <w:b/>
          <w:bCs/>
          <w:sz w:val="16"/>
          <w:szCs w:val="16"/>
        </w:rPr>
        <w:t>Monador</w:t>
      </w:r>
      <w:proofErr w:type="spellEnd"/>
      <w:r w:rsidRPr="00C708B1">
        <w:rPr>
          <w:rFonts w:ascii="Verdana" w:hAnsi="Verdana"/>
          <w:b/>
          <w:bCs/>
          <w:sz w:val="16"/>
          <w:szCs w:val="16"/>
        </w:rPr>
        <w:t xml:space="preserve"> Otomatik Kapı Sistemleri Hakkında:</w:t>
      </w:r>
    </w:p>
    <w:p w14:paraId="2B1BCBFD" w14:textId="110D855E" w:rsidR="000B3EE2" w:rsidRDefault="000B3EE2" w:rsidP="006B0521">
      <w:pPr>
        <w:jc w:val="both"/>
        <w:rPr>
          <w:rFonts w:ascii="Verdana" w:eastAsia="Times New Roman" w:hAnsi="Verdana" w:cs="Arial"/>
          <w:sz w:val="16"/>
          <w:szCs w:val="16"/>
          <w:lang w:eastAsia="tr-TR"/>
        </w:rPr>
      </w:pPr>
      <w:r>
        <w:rPr>
          <w:rFonts w:ascii="Verdana" w:eastAsia="Times New Roman" w:hAnsi="Verdana" w:cs="Arial"/>
          <w:sz w:val="16"/>
          <w:szCs w:val="16"/>
          <w:lang w:eastAsia="tr-TR"/>
        </w:rPr>
        <w:t xml:space="preserve">1988 yılında kurulan </w:t>
      </w:r>
      <w:proofErr w:type="spellStart"/>
      <w:r w:rsidRPr="000B3EE2">
        <w:rPr>
          <w:rFonts w:ascii="Verdana" w:eastAsia="Times New Roman" w:hAnsi="Verdana" w:cs="Arial"/>
          <w:sz w:val="16"/>
          <w:szCs w:val="16"/>
          <w:lang w:eastAsia="tr-TR"/>
        </w:rPr>
        <w:t>Monador</w:t>
      </w:r>
      <w:proofErr w:type="spellEnd"/>
      <w:r w:rsidRPr="000B3EE2">
        <w:rPr>
          <w:rFonts w:ascii="Verdana" w:eastAsia="Times New Roman" w:hAnsi="Verdana" w:cs="Arial"/>
          <w:sz w:val="16"/>
          <w:szCs w:val="16"/>
          <w:lang w:eastAsia="tr-TR"/>
        </w:rPr>
        <w:t xml:space="preserve"> Otomatik Kapı Sistemleri San. ve Tic. A.Ş, sektörün temellerini atan lider </w:t>
      </w:r>
      <w:r>
        <w:rPr>
          <w:rFonts w:ascii="Verdana" w:eastAsia="Times New Roman" w:hAnsi="Verdana" w:cs="Arial"/>
          <w:sz w:val="16"/>
          <w:szCs w:val="16"/>
          <w:lang w:eastAsia="tr-TR"/>
        </w:rPr>
        <w:t xml:space="preserve">kuruluşudur. </w:t>
      </w:r>
      <w:r w:rsidR="00A524F0">
        <w:rPr>
          <w:rFonts w:ascii="Verdana" w:eastAsia="Times New Roman" w:hAnsi="Verdana" w:cs="Arial"/>
          <w:sz w:val="16"/>
          <w:szCs w:val="16"/>
          <w:lang w:eastAsia="tr-TR"/>
        </w:rPr>
        <w:t xml:space="preserve">İsviçre merkezli </w:t>
      </w:r>
      <w:proofErr w:type="spellStart"/>
      <w:r w:rsidR="00A524F0">
        <w:rPr>
          <w:rFonts w:ascii="Verdana" w:eastAsia="Times New Roman" w:hAnsi="Verdana" w:cs="Arial"/>
          <w:sz w:val="16"/>
          <w:szCs w:val="16"/>
          <w:lang w:eastAsia="tr-TR"/>
        </w:rPr>
        <w:t>Gilgen</w:t>
      </w:r>
      <w:proofErr w:type="spellEnd"/>
      <w:r w:rsidR="00A524F0">
        <w:rPr>
          <w:rFonts w:ascii="Verdana" w:eastAsia="Times New Roman" w:hAnsi="Verdana" w:cs="Arial"/>
          <w:sz w:val="16"/>
          <w:szCs w:val="16"/>
          <w:lang w:eastAsia="tr-TR"/>
        </w:rPr>
        <w:t xml:space="preserve"> ve Hollanda merkezli </w:t>
      </w:r>
      <w:proofErr w:type="spellStart"/>
      <w:r w:rsidR="00A524F0">
        <w:rPr>
          <w:rFonts w:ascii="Verdana" w:eastAsia="Times New Roman" w:hAnsi="Verdana" w:cs="Arial"/>
          <w:sz w:val="16"/>
          <w:szCs w:val="16"/>
          <w:lang w:eastAsia="tr-TR"/>
        </w:rPr>
        <w:t>Boon</w:t>
      </w:r>
      <w:proofErr w:type="spellEnd"/>
      <w:r w:rsidR="00A524F0">
        <w:rPr>
          <w:rFonts w:ascii="Verdana" w:eastAsia="Times New Roman" w:hAnsi="Verdana" w:cs="Arial"/>
          <w:sz w:val="16"/>
          <w:szCs w:val="16"/>
          <w:lang w:eastAsia="tr-TR"/>
        </w:rPr>
        <w:t xml:space="preserve"> Edam markalarının Türkiye ve Ortadoğu ayağındaki tam yetkili </w:t>
      </w:r>
      <w:r w:rsidR="00715163" w:rsidRPr="00056713">
        <w:rPr>
          <w:rFonts w:ascii="Verdana" w:eastAsia="Times New Roman" w:hAnsi="Verdana" w:cs="Arial"/>
          <w:sz w:val="16"/>
          <w:szCs w:val="16"/>
          <w:lang w:eastAsia="tr-TR"/>
        </w:rPr>
        <w:t xml:space="preserve">merkez üssü </w:t>
      </w:r>
      <w:r w:rsidR="00A524F0" w:rsidRPr="00056713">
        <w:rPr>
          <w:rFonts w:ascii="Verdana" w:eastAsia="Times New Roman" w:hAnsi="Verdana" w:cs="Arial"/>
          <w:sz w:val="16"/>
          <w:szCs w:val="16"/>
          <w:lang w:eastAsia="tr-TR"/>
        </w:rPr>
        <w:t xml:space="preserve">olan </w:t>
      </w:r>
      <w:r w:rsidR="00A524F0">
        <w:rPr>
          <w:rFonts w:ascii="Verdana" w:eastAsia="Times New Roman" w:hAnsi="Verdana" w:cs="Arial"/>
          <w:sz w:val="16"/>
          <w:szCs w:val="16"/>
          <w:lang w:eastAsia="tr-TR"/>
        </w:rPr>
        <w:t>şirket, yurt içinde verdiği hizmetleri Azerbaycan, Gürcistan, Kazakistan, Türkmenistan, Özbekistan, Irak gibi bölge merkezi olduğu ülkelerde de sürdürmektedir. Şirket; K</w:t>
      </w:r>
      <w:r>
        <w:rPr>
          <w:rFonts w:ascii="Verdana" w:eastAsia="Times New Roman" w:hAnsi="Verdana" w:cs="Arial"/>
          <w:sz w:val="16"/>
          <w:szCs w:val="16"/>
          <w:lang w:eastAsia="tr-TR"/>
        </w:rPr>
        <w:t xml:space="preserve">ayar, Döner ve Güvenlik yaya kapıları alanında geniş bir ürün </w:t>
      </w:r>
      <w:r w:rsidR="00A524F0">
        <w:rPr>
          <w:rFonts w:ascii="Verdana" w:eastAsia="Times New Roman" w:hAnsi="Verdana" w:cs="Arial"/>
          <w:sz w:val="16"/>
          <w:szCs w:val="16"/>
          <w:lang w:eastAsia="tr-TR"/>
        </w:rPr>
        <w:t>yelpazesine sahiptir.</w:t>
      </w:r>
      <w:r>
        <w:rPr>
          <w:rFonts w:ascii="Verdana" w:eastAsia="Times New Roman" w:hAnsi="Verdana" w:cs="Arial"/>
          <w:sz w:val="16"/>
          <w:szCs w:val="16"/>
          <w:lang w:eastAsia="tr-TR"/>
        </w:rPr>
        <w:t xml:space="preserve"> </w:t>
      </w:r>
      <w:hyperlink r:id="rId5" w:history="1">
        <w:r w:rsidR="00FA47CE" w:rsidRPr="0020588E">
          <w:rPr>
            <w:rStyle w:val="Kpr"/>
            <w:rFonts w:ascii="Verdana" w:eastAsia="Times New Roman" w:hAnsi="Verdana" w:cs="Arial"/>
            <w:sz w:val="16"/>
            <w:szCs w:val="16"/>
            <w:lang w:eastAsia="tr-TR"/>
          </w:rPr>
          <w:t>https://www.monador.com.tr/</w:t>
        </w:r>
      </w:hyperlink>
    </w:p>
    <w:p w14:paraId="0B41684D" w14:textId="77777777" w:rsidR="00B64C84" w:rsidRDefault="00B64C84" w:rsidP="00100C00"/>
    <w:p w14:paraId="3BD10F92" w14:textId="77777777" w:rsidR="00B64C84" w:rsidRPr="003F56C6" w:rsidRDefault="00B64C84" w:rsidP="00100C00"/>
    <w:sectPr w:rsidR="00B64C84" w:rsidRPr="003F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D1"/>
    <w:rsid w:val="00056713"/>
    <w:rsid w:val="000B3EE2"/>
    <w:rsid w:val="00100C00"/>
    <w:rsid w:val="00126DB8"/>
    <w:rsid w:val="0014370B"/>
    <w:rsid w:val="00175019"/>
    <w:rsid w:val="00287F3E"/>
    <w:rsid w:val="002957DC"/>
    <w:rsid w:val="002B32D1"/>
    <w:rsid w:val="002E7E07"/>
    <w:rsid w:val="00321CCF"/>
    <w:rsid w:val="00360821"/>
    <w:rsid w:val="003F421A"/>
    <w:rsid w:val="003F56C6"/>
    <w:rsid w:val="00400C3E"/>
    <w:rsid w:val="004A667E"/>
    <w:rsid w:val="005B6C50"/>
    <w:rsid w:val="005E0E9E"/>
    <w:rsid w:val="0066173A"/>
    <w:rsid w:val="006B0521"/>
    <w:rsid w:val="006B0ACE"/>
    <w:rsid w:val="00714390"/>
    <w:rsid w:val="00715163"/>
    <w:rsid w:val="0082132E"/>
    <w:rsid w:val="0086250D"/>
    <w:rsid w:val="0093611B"/>
    <w:rsid w:val="00942085"/>
    <w:rsid w:val="00A524F0"/>
    <w:rsid w:val="00A579F9"/>
    <w:rsid w:val="00AD399E"/>
    <w:rsid w:val="00B64C84"/>
    <w:rsid w:val="00BB4D10"/>
    <w:rsid w:val="00C61D79"/>
    <w:rsid w:val="00C708B1"/>
    <w:rsid w:val="00DB7C24"/>
    <w:rsid w:val="00E1397C"/>
    <w:rsid w:val="00E32854"/>
    <w:rsid w:val="00E70426"/>
    <w:rsid w:val="00E76C5F"/>
    <w:rsid w:val="00EF3B56"/>
    <w:rsid w:val="00FA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0F5A"/>
  <w15:docId w15:val="{FE4A4462-6FBB-734C-A8E2-7169444C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4C8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64C8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E32854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2E7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6257">
                  <w:marLeft w:val="0"/>
                  <w:marRight w:val="0"/>
                  <w:marTop w:val="0"/>
                  <w:marBottom w:val="76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27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1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819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13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01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nador.com.tr/" TargetMode="External"/><Relationship Id="rId4" Type="http://schemas.openxmlformats.org/officeDocument/2006/relationships/hyperlink" Target="mailto:ayse@garajp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Ekin Gunduz</dc:creator>
  <cp:keywords/>
  <dc:description/>
  <cp:lastModifiedBy>Ayse Ekin Gunduz</cp:lastModifiedBy>
  <cp:revision>5</cp:revision>
  <dcterms:created xsi:type="dcterms:W3CDTF">2020-05-20T14:07:00Z</dcterms:created>
  <dcterms:modified xsi:type="dcterms:W3CDTF">2020-05-26T09:04:00Z</dcterms:modified>
</cp:coreProperties>
</file>