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C0EE" w14:textId="77777777" w:rsidR="004A6AC4" w:rsidRDefault="009032B6" w:rsidP="009032B6">
      <w:pPr>
        <w:spacing w:after="0" w:line="360" w:lineRule="auto"/>
        <w:jc w:val="both"/>
        <w:rPr>
          <w:rFonts w:ascii="Verdana" w:hAnsi="Verdana"/>
          <w:b/>
          <w:bCs/>
          <w:sz w:val="32"/>
          <w:szCs w:val="32"/>
          <w:u w:val="single"/>
        </w:rPr>
      </w:pPr>
      <w:r w:rsidRPr="009032B6">
        <w:rPr>
          <w:rFonts w:ascii="Verdana" w:hAnsi="Verdana"/>
          <w:b/>
          <w:bCs/>
          <w:sz w:val="32"/>
          <w:szCs w:val="32"/>
          <w:u w:val="single"/>
        </w:rPr>
        <w:t>BASIN BÜLTENİ</w:t>
      </w:r>
    </w:p>
    <w:p w14:paraId="16334F18" w14:textId="77777777" w:rsidR="00955616" w:rsidRDefault="00955616" w:rsidP="009032B6">
      <w:pPr>
        <w:spacing w:after="0" w:line="360" w:lineRule="auto"/>
        <w:jc w:val="both"/>
        <w:rPr>
          <w:rFonts w:ascii="Verdana" w:hAnsi="Verdana"/>
          <w:b/>
          <w:bCs/>
          <w:sz w:val="32"/>
          <w:szCs w:val="32"/>
          <w:u w:val="single"/>
        </w:rPr>
      </w:pPr>
    </w:p>
    <w:p w14:paraId="0019F30E" w14:textId="67B89326" w:rsidR="001A40FB" w:rsidRPr="001A40FB" w:rsidRDefault="00C85857" w:rsidP="001A40FB">
      <w:pPr>
        <w:spacing w:after="0" w:line="360" w:lineRule="auto"/>
        <w:jc w:val="center"/>
        <w:rPr>
          <w:rFonts w:ascii="Verdana" w:hAnsi="Verdana"/>
          <w:b/>
          <w:bCs/>
          <w:i/>
          <w:iCs/>
          <w:sz w:val="28"/>
          <w:szCs w:val="28"/>
          <w:u w:val="single"/>
        </w:rPr>
      </w:pPr>
      <w:r w:rsidRPr="001A40FB">
        <w:rPr>
          <w:rFonts w:ascii="Verdana" w:hAnsi="Verdana"/>
          <w:b/>
          <w:bCs/>
          <w:i/>
          <w:iCs/>
          <w:sz w:val="28"/>
          <w:szCs w:val="28"/>
          <w:u w:val="single"/>
        </w:rPr>
        <w:t>Huobi</w:t>
      </w:r>
      <w:r w:rsidR="00C16C26" w:rsidRPr="001A40FB">
        <w:rPr>
          <w:rFonts w:ascii="Verdana" w:hAnsi="Verdana"/>
          <w:b/>
          <w:bCs/>
          <w:i/>
          <w:iCs/>
          <w:sz w:val="28"/>
          <w:szCs w:val="28"/>
          <w:u w:val="single"/>
        </w:rPr>
        <w:t xml:space="preserve"> Türkiye</w:t>
      </w:r>
      <w:r w:rsidR="001A40FB" w:rsidRPr="001A40FB">
        <w:rPr>
          <w:rFonts w:ascii="Verdana" w:hAnsi="Verdana"/>
          <w:b/>
          <w:bCs/>
          <w:i/>
          <w:iCs/>
          <w:sz w:val="28"/>
          <w:szCs w:val="28"/>
          <w:u w:val="single"/>
        </w:rPr>
        <w:t>, “Huobilgi” eğitim serisin</w:t>
      </w:r>
      <w:r w:rsidR="001A40FB">
        <w:rPr>
          <w:rFonts w:ascii="Verdana" w:hAnsi="Verdana"/>
          <w:b/>
          <w:bCs/>
          <w:i/>
          <w:iCs/>
          <w:sz w:val="28"/>
          <w:szCs w:val="28"/>
          <w:u w:val="single"/>
        </w:rPr>
        <w:t>i</w:t>
      </w:r>
      <w:r w:rsidR="001A40FB" w:rsidRPr="001A40FB">
        <w:rPr>
          <w:rFonts w:ascii="Verdana" w:hAnsi="Verdana"/>
          <w:b/>
          <w:bCs/>
          <w:i/>
          <w:iCs/>
          <w:sz w:val="28"/>
          <w:szCs w:val="28"/>
          <w:u w:val="single"/>
        </w:rPr>
        <w:t xml:space="preserve"> başlattı</w:t>
      </w:r>
    </w:p>
    <w:p w14:paraId="11E7C65D" w14:textId="74D875DD" w:rsidR="00D83AA8" w:rsidRDefault="001A40FB" w:rsidP="00D83AA8">
      <w:pPr>
        <w:spacing w:after="0" w:line="360" w:lineRule="auto"/>
        <w:jc w:val="center"/>
        <w:rPr>
          <w:rFonts w:ascii="Verdana" w:hAnsi="Verdana"/>
          <w:b/>
          <w:bCs/>
          <w:sz w:val="28"/>
          <w:szCs w:val="28"/>
        </w:rPr>
      </w:pPr>
      <w:r>
        <w:rPr>
          <w:rFonts w:ascii="Verdana" w:hAnsi="Verdana"/>
          <w:b/>
          <w:bCs/>
          <w:sz w:val="28"/>
          <w:szCs w:val="28"/>
        </w:rPr>
        <w:t>Küresel kripto para tecrübesini katılımcılarla paylaşacak</w:t>
      </w:r>
    </w:p>
    <w:p w14:paraId="3796F315" w14:textId="77777777" w:rsidR="00D83AA8" w:rsidRPr="00955616" w:rsidRDefault="00D83AA8" w:rsidP="00C432D9">
      <w:pPr>
        <w:spacing w:after="0" w:line="360" w:lineRule="auto"/>
        <w:rPr>
          <w:rFonts w:ascii="Verdana" w:hAnsi="Verdana"/>
          <w:b/>
          <w:bCs/>
          <w:sz w:val="28"/>
          <w:szCs w:val="28"/>
        </w:rPr>
      </w:pPr>
    </w:p>
    <w:p w14:paraId="034331B3" w14:textId="32034BA1" w:rsidR="00955616" w:rsidRDefault="00C432D9" w:rsidP="00955616">
      <w:pPr>
        <w:spacing w:after="0" w:line="360" w:lineRule="auto"/>
        <w:jc w:val="center"/>
        <w:rPr>
          <w:rFonts w:ascii="Verdana" w:hAnsi="Verdana"/>
          <w:b/>
          <w:bCs/>
          <w:sz w:val="24"/>
          <w:szCs w:val="24"/>
        </w:rPr>
      </w:pPr>
      <w:r>
        <w:rPr>
          <w:rFonts w:ascii="Verdana" w:hAnsi="Verdana"/>
          <w:b/>
          <w:bCs/>
          <w:sz w:val="24"/>
          <w:szCs w:val="24"/>
        </w:rPr>
        <w:t xml:space="preserve">Huobi Türkiye ayda iki kez düzenleyeceği Huobilgi </w:t>
      </w:r>
      <w:r w:rsidR="00D4659A">
        <w:rPr>
          <w:rFonts w:ascii="Verdana" w:hAnsi="Verdana"/>
          <w:b/>
          <w:bCs/>
          <w:sz w:val="24"/>
          <w:szCs w:val="24"/>
        </w:rPr>
        <w:t>webinarlarıyla</w:t>
      </w:r>
      <w:r>
        <w:rPr>
          <w:rFonts w:ascii="Verdana" w:hAnsi="Verdana"/>
          <w:b/>
          <w:bCs/>
          <w:sz w:val="24"/>
          <w:szCs w:val="24"/>
        </w:rPr>
        <w:t xml:space="preserve"> kripto dünyasındaki yenilikleri, alanında uzman konukların paylaştığı bilgiler eşliğinde kripto para meraklılarıyla buluşturacak. </w:t>
      </w:r>
    </w:p>
    <w:p w14:paraId="43D65ED1" w14:textId="77777777" w:rsidR="007E1EE4" w:rsidRDefault="007E1EE4" w:rsidP="00955616">
      <w:pPr>
        <w:spacing w:after="0" w:line="360" w:lineRule="auto"/>
        <w:jc w:val="center"/>
        <w:rPr>
          <w:rFonts w:ascii="Verdana" w:hAnsi="Verdana"/>
          <w:b/>
          <w:bCs/>
          <w:sz w:val="24"/>
          <w:szCs w:val="24"/>
        </w:rPr>
      </w:pPr>
    </w:p>
    <w:p w14:paraId="5BE02EFB" w14:textId="27C305C8" w:rsidR="005218CA" w:rsidRDefault="00D83AA8" w:rsidP="007E1EE4">
      <w:pPr>
        <w:spacing w:after="0" w:line="360" w:lineRule="auto"/>
        <w:jc w:val="both"/>
        <w:rPr>
          <w:rFonts w:ascii="Verdana" w:hAnsi="Verdana"/>
          <w:sz w:val="20"/>
          <w:szCs w:val="20"/>
        </w:rPr>
      </w:pPr>
      <w:r>
        <w:rPr>
          <w:rFonts w:ascii="Verdana" w:hAnsi="Verdana"/>
          <w:sz w:val="20"/>
          <w:szCs w:val="20"/>
        </w:rPr>
        <w:t>D</w:t>
      </w:r>
      <w:r w:rsidR="00C16C26">
        <w:rPr>
          <w:rFonts w:ascii="Verdana" w:hAnsi="Verdana"/>
          <w:sz w:val="20"/>
          <w:szCs w:val="20"/>
        </w:rPr>
        <w:t xml:space="preserve">ünyanın </w:t>
      </w:r>
      <w:r w:rsidR="007E28D6">
        <w:rPr>
          <w:rFonts w:ascii="Verdana" w:hAnsi="Verdana"/>
          <w:sz w:val="20"/>
          <w:szCs w:val="20"/>
        </w:rPr>
        <w:t>önde gelen</w:t>
      </w:r>
      <w:r w:rsidR="00C16C26">
        <w:rPr>
          <w:rFonts w:ascii="Verdana" w:hAnsi="Verdana"/>
          <w:sz w:val="20"/>
          <w:szCs w:val="20"/>
        </w:rPr>
        <w:t xml:space="preserve"> dijital varlık alım satım platformu Huobi,</w:t>
      </w:r>
      <w:r w:rsidR="00BD7773">
        <w:rPr>
          <w:rFonts w:ascii="Verdana" w:hAnsi="Verdana"/>
          <w:sz w:val="20"/>
          <w:szCs w:val="20"/>
        </w:rPr>
        <w:t xml:space="preserve"> </w:t>
      </w:r>
      <w:r>
        <w:rPr>
          <w:rFonts w:ascii="Verdana" w:hAnsi="Verdana"/>
          <w:sz w:val="20"/>
          <w:szCs w:val="20"/>
        </w:rPr>
        <w:t xml:space="preserve">Türkiye’deki faaliyetlerine </w:t>
      </w:r>
      <w:r w:rsidR="005218CA">
        <w:rPr>
          <w:rFonts w:ascii="Verdana" w:hAnsi="Verdana"/>
          <w:sz w:val="20"/>
          <w:szCs w:val="20"/>
        </w:rPr>
        <w:t>nisan ayında yeni bir etkinlik</w:t>
      </w:r>
      <w:r>
        <w:rPr>
          <w:rFonts w:ascii="Verdana" w:hAnsi="Verdana"/>
          <w:sz w:val="20"/>
          <w:szCs w:val="20"/>
        </w:rPr>
        <w:t xml:space="preserve"> ekleyerek “Huobilgi” eğitim webinarları serisini hayata geçirdi.</w:t>
      </w:r>
      <w:r w:rsidR="005218CA">
        <w:rPr>
          <w:rFonts w:ascii="Verdana" w:hAnsi="Verdana"/>
          <w:sz w:val="20"/>
          <w:szCs w:val="20"/>
        </w:rPr>
        <w:t xml:space="preserve"> Kripto para ve blokzincir dünyasında en çok merak edilen konuları işleyecek ola</w:t>
      </w:r>
      <w:r w:rsidR="002D715A">
        <w:rPr>
          <w:rFonts w:ascii="Verdana" w:hAnsi="Verdana"/>
          <w:sz w:val="20"/>
          <w:szCs w:val="20"/>
        </w:rPr>
        <w:t>n Huobilgi online eğitim webinarları</w:t>
      </w:r>
      <w:r w:rsidR="00AC657E">
        <w:rPr>
          <w:rFonts w:ascii="Verdana" w:hAnsi="Verdana"/>
          <w:sz w:val="20"/>
          <w:szCs w:val="20"/>
        </w:rPr>
        <w:t>,</w:t>
      </w:r>
      <w:r w:rsidR="005218CA">
        <w:rPr>
          <w:rFonts w:ascii="Verdana" w:hAnsi="Verdana"/>
          <w:sz w:val="20"/>
          <w:szCs w:val="20"/>
        </w:rPr>
        <w:t xml:space="preserve"> alanında uzman kişiler</w:t>
      </w:r>
      <w:r w:rsidR="00AC657E">
        <w:rPr>
          <w:rFonts w:ascii="Verdana" w:hAnsi="Verdana"/>
          <w:sz w:val="20"/>
          <w:szCs w:val="20"/>
        </w:rPr>
        <w:t xml:space="preserve">in konukluğu eşliğinde </w:t>
      </w:r>
      <w:r w:rsidR="005218CA">
        <w:rPr>
          <w:rFonts w:ascii="Verdana" w:hAnsi="Verdana"/>
          <w:sz w:val="20"/>
          <w:szCs w:val="20"/>
        </w:rPr>
        <w:t>Türkiye’de blokzincir ve kripto paralara ilgi duyanlara en güncel bilgileri ve</w:t>
      </w:r>
      <w:r w:rsidR="00AC657E">
        <w:rPr>
          <w:rFonts w:ascii="Verdana" w:hAnsi="Verdana"/>
          <w:sz w:val="20"/>
          <w:szCs w:val="20"/>
        </w:rPr>
        <w:t xml:space="preserve"> yaklaşımları aktaracak. </w:t>
      </w:r>
    </w:p>
    <w:p w14:paraId="38900EE7" w14:textId="09989747" w:rsidR="00AC657E" w:rsidRDefault="00AC657E" w:rsidP="007E1EE4">
      <w:pPr>
        <w:spacing w:after="0" w:line="360" w:lineRule="auto"/>
        <w:jc w:val="both"/>
        <w:rPr>
          <w:rFonts w:ascii="Verdana" w:hAnsi="Verdana"/>
          <w:sz w:val="20"/>
          <w:szCs w:val="20"/>
        </w:rPr>
      </w:pPr>
    </w:p>
    <w:p w14:paraId="077AC06E" w14:textId="3D65ED76" w:rsidR="00356DED" w:rsidRDefault="00AC657E" w:rsidP="00356DED">
      <w:pPr>
        <w:spacing w:after="0" w:line="360" w:lineRule="auto"/>
        <w:jc w:val="both"/>
        <w:rPr>
          <w:rFonts w:ascii="Verdana" w:hAnsi="Verdana"/>
          <w:sz w:val="20"/>
          <w:szCs w:val="20"/>
        </w:rPr>
      </w:pPr>
      <w:r>
        <w:rPr>
          <w:rFonts w:ascii="Verdana" w:hAnsi="Verdana"/>
          <w:sz w:val="20"/>
          <w:szCs w:val="20"/>
        </w:rPr>
        <w:t xml:space="preserve">Huobilgi </w:t>
      </w:r>
      <w:r w:rsidR="002D715A">
        <w:rPr>
          <w:rFonts w:ascii="Verdana" w:hAnsi="Verdana"/>
          <w:sz w:val="20"/>
          <w:szCs w:val="20"/>
        </w:rPr>
        <w:t>webinarlarının</w:t>
      </w:r>
      <w:r>
        <w:rPr>
          <w:rFonts w:ascii="Verdana" w:hAnsi="Verdana"/>
          <w:sz w:val="20"/>
          <w:szCs w:val="20"/>
        </w:rPr>
        <w:t xml:space="preserve"> ilki, </w:t>
      </w:r>
      <w:hyperlink r:id="rId8" w:history="1">
        <w:r w:rsidRPr="00AC657E">
          <w:rPr>
            <w:rStyle w:val="Kpr"/>
            <w:rFonts w:ascii="Verdana" w:hAnsi="Verdana"/>
            <w:sz w:val="20"/>
            <w:szCs w:val="20"/>
          </w:rPr>
          <w:t>Huobi Türkiye YouTube kanalında</w:t>
        </w:r>
      </w:hyperlink>
      <w:r>
        <w:rPr>
          <w:rFonts w:ascii="Verdana" w:hAnsi="Verdana"/>
          <w:sz w:val="20"/>
          <w:szCs w:val="20"/>
        </w:rPr>
        <w:t xml:space="preserve"> yayınlandı. Bitcoin madenciliğinde blok ödülünün yarılanması anlamına gelen Bitcoin Halving konusunun işlendiği webinar’ın konuğuysa kripto para dünyasının </w:t>
      </w:r>
      <w:r w:rsidRPr="00C432D9">
        <w:rPr>
          <w:rFonts w:ascii="Verdana" w:hAnsi="Verdana"/>
          <w:b/>
          <w:bCs/>
          <w:sz w:val="20"/>
          <w:szCs w:val="20"/>
        </w:rPr>
        <w:t>“Squanch”</w:t>
      </w:r>
      <w:r>
        <w:rPr>
          <w:rFonts w:ascii="Verdana" w:hAnsi="Verdana"/>
          <w:sz w:val="20"/>
          <w:szCs w:val="20"/>
        </w:rPr>
        <w:t xml:space="preserve"> olarak da tanıdığı </w:t>
      </w:r>
      <w:r w:rsidRPr="00C432D9">
        <w:rPr>
          <w:rFonts w:ascii="Verdana" w:hAnsi="Verdana"/>
          <w:b/>
          <w:bCs/>
          <w:sz w:val="20"/>
          <w:szCs w:val="20"/>
        </w:rPr>
        <w:t>Muhabbit Kurucusu Dr. Aytunç Yıldızlı</w:t>
      </w:r>
      <w:r>
        <w:rPr>
          <w:rFonts w:ascii="Verdana" w:hAnsi="Verdana"/>
          <w:sz w:val="20"/>
          <w:szCs w:val="20"/>
        </w:rPr>
        <w:t xml:space="preserve"> oldu. </w:t>
      </w:r>
      <w:r w:rsidR="00356DED">
        <w:rPr>
          <w:rFonts w:ascii="Verdana" w:hAnsi="Verdana"/>
          <w:sz w:val="20"/>
          <w:szCs w:val="20"/>
        </w:rPr>
        <w:t xml:space="preserve">Yıldızlı, </w:t>
      </w:r>
      <w:r w:rsidR="00356DED" w:rsidRPr="00C432D9">
        <w:rPr>
          <w:rFonts w:ascii="Verdana" w:hAnsi="Verdana"/>
          <w:b/>
          <w:bCs/>
          <w:sz w:val="20"/>
          <w:szCs w:val="20"/>
        </w:rPr>
        <w:t>Huobi Türkiye Topluluk Yöneticisi Şafak Kayran</w:t>
      </w:r>
      <w:r w:rsidR="00356DED">
        <w:rPr>
          <w:rFonts w:ascii="Verdana" w:hAnsi="Verdana"/>
          <w:sz w:val="20"/>
          <w:szCs w:val="20"/>
        </w:rPr>
        <w:t xml:space="preserve">’ın moderatörlüğünde, mayıs ayında gerçekleşmesi beklenen ve kripto para dünyasının yoğun ilgisine tanık olan bitcoin yarılanmasına dair yanıtı en çok merak edilen soruları yanıtladı. </w:t>
      </w:r>
    </w:p>
    <w:p w14:paraId="3AC3E829" w14:textId="77777777" w:rsidR="00356DED" w:rsidRDefault="00356DED" w:rsidP="00356DED">
      <w:pPr>
        <w:spacing w:after="0" w:line="360" w:lineRule="auto"/>
        <w:jc w:val="both"/>
        <w:rPr>
          <w:rFonts w:ascii="Verdana" w:hAnsi="Verdana"/>
          <w:sz w:val="20"/>
          <w:szCs w:val="20"/>
        </w:rPr>
      </w:pPr>
    </w:p>
    <w:p w14:paraId="0FA3BBCC" w14:textId="71753DCB" w:rsidR="00356DED" w:rsidRDefault="00356DED" w:rsidP="00356DED">
      <w:pPr>
        <w:spacing w:after="0" w:line="360" w:lineRule="auto"/>
        <w:jc w:val="both"/>
        <w:rPr>
          <w:rFonts w:ascii="Verdana" w:hAnsi="Verdana"/>
          <w:sz w:val="20"/>
          <w:szCs w:val="20"/>
        </w:rPr>
      </w:pPr>
      <w:r>
        <w:rPr>
          <w:rFonts w:ascii="Verdana" w:hAnsi="Verdana"/>
          <w:sz w:val="20"/>
          <w:szCs w:val="20"/>
        </w:rPr>
        <w:t xml:space="preserve">Huobi’nin Türkiye’deki faaliyetlerine başlamasından bu yana blokzincir ve kripto para ekosistemini genişletmeye odaklandıklarını vurgulayan </w:t>
      </w:r>
      <w:r w:rsidRPr="00C432D9">
        <w:rPr>
          <w:rFonts w:ascii="Verdana" w:hAnsi="Verdana"/>
          <w:b/>
          <w:bCs/>
          <w:sz w:val="20"/>
          <w:szCs w:val="20"/>
        </w:rPr>
        <w:t>Huobi Türkiye Genel Müdürü Alphan Göğüş</w:t>
      </w:r>
      <w:r>
        <w:rPr>
          <w:rFonts w:ascii="Verdana" w:hAnsi="Verdana"/>
          <w:sz w:val="20"/>
          <w:szCs w:val="20"/>
        </w:rPr>
        <w:t xml:space="preserve">, Huobilgi </w:t>
      </w:r>
      <w:r w:rsidR="002D715A">
        <w:rPr>
          <w:rFonts w:ascii="Verdana" w:hAnsi="Verdana"/>
          <w:sz w:val="20"/>
          <w:szCs w:val="20"/>
        </w:rPr>
        <w:t>webinarlarına</w:t>
      </w:r>
      <w:r>
        <w:rPr>
          <w:rFonts w:ascii="Verdana" w:hAnsi="Verdana"/>
          <w:sz w:val="20"/>
          <w:szCs w:val="20"/>
        </w:rPr>
        <w:t xml:space="preserve"> ilişkin şunları söyledi: “Huobi Group bünyesindeki Huobi Üniversitesi birçok ülkede blokzinciri alanında girişimcilerin, iş insanlarının ve uzmanların yetişmesine katkıda bulunuyor. Huobi Türkiye olarak biz de ülkemizde büyük bir ilgiyle takip edilen blokzincir ekosistemini etkileşimli platformlar kurarak genişletmeyi en önemli sorumluluğumuz olarak görüyoruz. Her ay iki adet Huobilgi online eğitim </w:t>
      </w:r>
      <w:r w:rsidR="002D715A">
        <w:rPr>
          <w:rFonts w:ascii="Verdana" w:hAnsi="Verdana"/>
          <w:sz w:val="20"/>
          <w:szCs w:val="20"/>
        </w:rPr>
        <w:t>webinarı</w:t>
      </w:r>
      <w:r>
        <w:rPr>
          <w:rFonts w:ascii="Verdana" w:hAnsi="Verdana"/>
          <w:sz w:val="20"/>
          <w:szCs w:val="20"/>
        </w:rPr>
        <w:t xml:space="preserve"> organize etmeyi planlıyoruz. Önümüzdeki eğitimlerde de birçok uzman konuğumuz eşliğinde kripto para dünyasındaki yeni trendleri, uygulamaları ve yaklaşımları topluluğumuzla birlikte keşfedecek olmanın heyecanını yaşıyoruz.”</w:t>
      </w:r>
    </w:p>
    <w:p w14:paraId="0C11C4A5" w14:textId="20B1B07B" w:rsidR="00356DED" w:rsidRDefault="00356DED" w:rsidP="00356DED">
      <w:pPr>
        <w:spacing w:after="0" w:line="360" w:lineRule="auto"/>
        <w:jc w:val="both"/>
        <w:rPr>
          <w:rFonts w:ascii="Verdana" w:hAnsi="Verdana"/>
          <w:sz w:val="20"/>
          <w:szCs w:val="20"/>
        </w:rPr>
      </w:pPr>
    </w:p>
    <w:p w14:paraId="3289E6A7" w14:textId="77777777" w:rsidR="00C85857" w:rsidRDefault="00C85857" w:rsidP="007E1EE4">
      <w:pPr>
        <w:spacing w:after="0" w:line="360" w:lineRule="auto"/>
        <w:jc w:val="both"/>
        <w:rPr>
          <w:rFonts w:ascii="Verdana" w:hAnsi="Verdana"/>
          <w:b/>
          <w:bCs/>
          <w:sz w:val="32"/>
          <w:szCs w:val="32"/>
          <w:u w:val="single"/>
        </w:rPr>
      </w:pPr>
    </w:p>
    <w:p w14:paraId="7203FE61" w14:textId="77777777" w:rsidR="00F2685D" w:rsidRDefault="00F2685D" w:rsidP="00F2685D">
      <w:pPr>
        <w:pStyle w:val="NormalWeb"/>
        <w:spacing w:before="0" w:beforeAutospacing="0" w:after="0" w:afterAutospacing="0"/>
        <w:jc w:val="both"/>
        <w:rPr>
          <w:rFonts w:ascii="Verdana" w:hAnsi="Verdana"/>
          <w:b/>
          <w:bCs/>
          <w:color w:val="000000"/>
          <w:sz w:val="16"/>
          <w:szCs w:val="16"/>
        </w:rPr>
      </w:pPr>
      <w:r>
        <w:rPr>
          <w:rFonts w:ascii="Verdana" w:hAnsi="Verdana"/>
          <w:b/>
          <w:bCs/>
          <w:color w:val="000000"/>
          <w:sz w:val="16"/>
          <w:szCs w:val="16"/>
        </w:rPr>
        <w:t>İlgili Kişi</w:t>
      </w:r>
    </w:p>
    <w:p w14:paraId="1E42BFDC" w14:textId="77777777" w:rsidR="00F2685D" w:rsidRDefault="00F2685D" w:rsidP="00F2685D">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Ayşe Ekin Gündüz</w:t>
      </w:r>
    </w:p>
    <w:p w14:paraId="01C70EB4" w14:textId="77777777" w:rsidR="00F2685D" w:rsidRDefault="00F2685D" w:rsidP="00F2685D">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Marjinal Porter Novelli</w:t>
      </w:r>
    </w:p>
    <w:p w14:paraId="4C8BB035" w14:textId="77777777" w:rsidR="00F2685D" w:rsidRDefault="00F2685D" w:rsidP="00F2685D">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 xml:space="preserve">0212 219 29 71- 0533 921 43 53 </w:t>
      </w:r>
    </w:p>
    <w:p w14:paraId="25F3D087" w14:textId="77777777" w:rsidR="00F2685D" w:rsidRDefault="00F2685D" w:rsidP="00F2685D">
      <w:pPr>
        <w:pStyle w:val="NormalWeb"/>
        <w:spacing w:before="0" w:beforeAutospacing="0" w:after="0" w:afterAutospacing="0"/>
        <w:jc w:val="both"/>
        <w:rPr>
          <w:rFonts w:ascii="Verdana" w:hAnsi="Verdana"/>
          <w:color w:val="000000"/>
          <w:sz w:val="16"/>
          <w:szCs w:val="16"/>
        </w:rPr>
      </w:pPr>
      <w:r>
        <w:rPr>
          <w:rFonts w:ascii="Verdana" w:hAnsi="Verdana"/>
          <w:color w:val="000000"/>
          <w:sz w:val="16"/>
          <w:szCs w:val="16"/>
        </w:rPr>
        <w:t>ayseg@marjinal.com.tr</w:t>
      </w:r>
    </w:p>
    <w:p w14:paraId="15938B69" w14:textId="77777777" w:rsidR="00F2685D" w:rsidRDefault="00F2685D" w:rsidP="00F2685D">
      <w:pPr>
        <w:pStyle w:val="NormalWeb"/>
        <w:spacing w:before="0" w:beforeAutospacing="0" w:after="0" w:afterAutospacing="0"/>
        <w:rPr>
          <w:rFonts w:ascii="Verdana" w:hAnsi="Verdana"/>
          <w:color w:val="000000"/>
          <w:sz w:val="16"/>
          <w:szCs w:val="16"/>
        </w:rPr>
      </w:pPr>
    </w:p>
    <w:p w14:paraId="5857EFBE" w14:textId="77777777" w:rsidR="00F2685D" w:rsidRDefault="00F2685D" w:rsidP="00F2685D">
      <w:pPr>
        <w:pStyle w:val="NormalWeb"/>
        <w:spacing w:before="0" w:beforeAutospacing="0" w:after="0" w:afterAutospacing="0"/>
        <w:rPr>
          <w:rFonts w:ascii="Verdana" w:hAnsi="Verdana"/>
          <w:color w:val="000000"/>
          <w:sz w:val="16"/>
          <w:szCs w:val="16"/>
        </w:rPr>
      </w:pPr>
      <w:r>
        <w:rPr>
          <w:rFonts w:ascii="Verdana" w:hAnsi="Verdana"/>
          <w:color w:val="000000"/>
          <w:sz w:val="16"/>
          <w:szCs w:val="16"/>
        </w:rPr>
        <w:t>Sezin Bulum</w:t>
      </w:r>
      <w:r>
        <w:rPr>
          <w:rFonts w:ascii="Verdana" w:hAnsi="Verdana"/>
          <w:color w:val="000000"/>
          <w:sz w:val="16"/>
          <w:szCs w:val="16"/>
        </w:rPr>
        <w:br/>
        <w:t>Marjinal Porter Novelli </w:t>
      </w:r>
      <w:r>
        <w:rPr>
          <w:rFonts w:ascii="Verdana" w:hAnsi="Verdana"/>
          <w:color w:val="000000"/>
          <w:sz w:val="16"/>
          <w:szCs w:val="16"/>
        </w:rPr>
        <w:br/>
        <w:t>0212 219 29 71 - 0533 282 29 70</w:t>
      </w:r>
      <w:r>
        <w:rPr>
          <w:rFonts w:ascii="Verdana" w:hAnsi="Verdana"/>
          <w:color w:val="000000"/>
          <w:sz w:val="16"/>
          <w:szCs w:val="16"/>
        </w:rPr>
        <w:br/>
      </w:r>
      <w:hyperlink r:id="rId9" w:history="1">
        <w:r>
          <w:rPr>
            <w:rStyle w:val="Kpr"/>
            <w:rFonts w:ascii="Verdana" w:hAnsi="Verdana"/>
            <w:color w:val="000000"/>
            <w:sz w:val="16"/>
            <w:szCs w:val="16"/>
          </w:rPr>
          <w:t>sezinb@marjinal.com.tr</w:t>
        </w:r>
      </w:hyperlink>
    </w:p>
    <w:p w14:paraId="111D6BA6" w14:textId="77777777" w:rsidR="007E1EE4" w:rsidRDefault="007E1EE4" w:rsidP="007E1EE4">
      <w:pPr>
        <w:spacing w:after="0" w:line="240" w:lineRule="auto"/>
        <w:jc w:val="both"/>
        <w:rPr>
          <w:rFonts w:ascii="Verdana" w:hAnsi="Verdana"/>
          <w:b/>
          <w:bCs/>
          <w:sz w:val="32"/>
          <w:szCs w:val="32"/>
          <w:u w:val="single"/>
        </w:rPr>
      </w:pPr>
    </w:p>
    <w:p w14:paraId="30B7855D" w14:textId="77777777" w:rsidR="009032B6" w:rsidRDefault="00C85857" w:rsidP="007E1EE4">
      <w:pPr>
        <w:spacing w:after="0" w:line="240" w:lineRule="auto"/>
        <w:jc w:val="both"/>
        <w:rPr>
          <w:rFonts w:ascii="Verdana" w:hAnsi="Verdana"/>
          <w:b/>
          <w:bCs/>
          <w:sz w:val="16"/>
          <w:szCs w:val="16"/>
        </w:rPr>
      </w:pPr>
      <w:r>
        <w:rPr>
          <w:rFonts w:ascii="Verdana" w:hAnsi="Verdana"/>
          <w:b/>
          <w:bCs/>
          <w:sz w:val="16"/>
          <w:szCs w:val="16"/>
        </w:rPr>
        <w:t>Huobi Group</w:t>
      </w:r>
      <w:r w:rsidR="009032B6">
        <w:rPr>
          <w:rFonts w:ascii="Verdana" w:hAnsi="Verdana"/>
          <w:b/>
          <w:bCs/>
          <w:sz w:val="16"/>
          <w:szCs w:val="16"/>
        </w:rPr>
        <w:t xml:space="preserve"> hakkında</w:t>
      </w:r>
    </w:p>
    <w:p w14:paraId="0B841442" w14:textId="4B7F2926" w:rsidR="00DB432C" w:rsidRDefault="00DB432C" w:rsidP="007E1EE4">
      <w:pPr>
        <w:spacing w:after="0" w:line="240" w:lineRule="auto"/>
        <w:jc w:val="both"/>
        <w:rPr>
          <w:rFonts w:ascii="Verdana" w:hAnsi="Verdana"/>
          <w:sz w:val="16"/>
          <w:szCs w:val="16"/>
        </w:rPr>
      </w:pPr>
      <w:r>
        <w:rPr>
          <w:rFonts w:ascii="Verdana" w:hAnsi="Verdana"/>
          <w:sz w:val="16"/>
          <w:szCs w:val="16"/>
        </w:rPr>
        <w:t xml:space="preserve">Singapur merkezli </w:t>
      </w:r>
      <w:r w:rsidR="000F54C3">
        <w:rPr>
          <w:rFonts w:ascii="Verdana" w:hAnsi="Verdana"/>
          <w:sz w:val="16"/>
          <w:szCs w:val="16"/>
        </w:rPr>
        <w:t xml:space="preserve">Huobi </w:t>
      </w:r>
      <w:r>
        <w:rPr>
          <w:rFonts w:ascii="Verdana" w:hAnsi="Verdana"/>
          <w:sz w:val="16"/>
          <w:szCs w:val="16"/>
        </w:rPr>
        <w:t xml:space="preserve">Group, Japonya, Güney Kore, Avustralya, Birleşik Krallık, Hong Kong ve Türkiye’nin de aralarında bulunduğu birçok ülke ve bölgede yerel ofislerle faaliyet göstermektedir. 3 trilyon Amerikan Doları’nı aşan küresel alım satım işlem hacmini yöneten şirket, küresel dijital varlık alım satım işlemi payının yüzde 50’sinden fazlasına sahiptir. Dünyanın </w:t>
      </w:r>
      <w:r w:rsidR="001D7D6F">
        <w:rPr>
          <w:rFonts w:ascii="Verdana" w:hAnsi="Verdana"/>
          <w:sz w:val="16"/>
          <w:szCs w:val="16"/>
        </w:rPr>
        <w:t>önde gelen</w:t>
      </w:r>
      <w:r>
        <w:rPr>
          <w:rFonts w:ascii="Verdana" w:hAnsi="Verdana"/>
          <w:sz w:val="16"/>
          <w:szCs w:val="16"/>
        </w:rPr>
        <w:t xml:space="preserve"> dijital varlık alım satım platform</w:t>
      </w:r>
      <w:r w:rsidR="001D7D6F">
        <w:rPr>
          <w:rFonts w:ascii="Verdana" w:hAnsi="Verdana"/>
          <w:sz w:val="16"/>
          <w:szCs w:val="16"/>
        </w:rPr>
        <w:t>larından biri</w:t>
      </w:r>
      <w:r>
        <w:rPr>
          <w:rFonts w:ascii="Verdana" w:hAnsi="Verdana"/>
          <w:sz w:val="16"/>
          <w:szCs w:val="16"/>
        </w:rPr>
        <w:t xml:space="preserve"> olan Huobi, 60’tan fazla faaliyet alanında kullanıcılarına hizmet sunmaktadır. </w:t>
      </w:r>
      <w:hyperlink r:id="rId10" w:history="1">
        <w:r w:rsidRPr="009E5C1C">
          <w:rPr>
            <w:rStyle w:val="Kpr"/>
            <w:rFonts w:ascii="Verdana" w:hAnsi="Verdana"/>
            <w:sz w:val="16"/>
            <w:szCs w:val="16"/>
          </w:rPr>
          <w:t>www.huobi.com/tr-tr/</w:t>
        </w:r>
      </w:hyperlink>
    </w:p>
    <w:p w14:paraId="6509E8CA" w14:textId="77777777" w:rsidR="00DB432C" w:rsidRDefault="00DB432C" w:rsidP="007E1EE4">
      <w:pPr>
        <w:spacing w:after="0" w:line="240" w:lineRule="auto"/>
        <w:jc w:val="both"/>
        <w:rPr>
          <w:rFonts w:ascii="Verdana" w:hAnsi="Verdana"/>
          <w:sz w:val="16"/>
          <w:szCs w:val="16"/>
        </w:rPr>
      </w:pPr>
    </w:p>
    <w:p w14:paraId="48346BCB" w14:textId="77777777" w:rsidR="00DB432C" w:rsidRDefault="00DB432C" w:rsidP="007E1EE4">
      <w:pPr>
        <w:spacing w:after="0" w:line="240" w:lineRule="auto"/>
        <w:jc w:val="both"/>
        <w:rPr>
          <w:rFonts w:ascii="Verdana" w:hAnsi="Verdana"/>
          <w:sz w:val="16"/>
          <w:szCs w:val="16"/>
        </w:rPr>
      </w:pPr>
    </w:p>
    <w:p w14:paraId="3901E415" w14:textId="5C64A8F5" w:rsidR="006979B5" w:rsidRPr="006979B5" w:rsidRDefault="007E1EE4" w:rsidP="007E1EE4">
      <w:pPr>
        <w:spacing w:after="0" w:line="240" w:lineRule="auto"/>
        <w:jc w:val="both"/>
        <w:rPr>
          <w:rFonts w:ascii="Verdana" w:hAnsi="Verdana"/>
          <w:sz w:val="16"/>
          <w:szCs w:val="16"/>
        </w:rPr>
      </w:pPr>
      <w:r>
        <w:rPr>
          <w:rFonts w:ascii="Verdana" w:hAnsi="Verdana"/>
          <w:sz w:val="16"/>
          <w:szCs w:val="16"/>
        </w:rPr>
        <w:t xml:space="preserve"> </w:t>
      </w:r>
    </w:p>
    <w:sectPr w:rsidR="006979B5" w:rsidRPr="00697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63685"/>
    <w:multiLevelType w:val="hybridMultilevel"/>
    <w:tmpl w:val="7B68C9CE"/>
    <w:lvl w:ilvl="0" w:tplc="8ACC3C3E">
      <w:start w:val="1"/>
      <w:numFmt w:val="bullet"/>
      <w:lvlText w:val="•"/>
      <w:lvlJc w:val="left"/>
      <w:pPr>
        <w:tabs>
          <w:tab w:val="num" w:pos="720"/>
        </w:tabs>
        <w:ind w:left="720" w:hanging="360"/>
      </w:pPr>
      <w:rPr>
        <w:rFonts w:ascii="Arial" w:hAnsi="Arial" w:hint="default"/>
      </w:rPr>
    </w:lvl>
    <w:lvl w:ilvl="1" w:tplc="7F929B40" w:tentative="1">
      <w:start w:val="1"/>
      <w:numFmt w:val="bullet"/>
      <w:lvlText w:val="•"/>
      <w:lvlJc w:val="left"/>
      <w:pPr>
        <w:tabs>
          <w:tab w:val="num" w:pos="1440"/>
        </w:tabs>
        <w:ind w:left="1440" w:hanging="360"/>
      </w:pPr>
      <w:rPr>
        <w:rFonts w:ascii="Arial" w:hAnsi="Arial" w:hint="default"/>
      </w:rPr>
    </w:lvl>
    <w:lvl w:ilvl="2" w:tplc="9628129A" w:tentative="1">
      <w:start w:val="1"/>
      <w:numFmt w:val="bullet"/>
      <w:lvlText w:val="•"/>
      <w:lvlJc w:val="left"/>
      <w:pPr>
        <w:tabs>
          <w:tab w:val="num" w:pos="2160"/>
        </w:tabs>
        <w:ind w:left="2160" w:hanging="360"/>
      </w:pPr>
      <w:rPr>
        <w:rFonts w:ascii="Arial" w:hAnsi="Arial" w:hint="default"/>
      </w:rPr>
    </w:lvl>
    <w:lvl w:ilvl="3" w:tplc="0100CABA" w:tentative="1">
      <w:start w:val="1"/>
      <w:numFmt w:val="bullet"/>
      <w:lvlText w:val="•"/>
      <w:lvlJc w:val="left"/>
      <w:pPr>
        <w:tabs>
          <w:tab w:val="num" w:pos="2880"/>
        </w:tabs>
        <w:ind w:left="2880" w:hanging="360"/>
      </w:pPr>
      <w:rPr>
        <w:rFonts w:ascii="Arial" w:hAnsi="Arial" w:hint="default"/>
      </w:rPr>
    </w:lvl>
    <w:lvl w:ilvl="4" w:tplc="B99ACF0E" w:tentative="1">
      <w:start w:val="1"/>
      <w:numFmt w:val="bullet"/>
      <w:lvlText w:val="•"/>
      <w:lvlJc w:val="left"/>
      <w:pPr>
        <w:tabs>
          <w:tab w:val="num" w:pos="3600"/>
        </w:tabs>
        <w:ind w:left="3600" w:hanging="360"/>
      </w:pPr>
      <w:rPr>
        <w:rFonts w:ascii="Arial" w:hAnsi="Arial" w:hint="default"/>
      </w:rPr>
    </w:lvl>
    <w:lvl w:ilvl="5" w:tplc="0CEAB260" w:tentative="1">
      <w:start w:val="1"/>
      <w:numFmt w:val="bullet"/>
      <w:lvlText w:val="•"/>
      <w:lvlJc w:val="left"/>
      <w:pPr>
        <w:tabs>
          <w:tab w:val="num" w:pos="4320"/>
        </w:tabs>
        <w:ind w:left="4320" w:hanging="360"/>
      </w:pPr>
      <w:rPr>
        <w:rFonts w:ascii="Arial" w:hAnsi="Arial" w:hint="default"/>
      </w:rPr>
    </w:lvl>
    <w:lvl w:ilvl="6" w:tplc="B7A0E636" w:tentative="1">
      <w:start w:val="1"/>
      <w:numFmt w:val="bullet"/>
      <w:lvlText w:val="•"/>
      <w:lvlJc w:val="left"/>
      <w:pPr>
        <w:tabs>
          <w:tab w:val="num" w:pos="5040"/>
        </w:tabs>
        <w:ind w:left="5040" w:hanging="360"/>
      </w:pPr>
      <w:rPr>
        <w:rFonts w:ascii="Arial" w:hAnsi="Arial" w:hint="default"/>
      </w:rPr>
    </w:lvl>
    <w:lvl w:ilvl="7" w:tplc="24960494" w:tentative="1">
      <w:start w:val="1"/>
      <w:numFmt w:val="bullet"/>
      <w:lvlText w:val="•"/>
      <w:lvlJc w:val="left"/>
      <w:pPr>
        <w:tabs>
          <w:tab w:val="num" w:pos="5760"/>
        </w:tabs>
        <w:ind w:left="5760" w:hanging="360"/>
      </w:pPr>
      <w:rPr>
        <w:rFonts w:ascii="Arial" w:hAnsi="Arial" w:hint="default"/>
      </w:rPr>
    </w:lvl>
    <w:lvl w:ilvl="8" w:tplc="DCE267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C47740"/>
    <w:multiLevelType w:val="multilevel"/>
    <w:tmpl w:val="36DA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C2A86"/>
    <w:multiLevelType w:val="multilevel"/>
    <w:tmpl w:val="12A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B6"/>
    <w:rsid w:val="000F54C3"/>
    <w:rsid w:val="00101608"/>
    <w:rsid w:val="00182BB0"/>
    <w:rsid w:val="001A40FB"/>
    <w:rsid w:val="001D7D6F"/>
    <w:rsid w:val="002D715A"/>
    <w:rsid w:val="00356DED"/>
    <w:rsid w:val="00452272"/>
    <w:rsid w:val="004A6AC4"/>
    <w:rsid w:val="004E7375"/>
    <w:rsid w:val="005218CA"/>
    <w:rsid w:val="006120FA"/>
    <w:rsid w:val="006979B5"/>
    <w:rsid w:val="006C2180"/>
    <w:rsid w:val="006E447F"/>
    <w:rsid w:val="00786169"/>
    <w:rsid w:val="007E1EE4"/>
    <w:rsid w:val="007E28D6"/>
    <w:rsid w:val="008D266D"/>
    <w:rsid w:val="009032B6"/>
    <w:rsid w:val="00925B41"/>
    <w:rsid w:val="0095190B"/>
    <w:rsid w:val="00955616"/>
    <w:rsid w:val="009E03FA"/>
    <w:rsid w:val="00A5736C"/>
    <w:rsid w:val="00A83BA4"/>
    <w:rsid w:val="00AC657E"/>
    <w:rsid w:val="00BD7773"/>
    <w:rsid w:val="00C1557F"/>
    <w:rsid w:val="00C16C26"/>
    <w:rsid w:val="00C432D9"/>
    <w:rsid w:val="00C85857"/>
    <w:rsid w:val="00CA0AE1"/>
    <w:rsid w:val="00D4659A"/>
    <w:rsid w:val="00D83AA8"/>
    <w:rsid w:val="00DB432C"/>
    <w:rsid w:val="00DE3968"/>
    <w:rsid w:val="00EC4E1D"/>
    <w:rsid w:val="00F2685D"/>
    <w:rsid w:val="00FC2565"/>
    <w:rsid w:val="00FC613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95212"/>
  <w15:docId w15:val="{7E8043BB-A67D-4335-A36C-E40274D2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32B6"/>
    <w:rPr>
      <w:color w:val="0563C1" w:themeColor="hyperlink"/>
      <w:u w:val="single"/>
    </w:rPr>
  </w:style>
  <w:style w:type="character" w:customStyle="1" w:styleId="UnresolvedMention1">
    <w:name w:val="Unresolved Mention1"/>
    <w:basedOn w:val="VarsaylanParagrafYazTipi"/>
    <w:uiPriority w:val="99"/>
    <w:semiHidden/>
    <w:unhideWhenUsed/>
    <w:rsid w:val="007E1EE4"/>
    <w:rPr>
      <w:color w:val="605E5C"/>
      <w:shd w:val="clear" w:color="auto" w:fill="E1DFDD"/>
    </w:rPr>
  </w:style>
  <w:style w:type="paragraph" w:styleId="BalonMetni">
    <w:name w:val="Balloon Text"/>
    <w:basedOn w:val="Normal"/>
    <w:link w:val="BalonMetniChar"/>
    <w:uiPriority w:val="99"/>
    <w:semiHidden/>
    <w:unhideWhenUsed/>
    <w:rsid w:val="006E447F"/>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E447F"/>
    <w:rPr>
      <w:rFonts w:ascii="Times New Roman" w:hAnsi="Times New Roman" w:cs="Times New Roman"/>
      <w:sz w:val="18"/>
      <w:szCs w:val="18"/>
    </w:rPr>
  </w:style>
  <w:style w:type="character" w:customStyle="1" w:styleId="xn-person">
    <w:name w:val="xn-person"/>
    <w:basedOn w:val="VarsaylanParagrafYazTipi"/>
    <w:rsid w:val="00C85857"/>
  </w:style>
  <w:style w:type="paragraph" w:styleId="NormalWeb">
    <w:name w:val="Normal (Web)"/>
    <w:basedOn w:val="Normal"/>
    <w:uiPriority w:val="99"/>
    <w:semiHidden/>
    <w:unhideWhenUsed/>
    <w:rsid w:val="00C16C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B432C"/>
    <w:rPr>
      <w:color w:val="954F72" w:themeColor="followedHyperlink"/>
      <w:u w:val="single"/>
    </w:rPr>
  </w:style>
  <w:style w:type="character" w:styleId="AklamaBavurusu">
    <w:name w:val="annotation reference"/>
    <w:basedOn w:val="VarsaylanParagrafYazTipi"/>
    <w:uiPriority w:val="99"/>
    <w:semiHidden/>
    <w:unhideWhenUsed/>
    <w:rsid w:val="00182BB0"/>
    <w:rPr>
      <w:sz w:val="16"/>
      <w:szCs w:val="16"/>
    </w:rPr>
  </w:style>
  <w:style w:type="paragraph" w:styleId="AklamaMetni">
    <w:name w:val="annotation text"/>
    <w:basedOn w:val="Normal"/>
    <w:link w:val="AklamaMetniChar"/>
    <w:uiPriority w:val="99"/>
    <w:semiHidden/>
    <w:unhideWhenUsed/>
    <w:rsid w:val="00182B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2BB0"/>
    <w:rPr>
      <w:sz w:val="20"/>
      <w:szCs w:val="20"/>
    </w:rPr>
  </w:style>
  <w:style w:type="paragraph" w:styleId="AklamaKonusu">
    <w:name w:val="annotation subject"/>
    <w:basedOn w:val="AklamaMetni"/>
    <w:next w:val="AklamaMetni"/>
    <w:link w:val="AklamaKonusuChar"/>
    <w:uiPriority w:val="99"/>
    <w:semiHidden/>
    <w:unhideWhenUsed/>
    <w:rsid w:val="00182BB0"/>
    <w:rPr>
      <w:b/>
      <w:bCs/>
    </w:rPr>
  </w:style>
  <w:style w:type="character" w:customStyle="1" w:styleId="AklamaKonusuChar">
    <w:name w:val="Açıklama Konusu Char"/>
    <w:basedOn w:val="AklamaMetniChar"/>
    <w:link w:val="AklamaKonusu"/>
    <w:uiPriority w:val="99"/>
    <w:semiHidden/>
    <w:rsid w:val="00182BB0"/>
    <w:rPr>
      <w:b/>
      <w:bCs/>
      <w:sz w:val="20"/>
      <w:szCs w:val="20"/>
    </w:rPr>
  </w:style>
  <w:style w:type="character" w:styleId="Gl">
    <w:name w:val="Strong"/>
    <w:basedOn w:val="VarsaylanParagrafYazTipi"/>
    <w:uiPriority w:val="22"/>
    <w:qFormat/>
    <w:rsid w:val="00D83AA8"/>
    <w:rPr>
      <w:b/>
      <w:bCs/>
    </w:rPr>
  </w:style>
  <w:style w:type="character" w:customStyle="1" w:styleId="zmlenmeyenBahsetme1">
    <w:name w:val="Çözümlenmeyen Bahsetme1"/>
    <w:basedOn w:val="VarsaylanParagrafYazTipi"/>
    <w:uiPriority w:val="99"/>
    <w:semiHidden/>
    <w:unhideWhenUsed/>
    <w:rsid w:val="00AC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011">
      <w:bodyDiv w:val="1"/>
      <w:marLeft w:val="0"/>
      <w:marRight w:val="0"/>
      <w:marTop w:val="0"/>
      <w:marBottom w:val="0"/>
      <w:divBdr>
        <w:top w:val="none" w:sz="0" w:space="0" w:color="auto"/>
        <w:left w:val="none" w:sz="0" w:space="0" w:color="auto"/>
        <w:bottom w:val="none" w:sz="0" w:space="0" w:color="auto"/>
        <w:right w:val="none" w:sz="0" w:space="0" w:color="auto"/>
      </w:divBdr>
    </w:div>
    <w:div w:id="16083209">
      <w:bodyDiv w:val="1"/>
      <w:marLeft w:val="0"/>
      <w:marRight w:val="0"/>
      <w:marTop w:val="0"/>
      <w:marBottom w:val="0"/>
      <w:divBdr>
        <w:top w:val="none" w:sz="0" w:space="0" w:color="auto"/>
        <w:left w:val="none" w:sz="0" w:space="0" w:color="auto"/>
        <w:bottom w:val="none" w:sz="0" w:space="0" w:color="auto"/>
        <w:right w:val="none" w:sz="0" w:space="0" w:color="auto"/>
      </w:divBdr>
    </w:div>
    <w:div w:id="35471495">
      <w:bodyDiv w:val="1"/>
      <w:marLeft w:val="0"/>
      <w:marRight w:val="0"/>
      <w:marTop w:val="0"/>
      <w:marBottom w:val="0"/>
      <w:divBdr>
        <w:top w:val="none" w:sz="0" w:space="0" w:color="auto"/>
        <w:left w:val="none" w:sz="0" w:space="0" w:color="auto"/>
        <w:bottom w:val="none" w:sz="0" w:space="0" w:color="auto"/>
        <w:right w:val="none" w:sz="0" w:space="0" w:color="auto"/>
      </w:divBdr>
    </w:div>
    <w:div w:id="41640509">
      <w:bodyDiv w:val="1"/>
      <w:marLeft w:val="0"/>
      <w:marRight w:val="0"/>
      <w:marTop w:val="0"/>
      <w:marBottom w:val="0"/>
      <w:divBdr>
        <w:top w:val="none" w:sz="0" w:space="0" w:color="auto"/>
        <w:left w:val="none" w:sz="0" w:space="0" w:color="auto"/>
        <w:bottom w:val="none" w:sz="0" w:space="0" w:color="auto"/>
        <w:right w:val="none" w:sz="0" w:space="0" w:color="auto"/>
      </w:divBdr>
      <w:divsChild>
        <w:div w:id="643655667">
          <w:marLeft w:val="0"/>
          <w:marRight w:val="0"/>
          <w:marTop w:val="0"/>
          <w:marBottom w:val="0"/>
          <w:divBdr>
            <w:top w:val="none" w:sz="0" w:space="0" w:color="auto"/>
            <w:left w:val="none" w:sz="0" w:space="0" w:color="auto"/>
            <w:bottom w:val="none" w:sz="0" w:space="0" w:color="auto"/>
            <w:right w:val="none" w:sz="0" w:space="0" w:color="auto"/>
          </w:divBdr>
          <w:divsChild>
            <w:div w:id="1484391602">
              <w:marLeft w:val="0"/>
              <w:marRight w:val="0"/>
              <w:marTop w:val="0"/>
              <w:marBottom w:val="0"/>
              <w:divBdr>
                <w:top w:val="none" w:sz="0" w:space="0" w:color="auto"/>
                <w:left w:val="none" w:sz="0" w:space="0" w:color="auto"/>
                <w:bottom w:val="none" w:sz="0" w:space="0" w:color="auto"/>
                <w:right w:val="none" w:sz="0" w:space="0" w:color="auto"/>
              </w:divBdr>
              <w:divsChild>
                <w:div w:id="1939948311">
                  <w:marLeft w:val="0"/>
                  <w:marRight w:val="0"/>
                  <w:marTop w:val="0"/>
                  <w:marBottom w:val="0"/>
                  <w:divBdr>
                    <w:top w:val="none" w:sz="0" w:space="0" w:color="auto"/>
                    <w:left w:val="none" w:sz="0" w:space="0" w:color="auto"/>
                    <w:bottom w:val="none" w:sz="0" w:space="0" w:color="auto"/>
                    <w:right w:val="none" w:sz="0" w:space="0" w:color="auto"/>
                  </w:divBdr>
                  <w:divsChild>
                    <w:div w:id="8354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3172">
      <w:bodyDiv w:val="1"/>
      <w:marLeft w:val="0"/>
      <w:marRight w:val="0"/>
      <w:marTop w:val="0"/>
      <w:marBottom w:val="0"/>
      <w:divBdr>
        <w:top w:val="none" w:sz="0" w:space="0" w:color="auto"/>
        <w:left w:val="none" w:sz="0" w:space="0" w:color="auto"/>
        <w:bottom w:val="none" w:sz="0" w:space="0" w:color="auto"/>
        <w:right w:val="none" w:sz="0" w:space="0" w:color="auto"/>
      </w:divBdr>
    </w:div>
    <w:div w:id="183593463">
      <w:bodyDiv w:val="1"/>
      <w:marLeft w:val="0"/>
      <w:marRight w:val="0"/>
      <w:marTop w:val="0"/>
      <w:marBottom w:val="0"/>
      <w:divBdr>
        <w:top w:val="none" w:sz="0" w:space="0" w:color="auto"/>
        <w:left w:val="none" w:sz="0" w:space="0" w:color="auto"/>
        <w:bottom w:val="none" w:sz="0" w:space="0" w:color="auto"/>
        <w:right w:val="none" w:sz="0" w:space="0" w:color="auto"/>
      </w:divBdr>
      <w:divsChild>
        <w:div w:id="515316348">
          <w:marLeft w:val="0"/>
          <w:marRight w:val="0"/>
          <w:marTop w:val="0"/>
          <w:marBottom w:val="0"/>
          <w:divBdr>
            <w:top w:val="none" w:sz="0" w:space="0" w:color="auto"/>
            <w:left w:val="none" w:sz="0" w:space="0" w:color="auto"/>
            <w:bottom w:val="none" w:sz="0" w:space="0" w:color="auto"/>
            <w:right w:val="none" w:sz="0" w:space="0" w:color="auto"/>
          </w:divBdr>
          <w:divsChild>
            <w:div w:id="1075126625">
              <w:marLeft w:val="0"/>
              <w:marRight w:val="0"/>
              <w:marTop w:val="0"/>
              <w:marBottom w:val="0"/>
              <w:divBdr>
                <w:top w:val="none" w:sz="0" w:space="0" w:color="auto"/>
                <w:left w:val="none" w:sz="0" w:space="0" w:color="auto"/>
                <w:bottom w:val="none" w:sz="0" w:space="0" w:color="auto"/>
                <w:right w:val="none" w:sz="0" w:space="0" w:color="auto"/>
              </w:divBdr>
              <w:divsChild>
                <w:div w:id="70083399">
                  <w:marLeft w:val="0"/>
                  <w:marRight w:val="0"/>
                  <w:marTop w:val="0"/>
                  <w:marBottom w:val="0"/>
                  <w:divBdr>
                    <w:top w:val="none" w:sz="0" w:space="0" w:color="auto"/>
                    <w:left w:val="none" w:sz="0" w:space="0" w:color="auto"/>
                    <w:bottom w:val="none" w:sz="0" w:space="0" w:color="auto"/>
                    <w:right w:val="none" w:sz="0" w:space="0" w:color="auto"/>
                  </w:divBdr>
                  <w:divsChild>
                    <w:div w:id="7365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1410">
      <w:bodyDiv w:val="1"/>
      <w:marLeft w:val="0"/>
      <w:marRight w:val="0"/>
      <w:marTop w:val="0"/>
      <w:marBottom w:val="0"/>
      <w:divBdr>
        <w:top w:val="none" w:sz="0" w:space="0" w:color="auto"/>
        <w:left w:val="none" w:sz="0" w:space="0" w:color="auto"/>
        <w:bottom w:val="none" w:sz="0" w:space="0" w:color="auto"/>
        <w:right w:val="none" w:sz="0" w:space="0" w:color="auto"/>
      </w:divBdr>
    </w:div>
    <w:div w:id="222329278">
      <w:bodyDiv w:val="1"/>
      <w:marLeft w:val="0"/>
      <w:marRight w:val="0"/>
      <w:marTop w:val="0"/>
      <w:marBottom w:val="0"/>
      <w:divBdr>
        <w:top w:val="none" w:sz="0" w:space="0" w:color="auto"/>
        <w:left w:val="none" w:sz="0" w:space="0" w:color="auto"/>
        <w:bottom w:val="none" w:sz="0" w:space="0" w:color="auto"/>
        <w:right w:val="none" w:sz="0" w:space="0" w:color="auto"/>
      </w:divBdr>
    </w:div>
    <w:div w:id="266080010">
      <w:bodyDiv w:val="1"/>
      <w:marLeft w:val="0"/>
      <w:marRight w:val="0"/>
      <w:marTop w:val="0"/>
      <w:marBottom w:val="0"/>
      <w:divBdr>
        <w:top w:val="none" w:sz="0" w:space="0" w:color="auto"/>
        <w:left w:val="none" w:sz="0" w:space="0" w:color="auto"/>
        <w:bottom w:val="none" w:sz="0" w:space="0" w:color="auto"/>
        <w:right w:val="none" w:sz="0" w:space="0" w:color="auto"/>
      </w:divBdr>
    </w:div>
    <w:div w:id="359168546">
      <w:bodyDiv w:val="1"/>
      <w:marLeft w:val="0"/>
      <w:marRight w:val="0"/>
      <w:marTop w:val="0"/>
      <w:marBottom w:val="0"/>
      <w:divBdr>
        <w:top w:val="none" w:sz="0" w:space="0" w:color="auto"/>
        <w:left w:val="none" w:sz="0" w:space="0" w:color="auto"/>
        <w:bottom w:val="none" w:sz="0" w:space="0" w:color="auto"/>
        <w:right w:val="none" w:sz="0" w:space="0" w:color="auto"/>
      </w:divBdr>
    </w:div>
    <w:div w:id="481848668">
      <w:bodyDiv w:val="1"/>
      <w:marLeft w:val="0"/>
      <w:marRight w:val="0"/>
      <w:marTop w:val="0"/>
      <w:marBottom w:val="0"/>
      <w:divBdr>
        <w:top w:val="none" w:sz="0" w:space="0" w:color="auto"/>
        <w:left w:val="none" w:sz="0" w:space="0" w:color="auto"/>
        <w:bottom w:val="none" w:sz="0" w:space="0" w:color="auto"/>
        <w:right w:val="none" w:sz="0" w:space="0" w:color="auto"/>
      </w:divBdr>
    </w:div>
    <w:div w:id="822354282">
      <w:bodyDiv w:val="1"/>
      <w:marLeft w:val="0"/>
      <w:marRight w:val="0"/>
      <w:marTop w:val="0"/>
      <w:marBottom w:val="0"/>
      <w:divBdr>
        <w:top w:val="none" w:sz="0" w:space="0" w:color="auto"/>
        <w:left w:val="none" w:sz="0" w:space="0" w:color="auto"/>
        <w:bottom w:val="none" w:sz="0" w:space="0" w:color="auto"/>
        <w:right w:val="none" w:sz="0" w:space="0" w:color="auto"/>
      </w:divBdr>
    </w:div>
    <w:div w:id="1241864535">
      <w:bodyDiv w:val="1"/>
      <w:marLeft w:val="0"/>
      <w:marRight w:val="0"/>
      <w:marTop w:val="0"/>
      <w:marBottom w:val="0"/>
      <w:divBdr>
        <w:top w:val="none" w:sz="0" w:space="0" w:color="auto"/>
        <w:left w:val="none" w:sz="0" w:space="0" w:color="auto"/>
        <w:bottom w:val="none" w:sz="0" w:space="0" w:color="auto"/>
        <w:right w:val="none" w:sz="0" w:space="0" w:color="auto"/>
      </w:divBdr>
    </w:div>
    <w:div w:id="1273977046">
      <w:bodyDiv w:val="1"/>
      <w:marLeft w:val="0"/>
      <w:marRight w:val="0"/>
      <w:marTop w:val="0"/>
      <w:marBottom w:val="0"/>
      <w:divBdr>
        <w:top w:val="none" w:sz="0" w:space="0" w:color="auto"/>
        <w:left w:val="none" w:sz="0" w:space="0" w:color="auto"/>
        <w:bottom w:val="none" w:sz="0" w:space="0" w:color="auto"/>
        <w:right w:val="none" w:sz="0" w:space="0" w:color="auto"/>
      </w:divBdr>
      <w:divsChild>
        <w:div w:id="328563598">
          <w:marLeft w:val="446"/>
          <w:marRight w:val="0"/>
          <w:marTop w:val="0"/>
          <w:marBottom w:val="0"/>
          <w:divBdr>
            <w:top w:val="none" w:sz="0" w:space="0" w:color="auto"/>
            <w:left w:val="none" w:sz="0" w:space="0" w:color="auto"/>
            <w:bottom w:val="none" w:sz="0" w:space="0" w:color="auto"/>
            <w:right w:val="none" w:sz="0" w:space="0" w:color="auto"/>
          </w:divBdr>
        </w:div>
        <w:div w:id="207110539">
          <w:marLeft w:val="446"/>
          <w:marRight w:val="0"/>
          <w:marTop w:val="0"/>
          <w:marBottom w:val="0"/>
          <w:divBdr>
            <w:top w:val="none" w:sz="0" w:space="0" w:color="auto"/>
            <w:left w:val="none" w:sz="0" w:space="0" w:color="auto"/>
            <w:bottom w:val="none" w:sz="0" w:space="0" w:color="auto"/>
            <w:right w:val="none" w:sz="0" w:space="0" w:color="auto"/>
          </w:divBdr>
        </w:div>
        <w:div w:id="738021547">
          <w:marLeft w:val="446"/>
          <w:marRight w:val="0"/>
          <w:marTop w:val="0"/>
          <w:marBottom w:val="0"/>
          <w:divBdr>
            <w:top w:val="none" w:sz="0" w:space="0" w:color="auto"/>
            <w:left w:val="none" w:sz="0" w:space="0" w:color="auto"/>
            <w:bottom w:val="none" w:sz="0" w:space="0" w:color="auto"/>
            <w:right w:val="none" w:sz="0" w:space="0" w:color="auto"/>
          </w:divBdr>
        </w:div>
        <w:div w:id="381102310">
          <w:marLeft w:val="446"/>
          <w:marRight w:val="0"/>
          <w:marTop w:val="0"/>
          <w:marBottom w:val="0"/>
          <w:divBdr>
            <w:top w:val="none" w:sz="0" w:space="0" w:color="auto"/>
            <w:left w:val="none" w:sz="0" w:space="0" w:color="auto"/>
            <w:bottom w:val="none" w:sz="0" w:space="0" w:color="auto"/>
            <w:right w:val="none" w:sz="0" w:space="0" w:color="auto"/>
          </w:divBdr>
        </w:div>
        <w:div w:id="278224080">
          <w:marLeft w:val="446"/>
          <w:marRight w:val="0"/>
          <w:marTop w:val="0"/>
          <w:marBottom w:val="0"/>
          <w:divBdr>
            <w:top w:val="none" w:sz="0" w:space="0" w:color="auto"/>
            <w:left w:val="none" w:sz="0" w:space="0" w:color="auto"/>
            <w:bottom w:val="none" w:sz="0" w:space="0" w:color="auto"/>
            <w:right w:val="none" w:sz="0" w:space="0" w:color="auto"/>
          </w:divBdr>
        </w:div>
      </w:divsChild>
    </w:div>
    <w:div w:id="1871844996">
      <w:bodyDiv w:val="1"/>
      <w:marLeft w:val="0"/>
      <w:marRight w:val="0"/>
      <w:marTop w:val="0"/>
      <w:marBottom w:val="0"/>
      <w:divBdr>
        <w:top w:val="none" w:sz="0" w:space="0" w:color="auto"/>
        <w:left w:val="none" w:sz="0" w:space="0" w:color="auto"/>
        <w:bottom w:val="none" w:sz="0" w:space="0" w:color="auto"/>
        <w:right w:val="none" w:sz="0" w:space="0" w:color="auto"/>
      </w:divBdr>
    </w:div>
    <w:div w:id="1958372761">
      <w:bodyDiv w:val="1"/>
      <w:marLeft w:val="0"/>
      <w:marRight w:val="0"/>
      <w:marTop w:val="0"/>
      <w:marBottom w:val="0"/>
      <w:divBdr>
        <w:top w:val="none" w:sz="0" w:space="0" w:color="auto"/>
        <w:left w:val="none" w:sz="0" w:space="0" w:color="auto"/>
        <w:bottom w:val="none" w:sz="0" w:space="0" w:color="auto"/>
        <w:right w:val="none" w:sz="0" w:space="0" w:color="auto"/>
      </w:divBdr>
      <w:divsChild>
        <w:div w:id="363331847">
          <w:marLeft w:val="0"/>
          <w:marRight w:val="0"/>
          <w:marTop w:val="0"/>
          <w:marBottom w:val="0"/>
          <w:divBdr>
            <w:top w:val="none" w:sz="0" w:space="0" w:color="auto"/>
            <w:left w:val="none" w:sz="0" w:space="0" w:color="auto"/>
            <w:bottom w:val="none" w:sz="0" w:space="0" w:color="auto"/>
            <w:right w:val="none" w:sz="0" w:space="0" w:color="auto"/>
          </w:divBdr>
          <w:divsChild>
            <w:div w:id="1825972764">
              <w:marLeft w:val="0"/>
              <w:marRight w:val="0"/>
              <w:marTop w:val="0"/>
              <w:marBottom w:val="0"/>
              <w:divBdr>
                <w:top w:val="none" w:sz="0" w:space="0" w:color="auto"/>
                <w:left w:val="none" w:sz="0" w:space="0" w:color="auto"/>
                <w:bottom w:val="none" w:sz="0" w:space="0" w:color="auto"/>
                <w:right w:val="none" w:sz="0" w:space="0" w:color="auto"/>
              </w:divBdr>
              <w:divsChild>
                <w:div w:id="1310356194">
                  <w:marLeft w:val="0"/>
                  <w:marRight w:val="0"/>
                  <w:marTop w:val="0"/>
                  <w:marBottom w:val="0"/>
                  <w:divBdr>
                    <w:top w:val="none" w:sz="0" w:space="0" w:color="auto"/>
                    <w:left w:val="none" w:sz="0" w:space="0" w:color="auto"/>
                    <w:bottom w:val="none" w:sz="0" w:space="0" w:color="auto"/>
                    <w:right w:val="none" w:sz="0" w:space="0" w:color="auto"/>
                  </w:divBdr>
                  <w:divsChild>
                    <w:div w:id="16182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7ZFeDx1RR_PguL7S2l-dP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uobi.com/tr-tr/" TargetMode="External"/><Relationship Id="rId4" Type="http://schemas.openxmlformats.org/officeDocument/2006/relationships/numbering" Target="numbering.xml"/><Relationship Id="rId9" Type="http://schemas.openxmlformats.org/officeDocument/2006/relationships/hyperlink" Target="mailto:sezinb@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461F-8D30-49F9-B217-AB7E86F20CDE}">
  <ds:schemaRefs>
    <ds:schemaRef ds:uri="http://schemas.microsoft.com/office/2006/metadata/properties"/>
    <ds:schemaRef ds:uri="http://schemas.microsoft.com/office/infopath/2007/PartnerControls"/>
    <ds:schemaRef ds:uri="a6a5f7e4-2986-46c3-893f-0e0d1047cb81"/>
  </ds:schemaRefs>
</ds:datastoreItem>
</file>

<file path=customXml/itemProps2.xml><?xml version="1.0" encoding="utf-8"?>
<ds:datastoreItem xmlns:ds="http://schemas.openxmlformats.org/officeDocument/2006/customXml" ds:itemID="{4BFC79A6-17D9-4F3E-96B3-44B83B728A9C}">
  <ds:schemaRefs>
    <ds:schemaRef ds:uri="http://schemas.microsoft.com/sharepoint/v3/contenttype/forms"/>
  </ds:schemaRefs>
</ds:datastoreItem>
</file>

<file path=customXml/itemProps3.xml><?xml version="1.0" encoding="utf-8"?>
<ds:datastoreItem xmlns:ds="http://schemas.openxmlformats.org/officeDocument/2006/customXml" ds:itemID="{C4A27397-A069-4FFB-8CEA-75C25381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458</Words>
  <Characters>2612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Ayse Ekin Gunduz</cp:lastModifiedBy>
  <cp:revision>6</cp:revision>
  <dcterms:created xsi:type="dcterms:W3CDTF">2020-04-22T12:00:00Z</dcterms:created>
  <dcterms:modified xsi:type="dcterms:W3CDTF">2020-04-24T13:56:00Z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