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7918" w14:textId="380DBBE5" w:rsidR="00D322B8" w:rsidRPr="00997F8E" w:rsidRDefault="00D322B8" w:rsidP="00D322B8">
      <w:pPr>
        <w:rPr>
          <w:rFonts w:ascii="Tahoma" w:eastAsia="Tahoma" w:hAnsi="Tahoma" w:cs="Tahoma"/>
          <w:b/>
          <w:u w:val="single"/>
        </w:rPr>
      </w:pPr>
      <w:r w:rsidRPr="00997F8E">
        <w:rPr>
          <w:rFonts w:ascii="Tahoma" w:eastAsia="Tahoma" w:hAnsi="Tahoma" w:cs="Tahoma"/>
          <w:b/>
          <w:u w:val="single"/>
        </w:rPr>
        <w:t>BASIN BÜLTENİ</w:t>
      </w:r>
      <w:r w:rsidRPr="00997F8E">
        <w:rPr>
          <w:rFonts w:ascii="Tahoma" w:eastAsia="Tahoma" w:hAnsi="Tahoma" w:cs="Tahoma"/>
          <w:b/>
          <w:u w:val="single"/>
        </w:rPr>
        <w:tab/>
      </w:r>
      <w:r w:rsidRPr="00997F8E">
        <w:rPr>
          <w:rFonts w:ascii="Tahoma" w:eastAsia="Tahoma" w:hAnsi="Tahoma" w:cs="Tahoma"/>
          <w:b/>
          <w:u w:val="single"/>
        </w:rPr>
        <w:tab/>
      </w:r>
      <w:r w:rsidRPr="00997F8E">
        <w:rPr>
          <w:rFonts w:ascii="Tahoma" w:eastAsia="Tahoma" w:hAnsi="Tahoma" w:cs="Tahoma"/>
          <w:b/>
          <w:u w:val="single"/>
        </w:rPr>
        <w:tab/>
      </w:r>
      <w:r w:rsidRPr="00997F8E">
        <w:rPr>
          <w:rFonts w:ascii="Tahoma" w:eastAsia="Tahoma" w:hAnsi="Tahoma" w:cs="Tahoma"/>
          <w:b/>
          <w:u w:val="single"/>
        </w:rPr>
        <w:tab/>
      </w:r>
      <w:r w:rsidRPr="00997F8E">
        <w:rPr>
          <w:rFonts w:ascii="Tahoma" w:eastAsia="Tahoma" w:hAnsi="Tahoma" w:cs="Tahoma"/>
          <w:b/>
          <w:u w:val="single"/>
        </w:rPr>
        <w:tab/>
        <w:t xml:space="preserve">                                            </w:t>
      </w:r>
      <w:r w:rsidR="009F34B8" w:rsidRPr="009F34B8">
        <w:rPr>
          <w:rFonts w:ascii="Tahoma" w:eastAsia="Tahoma" w:hAnsi="Tahoma" w:cs="Tahoma"/>
          <w:b/>
          <w:u w:val="single"/>
        </w:rPr>
        <w:t>15</w:t>
      </w:r>
      <w:r w:rsidRPr="009F34B8">
        <w:rPr>
          <w:rFonts w:ascii="Tahoma" w:eastAsia="Tahoma" w:hAnsi="Tahoma" w:cs="Tahoma"/>
          <w:b/>
          <w:u w:val="single"/>
        </w:rPr>
        <w:t>.0</w:t>
      </w:r>
      <w:r w:rsidR="00761AD2" w:rsidRPr="009F34B8">
        <w:rPr>
          <w:rFonts w:ascii="Tahoma" w:eastAsia="Tahoma" w:hAnsi="Tahoma" w:cs="Tahoma"/>
          <w:b/>
          <w:u w:val="single"/>
        </w:rPr>
        <w:t>4</w:t>
      </w:r>
      <w:r w:rsidRPr="009F34B8">
        <w:rPr>
          <w:rFonts w:ascii="Tahoma" w:eastAsia="Tahoma" w:hAnsi="Tahoma" w:cs="Tahoma"/>
          <w:b/>
          <w:u w:val="single"/>
        </w:rPr>
        <w:t>.2022</w:t>
      </w:r>
    </w:p>
    <w:p w14:paraId="335CEAF7" w14:textId="77777777" w:rsidR="00D322B8" w:rsidRPr="00997F8E" w:rsidRDefault="00D322B8" w:rsidP="00FB099A">
      <w:pPr>
        <w:rPr>
          <w:rFonts w:ascii="Arial" w:hAnsi="Arial" w:cs="Arial"/>
          <w:b/>
          <w:bCs/>
        </w:rPr>
      </w:pPr>
    </w:p>
    <w:p w14:paraId="0476EA92" w14:textId="16631390" w:rsidR="005A4CA5" w:rsidRPr="00C76ED8" w:rsidRDefault="005A4CA5" w:rsidP="004A399D">
      <w:pPr>
        <w:spacing w:after="0" w:line="300" w:lineRule="auto"/>
        <w:contextualSpacing/>
        <w:jc w:val="center"/>
        <w:rPr>
          <w:rFonts w:ascii="Arial" w:hAnsi="Arial" w:cs="Arial"/>
          <w:b/>
          <w:bCs/>
          <w:sz w:val="40"/>
          <w:szCs w:val="40"/>
        </w:rPr>
      </w:pPr>
      <w:r w:rsidRPr="00C76ED8">
        <w:rPr>
          <w:rFonts w:ascii="Arial" w:hAnsi="Arial" w:cs="Arial"/>
          <w:b/>
          <w:bCs/>
          <w:sz w:val="40"/>
          <w:szCs w:val="40"/>
        </w:rPr>
        <w:t>Metaverse iş dünyasını ve toplumu gelecekte nasıl değiştirecek?</w:t>
      </w:r>
    </w:p>
    <w:p w14:paraId="0704C3D2" w14:textId="77777777" w:rsidR="00D322B8" w:rsidRPr="00997F8E" w:rsidRDefault="00D322B8" w:rsidP="00D322B8">
      <w:pPr>
        <w:spacing w:after="0" w:line="300" w:lineRule="auto"/>
        <w:contextualSpacing/>
        <w:jc w:val="both"/>
        <w:rPr>
          <w:rFonts w:ascii="Arial" w:hAnsi="Arial" w:cs="Arial"/>
          <w:highlight w:val="yellow"/>
        </w:rPr>
      </w:pPr>
    </w:p>
    <w:p w14:paraId="4893DA5F" w14:textId="70266A7A" w:rsidR="00FB099A" w:rsidRPr="00997F8E" w:rsidRDefault="00430650" w:rsidP="00D97160">
      <w:pPr>
        <w:spacing w:after="0" w:line="300" w:lineRule="auto"/>
        <w:contextualSpacing/>
        <w:jc w:val="center"/>
        <w:rPr>
          <w:rFonts w:ascii="Arial" w:hAnsi="Arial" w:cs="Arial"/>
          <w:b/>
          <w:bCs/>
          <w:sz w:val="28"/>
          <w:szCs w:val="28"/>
        </w:rPr>
      </w:pPr>
      <w:r>
        <w:rPr>
          <w:rFonts w:ascii="Arial" w:hAnsi="Arial" w:cs="Arial"/>
          <w:b/>
          <w:bCs/>
          <w:sz w:val="28"/>
          <w:szCs w:val="28"/>
        </w:rPr>
        <w:t>M</w:t>
      </w:r>
      <w:r w:rsidR="00D97160" w:rsidRPr="00D97160">
        <w:rPr>
          <w:rFonts w:ascii="Arial" w:hAnsi="Arial" w:cs="Arial"/>
          <w:b/>
          <w:bCs/>
          <w:sz w:val="28"/>
          <w:szCs w:val="28"/>
        </w:rPr>
        <w:t xml:space="preserve">etaverse </w:t>
      </w:r>
      <w:r>
        <w:rPr>
          <w:rFonts w:ascii="Arial" w:hAnsi="Arial" w:cs="Arial"/>
          <w:b/>
          <w:bCs/>
          <w:sz w:val="28"/>
          <w:szCs w:val="28"/>
        </w:rPr>
        <w:t xml:space="preserve">ve </w:t>
      </w:r>
      <w:r w:rsidR="00F130A7">
        <w:rPr>
          <w:rFonts w:ascii="Arial" w:hAnsi="Arial" w:cs="Arial"/>
          <w:b/>
          <w:bCs/>
          <w:sz w:val="28"/>
          <w:szCs w:val="28"/>
        </w:rPr>
        <w:t>XR (</w:t>
      </w:r>
      <w:r>
        <w:rPr>
          <w:rFonts w:ascii="Arial" w:hAnsi="Arial" w:cs="Arial"/>
          <w:b/>
          <w:bCs/>
          <w:sz w:val="28"/>
          <w:szCs w:val="28"/>
        </w:rPr>
        <w:t>genişletilmiş gerçeklik</w:t>
      </w:r>
      <w:r w:rsidR="00F130A7">
        <w:rPr>
          <w:rFonts w:ascii="Arial" w:hAnsi="Arial" w:cs="Arial"/>
          <w:b/>
          <w:bCs/>
          <w:sz w:val="28"/>
          <w:szCs w:val="28"/>
        </w:rPr>
        <w:t>)</w:t>
      </w:r>
      <w:r>
        <w:rPr>
          <w:rFonts w:ascii="Arial" w:hAnsi="Arial" w:cs="Arial"/>
          <w:b/>
          <w:bCs/>
          <w:sz w:val="28"/>
          <w:szCs w:val="28"/>
        </w:rPr>
        <w:t xml:space="preserve"> kavramlarının </w:t>
      </w:r>
      <w:r w:rsidR="00D97160" w:rsidRPr="00D97160">
        <w:rPr>
          <w:rFonts w:ascii="Arial" w:hAnsi="Arial" w:cs="Arial"/>
          <w:b/>
          <w:bCs/>
          <w:sz w:val="28"/>
          <w:szCs w:val="28"/>
        </w:rPr>
        <w:t xml:space="preserve">popülerleşmesiyle </w:t>
      </w:r>
      <w:r>
        <w:rPr>
          <w:rFonts w:ascii="Arial" w:hAnsi="Arial" w:cs="Arial"/>
          <w:b/>
          <w:bCs/>
          <w:sz w:val="28"/>
          <w:szCs w:val="28"/>
        </w:rPr>
        <w:t>uzmanların g</w:t>
      </w:r>
      <w:r w:rsidR="00D97160" w:rsidRPr="00D97160">
        <w:rPr>
          <w:rFonts w:ascii="Arial" w:hAnsi="Arial" w:cs="Arial"/>
          <w:b/>
          <w:bCs/>
          <w:sz w:val="28"/>
          <w:szCs w:val="28"/>
        </w:rPr>
        <w:t>eleceğ</w:t>
      </w:r>
      <w:r>
        <w:rPr>
          <w:rFonts w:ascii="Arial" w:hAnsi="Arial" w:cs="Arial"/>
          <w:b/>
          <w:bCs/>
          <w:sz w:val="28"/>
          <w:szCs w:val="28"/>
        </w:rPr>
        <w:t>e</w:t>
      </w:r>
      <w:r w:rsidR="00D97160" w:rsidRPr="00D97160">
        <w:rPr>
          <w:rFonts w:ascii="Arial" w:hAnsi="Arial" w:cs="Arial"/>
          <w:b/>
          <w:bCs/>
          <w:sz w:val="28"/>
          <w:szCs w:val="28"/>
        </w:rPr>
        <w:t xml:space="preserve"> ilişkin </w:t>
      </w:r>
      <w:r>
        <w:rPr>
          <w:rFonts w:ascii="Arial" w:hAnsi="Arial" w:cs="Arial"/>
          <w:b/>
          <w:bCs/>
          <w:sz w:val="28"/>
          <w:szCs w:val="28"/>
        </w:rPr>
        <w:t xml:space="preserve">öngörüleri de </w:t>
      </w:r>
      <w:r w:rsidR="00D97160" w:rsidRPr="00D97160">
        <w:rPr>
          <w:rFonts w:ascii="Arial" w:hAnsi="Arial" w:cs="Arial"/>
          <w:b/>
          <w:bCs/>
          <w:sz w:val="28"/>
          <w:szCs w:val="28"/>
        </w:rPr>
        <w:t xml:space="preserve">iş </w:t>
      </w:r>
      <w:r>
        <w:rPr>
          <w:rFonts w:ascii="Arial" w:hAnsi="Arial" w:cs="Arial"/>
          <w:b/>
          <w:bCs/>
          <w:sz w:val="28"/>
          <w:szCs w:val="28"/>
        </w:rPr>
        <w:t xml:space="preserve">dünyasına </w:t>
      </w:r>
      <w:r w:rsidR="00D97160" w:rsidRPr="00D97160">
        <w:rPr>
          <w:rFonts w:ascii="Arial" w:hAnsi="Arial" w:cs="Arial"/>
          <w:b/>
          <w:bCs/>
          <w:sz w:val="28"/>
          <w:szCs w:val="28"/>
        </w:rPr>
        <w:t>bugün</w:t>
      </w:r>
      <w:r>
        <w:rPr>
          <w:rFonts w:ascii="Arial" w:hAnsi="Arial" w:cs="Arial"/>
          <w:b/>
          <w:bCs/>
          <w:sz w:val="28"/>
          <w:szCs w:val="28"/>
        </w:rPr>
        <w:t>den</w:t>
      </w:r>
      <w:r w:rsidR="00D97160" w:rsidRPr="00D97160">
        <w:rPr>
          <w:rFonts w:ascii="Arial" w:hAnsi="Arial" w:cs="Arial"/>
          <w:b/>
          <w:bCs/>
          <w:sz w:val="28"/>
          <w:szCs w:val="28"/>
        </w:rPr>
        <w:t xml:space="preserve"> harekete geçmeleri için </w:t>
      </w:r>
      <w:r>
        <w:rPr>
          <w:rFonts w:ascii="Arial" w:hAnsi="Arial" w:cs="Arial"/>
          <w:b/>
          <w:bCs/>
          <w:sz w:val="28"/>
          <w:szCs w:val="28"/>
        </w:rPr>
        <w:t xml:space="preserve">önemli yol haritası sunuyor. </w:t>
      </w:r>
      <w:r w:rsidR="00C76ED8" w:rsidRPr="00C76ED8">
        <w:rPr>
          <w:rFonts w:ascii="Arial" w:hAnsi="Arial" w:cs="Arial"/>
          <w:b/>
          <w:bCs/>
          <w:sz w:val="28"/>
          <w:szCs w:val="28"/>
        </w:rPr>
        <w:t>KPMG</w:t>
      </w:r>
      <w:r w:rsidR="00C76ED8">
        <w:rPr>
          <w:rFonts w:ascii="Arial" w:hAnsi="Arial" w:cs="Arial"/>
          <w:b/>
          <w:bCs/>
          <w:sz w:val="28"/>
          <w:szCs w:val="28"/>
        </w:rPr>
        <w:t xml:space="preserve">’nin raporundaki </w:t>
      </w:r>
      <w:r w:rsidRPr="00430650">
        <w:rPr>
          <w:rFonts w:ascii="Arial" w:hAnsi="Arial" w:cs="Arial"/>
          <w:b/>
          <w:bCs/>
          <w:sz w:val="28"/>
          <w:szCs w:val="28"/>
        </w:rPr>
        <w:t>öngörüler</w:t>
      </w:r>
      <w:r w:rsidR="00C76ED8">
        <w:rPr>
          <w:rFonts w:ascii="Arial" w:hAnsi="Arial" w:cs="Arial"/>
          <w:b/>
          <w:bCs/>
          <w:sz w:val="28"/>
          <w:szCs w:val="28"/>
        </w:rPr>
        <w:t xml:space="preserve">e </w:t>
      </w:r>
      <w:r w:rsidRPr="00430650">
        <w:rPr>
          <w:rFonts w:ascii="Arial" w:hAnsi="Arial" w:cs="Arial"/>
          <w:b/>
          <w:bCs/>
          <w:sz w:val="28"/>
          <w:szCs w:val="28"/>
        </w:rPr>
        <w:t xml:space="preserve">göre gelecekte </w:t>
      </w:r>
      <w:r>
        <w:rPr>
          <w:rFonts w:ascii="Arial" w:hAnsi="Arial" w:cs="Arial"/>
          <w:b/>
          <w:bCs/>
          <w:sz w:val="28"/>
          <w:szCs w:val="28"/>
        </w:rPr>
        <w:t xml:space="preserve">iş dünyasını ve toplumu </w:t>
      </w:r>
      <w:r w:rsidR="0072012D">
        <w:rPr>
          <w:rFonts w:ascii="Arial" w:hAnsi="Arial" w:cs="Arial"/>
          <w:b/>
          <w:bCs/>
          <w:sz w:val="28"/>
          <w:szCs w:val="28"/>
        </w:rPr>
        <w:t xml:space="preserve">her </w:t>
      </w:r>
      <w:r w:rsidR="00226B77">
        <w:rPr>
          <w:rFonts w:ascii="Arial" w:hAnsi="Arial" w:cs="Arial"/>
          <w:b/>
          <w:bCs/>
          <w:sz w:val="28"/>
          <w:szCs w:val="28"/>
        </w:rPr>
        <w:t>alanda</w:t>
      </w:r>
      <w:r w:rsidR="0072012D">
        <w:rPr>
          <w:rFonts w:ascii="Arial" w:hAnsi="Arial" w:cs="Arial"/>
          <w:b/>
          <w:bCs/>
          <w:sz w:val="28"/>
          <w:szCs w:val="28"/>
        </w:rPr>
        <w:t xml:space="preserve"> </w:t>
      </w:r>
      <w:r>
        <w:rPr>
          <w:rFonts w:ascii="Arial" w:hAnsi="Arial" w:cs="Arial"/>
          <w:b/>
          <w:bCs/>
          <w:sz w:val="28"/>
          <w:szCs w:val="28"/>
        </w:rPr>
        <w:t xml:space="preserve">kökten değiştirecek yenilikler bekliyor. </w:t>
      </w:r>
    </w:p>
    <w:p w14:paraId="78FFFAB0" w14:textId="77777777" w:rsidR="00D322B8" w:rsidRPr="00997F8E" w:rsidRDefault="00D322B8" w:rsidP="004A399D">
      <w:pPr>
        <w:spacing w:after="0" w:line="300" w:lineRule="auto"/>
        <w:contextualSpacing/>
        <w:jc w:val="both"/>
        <w:rPr>
          <w:rFonts w:ascii="Arial" w:hAnsi="Arial" w:cs="Arial"/>
        </w:rPr>
      </w:pPr>
    </w:p>
    <w:p w14:paraId="4526D21F" w14:textId="1A126B28" w:rsidR="00C76ED8" w:rsidRDefault="0002393F" w:rsidP="00C76ED8">
      <w:pPr>
        <w:spacing w:after="0" w:line="300" w:lineRule="auto"/>
        <w:contextualSpacing/>
        <w:jc w:val="both"/>
        <w:rPr>
          <w:rFonts w:ascii="Arial" w:hAnsi="Arial" w:cs="Arial"/>
        </w:rPr>
      </w:pPr>
      <w:r>
        <w:rPr>
          <w:rFonts w:ascii="Arial" w:hAnsi="Arial" w:cs="Arial"/>
        </w:rPr>
        <w:t xml:space="preserve">İnsanları </w:t>
      </w:r>
      <w:r w:rsidR="00997F8E" w:rsidRPr="00997F8E">
        <w:rPr>
          <w:rFonts w:ascii="Arial" w:hAnsi="Arial" w:cs="Arial"/>
        </w:rPr>
        <w:t xml:space="preserve">fizik ve zamanın sınırlarının ötesinde yeni dünyalara </w:t>
      </w:r>
      <w:r>
        <w:rPr>
          <w:rFonts w:ascii="Arial" w:hAnsi="Arial" w:cs="Arial"/>
        </w:rPr>
        <w:t xml:space="preserve">götüren </w:t>
      </w:r>
      <w:r w:rsidR="00997F8E" w:rsidRPr="00997F8E">
        <w:rPr>
          <w:rFonts w:ascii="Arial" w:hAnsi="Arial" w:cs="Arial"/>
        </w:rPr>
        <w:t>teknolojiler</w:t>
      </w:r>
      <w:r>
        <w:rPr>
          <w:rFonts w:ascii="Arial" w:hAnsi="Arial" w:cs="Arial"/>
        </w:rPr>
        <w:t xml:space="preserve"> olan </w:t>
      </w:r>
      <w:r w:rsidRPr="00997F8E">
        <w:rPr>
          <w:rFonts w:ascii="Arial" w:hAnsi="Arial" w:cs="Arial"/>
        </w:rPr>
        <w:t xml:space="preserve">XR (genişletilmiş gerçeklik) </w:t>
      </w:r>
      <w:r>
        <w:rPr>
          <w:rFonts w:ascii="Arial" w:hAnsi="Arial" w:cs="Arial"/>
        </w:rPr>
        <w:t xml:space="preserve">ve metaverse dünyası günümüzde en çok konuşulan konuların başında geliyor. Kimileri artık tüm sektörlerin </w:t>
      </w:r>
      <w:r w:rsidR="00997F8E" w:rsidRPr="00997F8E">
        <w:rPr>
          <w:rFonts w:ascii="Arial" w:hAnsi="Arial" w:cs="Arial"/>
        </w:rPr>
        <w:t xml:space="preserve">bir dönüm noktasında olduğuna ve iş dünyasının </w:t>
      </w:r>
      <w:r>
        <w:rPr>
          <w:rFonts w:ascii="Arial" w:hAnsi="Arial" w:cs="Arial"/>
        </w:rPr>
        <w:t xml:space="preserve">da </w:t>
      </w:r>
      <w:r w:rsidR="00997F8E" w:rsidRPr="00997F8E">
        <w:rPr>
          <w:rFonts w:ascii="Arial" w:hAnsi="Arial" w:cs="Arial"/>
        </w:rPr>
        <w:t xml:space="preserve">artık </w:t>
      </w:r>
      <w:r>
        <w:rPr>
          <w:rFonts w:ascii="Arial" w:hAnsi="Arial" w:cs="Arial"/>
        </w:rPr>
        <w:t xml:space="preserve">buna göre </w:t>
      </w:r>
      <w:r w:rsidR="00997F8E" w:rsidRPr="00997F8E">
        <w:rPr>
          <w:rFonts w:ascii="Arial" w:hAnsi="Arial" w:cs="Arial"/>
        </w:rPr>
        <w:t xml:space="preserve">harekete geçme zamanının geldiğine inanıyor. </w:t>
      </w:r>
      <w:r>
        <w:rPr>
          <w:rFonts w:ascii="Arial" w:hAnsi="Arial" w:cs="Arial"/>
        </w:rPr>
        <w:t xml:space="preserve">Bu değişimin toplum ve iş dünyası </w:t>
      </w:r>
      <w:r w:rsidR="00997F8E" w:rsidRPr="00997F8E">
        <w:rPr>
          <w:rFonts w:ascii="Arial" w:hAnsi="Arial" w:cs="Arial"/>
        </w:rPr>
        <w:t>üzerindeki etkisi</w:t>
      </w:r>
      <w:r>
        <w:rPr>
          <w:rFonts w:ascii="Arial" w:hAnsi="Arial" w:cs="Arial"/>
        </w:rPr>
        <w:t xml:space="preserve"> </w:t>
      </w:r>
      <w:r w:rsidR="00997F8E" w:rsidRPr="00997F8E">
        <w:rPr>
          <w:rFonts w:ascii="Arial" w:hAnsi="Arial" w:cs="Arial"/>
        </w:rPr>
        <w:t>hakkında uzmanlar</w:t>
      </w:r>
      <w:r>
        <w:rPr>
          <w:rFonts w:ascii="Arial" w:hAnsi="Arial" w:cs="Arial"/>
        </w:rPr>
        <w:t xml:space="preserve">ın görüşleri de her kesimden insana yol göstermesi açısından oldukça değerli. </w:t>
      </w:r>
      <w:r w:rsidR="00C76ED8" w:rsidRPr="00F130A7">
        <w:rPr>
          <w:rFonts w:ascii="Arial" w:hAnsi="Arial" w:cs="Arial"/>
        </w:rPr>
        <w:t>KPMG</w:t>
      </w:r>
      <w:r w:rsidR="00C76ED8">
        <w:rPr>
          <w:rFonts w:ascii="Arial" w:hAnsi="Arial" w:cs="Arial"/>
        </w:rPr>
        <w:t xml:space="preserve"> de </w:t>
      </w:r>
      <w:r w:rsidR="00C76ED8" w:rsidRPr="006D40E2">
        <w:rPr>
          <w:rFonts w:ascii="Arial" w:hAnsi="Arial" w:cs="Arial"/>
        </w:rPr>
        <w:t>genişletilmiş gerçeklik ve metaverse teknolojilerinin insanlık için gelecekte hangi</w:t>
      </w:r>
      <w:r w:rsidR="00C76ED8">
        <w:rPr>
          <w:rFonts w:ascii="Arial" w:hAnsi="Arial" w:cs="Arial"/>
        </w:rPr>
        <w:t xml:space="preserve"> potansiyelleri barındırdığına dair öngörülerini paylaştı.</w:t>
      </w:r>
    </w:p>
    <w:p w14:paraId="2C09F946" w14:textId="77777777" w:rsidR="00C76ED8" w:rsidRDefault="00C76ED8" w:rsidP="00086CCC">
      <w:pPr>
        <w:spacing w:after="0" w:line="300" w:lineRule="auto"/>
        <w:contextualSpacing/>
        <w:jc w:val="both"/>
        <w:rPr>
          <w:rFonts w:ascii="Arial" w:hAnsi="Arial" w:cs="Arial"/>
        </w:rPr>
      </w:pPr>
    </w:p>
    <w:p w14:paraId="59EAD874" w14:textId="6C5A1330" w:rsidR="00EB6C5E" w:rsidRDefault="00EB6C5E" w:rsidP="00086CCC">
      <w:pPr>
        <w:spacing w:after="0" w:line="300" w:lineRule="auto"/>
        <w:contextualSpacing/>
        <w:jc w:val="both"/>
        <w:rPr>
          <w:rFonts w:ascii="Arial" w:hAnsi="Arial" w:cs="Arial"/>
        </w:rPr>
      </w:pPr>
      <w:r>
        <w:rPr>
          <w:rFonts w:ascii="Arial" w:hAnsi="Arial" w:cs="Arial"/>
        </w:rPr>
        <w:t xml:space="preserve">Raporu değerlendiren </w:t>
      </w:r>
      <w:r w:rsidRPr="00C76ED8">
        <w:rPr>
          <w:rFonts w:ascii="Arial" w:hAnsi="Arial" w:cs="Arial"/>
          <w:b/>
          <w:bCs/>
        </w:rPr>
        <w:t>KPMG Türkiye Şirket Ortağı, Veri, Analitik ve Dijital Lideri Gökhan Mataracı</w:t>
      </w:r>
      <w:r>
        <w:rPr>
          <w:rFonts w:ascii="Arial" w:hAnsi="Arial" w:cs="Arial"/>
        </w:rPr>
        <w:t>, “</w:t>
      </w:r>
      <w:r w:rsidRPr="00EB6C5E">
        <w:rPr>
          <w:rFonts w:ascii="Arial" w:hAnsi="Arial" w:cs="Arial"/>
        </w:rPr>
        <w:t xml:space="preserve">İnsan, </w:t>
      </w:r>
      <w:r w:rsidR="00C76ED8">
        <w:rPr>
          <w:rFonts w:ascii="Arial" w:hAnsi="Arial" w:cs="Arial"/>
        </w:rPr>
        <w:t xml:space="preserve">tarihi </w:t>
      </w:r>
      <w:r w:rsidRPr="00EB6C5E">
        <w:rPr>
          <w:rFonts w:ascii="Arial" w:hAnsi="Arial" w:cs="Arial"/>
        </w:rPr>
        <w:t xml:space="preserve">boyunca hayal edebildiği için </w:t>
      </w:r>
      <w:r w:rsidR="00C76ED8">
        <w:rPr>
          <w:rFonts w:ascii="Arial" w:hAnsi="Arial" w:cs="Arial"/>
        </w:rPr>
        <w:t xml:space="preserve">bugünkü konumuna </w:t>
      </w:r>
      <w:r w:rsidR="00E05755">
        <w:rPr>
          <w:rFonts w:ascii="Arial" w:hAnsi="Arial" w:cs="Arial"/>
        </w:rPr>
        <w:t>ulaştı</w:t>
      </w:r>
      <w:r w:rsidRPr="00EB6C5E">
        <w:rPr>
          <w:rFonts w:ascii="Arial" w:hAnsi="Arial" w:cs="Arial"/>
        </w:rPr>
        <w:t>. Günümüzün devrimsel yaratıcı hayali ise metaverse</w:t>
      </w:r>
      <w:r>
        <w:rPr>
          <w:rFonts w:ascii="Arial" w:hAnsi="Arial" w:cs="Arial"/>
        </w:rPr>
        <w:t xml:space="preserve"> olarak karışımıza çıkıyor</w:t>
      </w:r>
      <w:r w:rsidRPr="00EB6C5E">
        <w:rPr>
          <w:rFonts w:ascii="Arial" w:hAnsi="Arial" w:cs="Arial"/>
        </w:rPr>
        <w:t xml:space="preserve">. </w:t>
      </w:r>
      <w:r w:rsidR="00E05755">
        <w:rPr>
          <w:rFonts w:ascii="Arial" w:hAnsi="Arial" w:cs="Arial"/>
        </w:rPr>
        <w:t>Y</w:t>
      </w:r>
      <w:r w:rsidRPr="00EB6C5E">
        <w:rPr>
          <w:rFonts w:ascii="Arial" w:hAnsi="Arial" w:cs="Arial"/>
        </w:rPr>
        <w:t>eni dünyada daha canlı</w:t>
      </w:r>
      <w:r w:rsidR="00712EA5">
        <w:rPr>
          <w:rFonts w:ascii="Arial" w:hAnsi="Arial" w:cs="Arial"/>
        </w:rPr>
        <w:t xml:space="preserve"> odaklı, </w:t>
      </w:r>
      <w:r w:rsidRPr="00EB6C5E">
        <w:rPr>
          <w:rFonts w:ascii="Arial" w:hAnsi="Arial" w:cs="Arial"/>
        </w:rPr>
        <w:t xml:space="preserve">adil ve sürdürülebilir bir toplum kavramı </w:t>
      </w:r>
      <w:r>
        <w:rPr>
          <w:rFonts w:ascii="Arial" w:hAnsi="Arial" w:cs="Arial"/>
        </w:rPr>
        <w:t>oluşturabilecek</w:t>
      </w:r>
      <w:r w:rsidRPr="00EB6C5E">
        <w:rPr>
          <w:rFonts w:ascii="Arial" w:hAnsi="Arial" w:cs="Arial"/>
        </w:rPr>
        <w:t xml:space="preserve"> fırsatlarımız var. Metaverse ile kaynakları daha optimum seviyede tüketip fırsat eşitliğini tüm dünyaya </w:t>
      </w:r>
      <w:r w:rsidR="00E05755">
        <w:rPr>
          <w:rFonts w:ascii="Arial" w:hAnsi="Arial" w:cs="Arial"/>
        </w:rPr>
        <w:t>yayabiliriz</w:t>
      </w:r>
      <w:r>
        <w:rPr>
          <w:rFonts w:ascii="Arial" w:hAnsi="Arial" w:cs="Arial"/>
        </w:rPr>
        <w:t>. D</w:t>
      </w:r>
      <w:r w:rsidRPr="00EB6C5E">
        <w:rPr>
          <w:rFonts w:ascii="Arial" w:hAnsi="Arial" w:cs="Arial"/>
        </w:rPr>
        <w:t>oğa</w:t>
      </w:r>
      <w:r>
        <w:rPr>
          <w:rFonts w:ascii="Arial" w:hAnsi="Arial" w:cs="Arial"/>
        </w:rPr>
        <w:t>nın ekosistemin</w:t>
      </w:r>
      <w:r w:rsidR="00E05755">
        <w:rPr>
          <w:rFonts w:ascii="Arial" w:hAnsi="Arial" w:cs="Arial"/>
        </w:rPr>
        <w:t xml:space="preserve">e zarar vermeden kendi kurgularımızı gerçekleştirebiliriz. </w:t>
      </w:r>
      <w:r w:rsidRPr="00EB6C5E">
        <w:rPr>
          <w:rFonts w:ascii="Arial" w:hAnsi="Arial" w:cs="Arial"/>
        </w:rPr>
        <w:t>Metaverse'i sadece bir dijitalleşme değil aynı zamanda iklim değişikliğini olumlu yönde değiştirecek bir fırsat olarak görmeliyi</w:t>
      </w:r>
      <w:r w:rsidR="00E05755">
        <w:rPr>
          <w:rFonts w:ascii="Arial" w:hAnsi="Arial" w:cs="Arial"/>
        </w:rPr>
        <w:t xml:space="preserve">z” yorumunda bulundu. </w:t>
      </w:r>
    </w:p>
    <w:p w14:paraId="19718051" w14:textId="77777777" w:rsidR="00EB6C5E" w:rsidRDefault="00EB6C5E" w:rsidP="00086CCC">
      <w:pPr>
        <w:spacing w:after="0" w:line="300" w:lineRule="auto"/>
        <w:contextualSpacing/>
        <w:jc w:val="both"/>
        <w:rPr>
          <w:rFonts w:ascii="Arial" w:hAnsi="Arial" w:cs="Arial"/>
        </w:rPr>
      </w:pPr>
    </w:p>
    <w:p w14:paraId="21D82C3C" w14:textId="5F6B0E53" w:rsidR="009A4076" w:rsidRPr="00997F8E" w:rsidRDefault="006D40E2" w:rsidP="00086CCC">
      <w:pPr>
        <w:spacing w:after="0" w:line="300" w:lineRule="auto"/>
        <w:contextualSpacing/>
        <w:jc w:val="both"/>
        <w:rPr>
          <w:rFonts w:ascii="Arial" w:hAnsi="Arial" w:cs="Arial"/>
        </w:rPr>
      </w:pPr>
      <w:r>
        <w:rPr>
          <w:rFonts w:ascii="Arial" w:hAnsi="Arial" w:cs="Arial"/>
        </w:rPr>
        <w:t xml:space="preserve">İşte </w:t>
      </w:r>
      <w:r w:rsidR="00EB6C5E">
        <w:rPr>
          <w:rFonts w:ascii="Arial" w:hAnsi="Arial" w:cs="Arial"/>
        </w:rPr>
        <w:t>KPMG’nin raporuna</w:t>
      </w:r>
      <w:r>
        <w:rPr>
          <w:rFonts w:ascii="Arial" w:hAnsi="Arial" w:cs="Arial"/>
        </w:rPr>
        <w:t xml:space="preserve"> göre gelecekte bizleri bekleyen yeni dünya:</w:t>
      </w:r>
    </w:p>
    <w:p w14:paraId="5F09D3A8" w14:textId="77777777" w:rsidR="00DB6158" w:rsidRPr="00997F8E" w:rsidRDefault="00DB6158" w:rsidP="009A4076">
      <w:pPr>
        <w:spacing w:after="0" w:line="300" w:lineRule="auto"/>
        <w:contextualSpacing/>
        <w:jc w:val="both"/>
        <w:rPr>
          <w:rFonts w:ascii="Arial" w:hAnsi="Arial" w:cs="Arial"/>
        </w:rPr>
      </w:pPr>
    </w:p>
    <w:p w14:paraId="7B2B76C0" w14:textId="5890E185" w:rsidR="009A4076" w:rsidRPr="00997F8E" w:rsidRDefault="00815963" w:rsidP="009A4076">
      <w:pPr>
        <w:spacing w:after="0" w:line="300" w:lineRule="auto"/>
        <w:contextualSpacing/>
        <w:jc w:val="both"/>
        <w:rPr>
          <w:rFonts w:ascii="Arial" w:hAnsi="Arial" w:cs="Arial"/>
          <w:b/>
          <w:bCs/>
        </w:rPr>
      </w:pPr>
      <w:r>
        <w:rPr>
          <w:rFonts w:ascii="Arial" w:hAnsi="Arial" w:cs="Arial"/>
          <w:b/>
          <w:bCs/>
        </w:rPr>
        <w:t>Mars</w:t>
      </w:r>
      <w:r w:rsidR="00F130A7">
        <w:rPr>
          <w:rFonts w:ascii="Arial" w:hAnsi="Arial" w:cs="Arial"/>
          <w:b/>
          <w:bCs/>
        </w:rPr>
        <w:t>’</w:t>
      </w:r>
      <w:r>
        <w:rPr>
          <w:rFonts w:ascii="Arial" w:hAnsi="Arial" w:cs="Arial"/>
          <w:b/>
          <w:bCs/>
        </w:rPr>
        <w:t>a ilk adım sanal dünya teknolojileri için de tarihi bir dönüm noktası olacak</w:t>
      </w:r>
    </w:p>
    <w:p w14:paraId="151E5B78" w14:textId="73597B2C" w:rsidR="00815963" w:rsidRDefault="00815963" w:rsidP="00815963">
      <w:pPr>
        <w:spacing w:after="0" w:line="300" w:lineRule="auto"/>
        <w:contextualSpacing/>
        <w:jc w:val="both"/>
        <w:rPr>
          <w:rFonts w:ascii="Arial" w:hAnsi="Arial" w:cs="Arial"/>
        </w:rPr>
      </w:pPr>
      <w:r w:rsidRPr="00815963">
        <w:rPr>
          <w:rFonts w:ascii="Arial" w:hAnsi="Arial" w:cs="Arial"/>
        </w:rPr>
        <w:t xml:space="preserve">1969'da Neil Armstrong ilk adımı attığında, herkes </w:t>
      </w:r>
      <w:r>
        <w:rPr>
          <w:rFonts w:ascii="Arial" w:hAnsi="Arial" w:cs="Arial"/>
        </w:rPr>
        <w:t xml:space="preserve">o anı </w:t>
      </w:r>
      <w:r w:rsidRPr="00815963">
        <w:rPr>
          <w:rFonts w:ascii="Arial" w:hAnsi="Arial" w:cs="Arial"/>
        </w:rPr>
        <w:t xml:space="preserve">izlemek için televizyona </w:t>
      </w:r>
      <w:r>
        <w:rPr>
          <w:rFonts w:ascii="Arial" w:hAnsi="Arial" w:cs="Arial"/>
        </w:rPr>
        <w:t xml:space="preserve">kitlenmiş </w:t>
      </w:r>
      <w:r w:rsidRPr="00815963">
        <w:rPr>
          <w:rFonts w:ascii="Arial" w:hAnsi="Arial" w:cs="Arial"/>
        </w:rPr>
        <w:t>ve TV</w:t>
      </w:r>
      <w:r>
        <w:rPr>
          <w:rFonts w:ascii="Arial" w:hAnsi="Arial" w:cs="Arial"/>
        </w:rPr>
        <w:t xml:space="preserve"> satışları artmış ve </w:t>
      </w:r>
      <w:r w:rsidRPr="00815963">
        <w:rPr>
          <w:rFonts w:ascii="Arial" w:hAnsi="Arial" w:cs="Arial"/>
        </w:rPr>
        <w:t>birçok hane</w:t>
      </w:r>
      <w:r>
        <w:rPr>
          <w:rFonts w:ascii="Arial" w:hAnsi="Arial" w:cs="Arial"/>
        </w:rPr>
        <w:t xml:space="preserve"> ilk </w:t>
      </w:r>
      <w:r w:rsidR="00F130A7">
        <w:rPr>
          <w:rFonts w:ascii="Arial" w:hAnsi="Arial" w:cs="Arial"/>
        </w:rPr>
        <w:t xml:space="preserve">defa </w:t>
      </w:r>
      <w:r>
        <w:rPr>
          <w:rFonts w:ascii="Arial" w:hAnsi="Arial" w:cs="Arial"/>
        </w:rPr>
        <w:t xml:space="preserve">bu teknoloji ile tanışmıştı. Önümüzdeki yıllarda </w:t>
      </w:r>
      <w:r w:rsidRPr="00815963">
        <w:rPr>
          <w:rFonts w:ascii="Arial" w:hAnsi="Arial" w:cs="Arial"/>
        </w:rPr>
        <w:t xml:space="preserve">Mars'ta yürüyen </w:t>
      </w:r>
      <w:r>
        <w:rPr>
          <w:rFonts w:ascii="Arial" w:hAnsi="Arial" w:cs="Arial"/>
        </w:rPr>
        <w:t xml:space="preserve">bir insanın o anlarının </w:t>
      </w:r>
      <w:r w:rsidRPr="00815963">
        <w:rPr>
          <w:rFonts w:ascii="Arial" w:hAnsi="Arial" w:cs="Arial"/>
        </w:rPr>
        <w:t>yayınlanmasının yollarından biri</w:t>
      </w:r>
      <w:r>
        <w:rPr>
          <w:rFonts w:ascii="Arial" w:hAnsi="Arial" w:cs="Arial"/>
        </w:rPr>
        <w:t xml:space="preserve"> de </w:t>
      </w:r>
      <w:r w:rsidRPr="00815963">
        <w:rPr>
          <w:rFonts w:ascii="Arial" w:hAnsi="Arial" w:cs="Arial"/>
        </w:rPr>
        <w:t>Mars'a yerleştir</w:t>
      </w:r>
      <w:r>
        <w:rPr>
          <w:rFonts w:ascii="Arial" w:hAnsi="Arial" w:cs="Arial"/>
        </w:rPr>
        <w:t>ilecek</w:t>
      </w:r>
      <w:r w:rsidRPr="00815963">
        <w:rPr>
          <w:rFonts w:ascii="Arial" w:hAnsi="Arial" w:cs="Arial"/>
        </w:rPr>
        <w:t xml:space="preserve"> 360</w:t>
      </w:r>
      <w:r w:rsidR="00F130A7">
        <w:rPr>
          <w:rFonts w:ascii="Arial" w:hAnsi="Arial" w:cs="Arial"/>
          <w:color w:val="4D5156"/>
          <w:sz w:val="21"/>
          <w:szCs w:val="21"/>
          <w:shd w:val="clear" w:color="auto" w:fill="FFFFFF"/>
        </w:rPr>
        <w:t>°</w:t>
      </w:r>
      <w:r w:rsidR="00F130A7">
        <w:rPr>
          <w:rFonts w:ascii="Arial" w:hAnsi="Arial" w:cs="Arial"/>
        </w:rPr>
        <w:t xml:space="preserve"> </w:t>
      </w:r>
      <w:r w:rsidRPr="00815963">
        <w:rPr>
          <w:rFonts w:ascii="Arial" w:hAnsi="Arial" w:cs="Arial"/>
        </w:rPr>
        <w:t xml:space="preserve">kameralar aracılığıyla sanal gerçeklik </w:t>
      </w:r>
      <w:r>
        <w:rPr>
          <w:rFonts w:ascii="Arial" w:hAnsi="Arial" w:cs="Arial"/>
        </w:rPr>
        <w:t>olabilir</w:t>
      </w:r>
      <w:r w:rsidRPr="00815963">
        <w:rPr>
          <w:rFonts w:ascii="Arial" w:hAnsi="Arial" w:cs="Arial"/>
        </w:rPr>
        <w:t>.</w:t>
      </w:r>
      <w:r>
        <w:rPr>
          <w:rFonts w:ascii="Arial" w:hAnsi="Arial" w:cs="Arial"/>
        </w:rPr>
        <w:t xml:space="preserve"> İ</w:t>
      </w:r>
      <w:r w:rsidRPr="00815963">
        <w:rPr>
          <w:rFonts w:ascii="Arial" w:hAnsi="Arial" w:cs="Arial"/>
        </w:rPr>
        <w:t xml:space="preserve">lk kişi </w:t>
      </w:r>
      <w:r>
        <w:rPr>
          <w:rFonts w:ascii="Arial" w:hAnsi="Arial" w:cs="Arial"/>
        </w:rPr>
        <w:t xml:space="preserve">Mars’ın yüzeyinde </w:t>
      </w:r>
      <w:r w:rsidRPr="00815963">
        <w:rPr>
          <w:rFonts w:ascii="Arial" w:hAnsi="Arial" w:cs="Arial"/>
        </w:rPr>
        <w:t xml:space="preserve">ilk adımı attığında, </w:t>
      </w:r>
      <w:r>
        <w:rPr>
          <w:rFonts w:ascii="Arial" w:hAnsi="Arial" w:cs="Arial"/>
        </w:rPr>
        <w:t>XR ve metaverse teknolojileri de tıpkı TV’de olduğu gibi daha da yaygınlaşacaktır. İnsanlar</w:t>
      </w:r>
      <w:r w:rsidRPr="00815963">
        <w:rPr>
          <w:rFonts w:ascii="Arial" w:hAnsi="Arial" w:cs="Arial"/>
        </w:rPr>
        <w:t>, bu olayı televizyonda</w:t>
      </w:r>
      <w:r>
        <w:rPr>
          <w:rFonts w:ascii="Arial" w:hAnsi="Arial" w:cs="Arial"/>
        </w:rPr>
        <w:t>n</w:t>
      </w:r>
      <w:r w:rsidRPr="00815963">
        <w:rPr>
          <w:rFonts w:ascii="Arial" w:hAnsi="Arial" w:cs="Arial"/>
        </w:rPr>
        <w:t xml:space="preserve"> </w:t>
      </w:r>
      <w:r>
        <w:rPr>
          <w:rFonts w:ascii="Arial" w:hAnsi="Arial" w:cs="Arial"/>
        </w:rPr>
        <w:t xml:space="preserve">izlemek ya da bu yeni teknolojilerle </w:t>
      </w:r>
      <w:r w:rsidRPr="00815963">
        <w:rPr>
          <w:rFonts w:ascii="Arial" w:hAnsi="Arial" w:cs="Arial"/>
        </w:rPr>
        <w:t xml:space="preserve">tarihi </w:t>
      </w:r>
      <w:r w:rsidRPr="00815963">
        <w:rPr>
          <w:rFonts w:ascii="Arial" w:hAnsi="Arial" w:cs="Arial"/>
        </w:rPr>
        <w:lastRenderedPageBreak/>
        <w:t xml:space="preserve">adımı atan kişinin yanında </w:t>
      </w:r>
      <w:r>
        <w:rPr>
          <w:rFonts w:ascii="Arial" w:hAnsi="Arial" w:cs="Arial"/>
        </w:rPr>
        <w:t>olmayı tercih etmek arasında kalacak. B</w:t>
      </w:r>
      <w:r w:rsidRPr="00815963">
        <w:rPr>
          <w:rFonts w:ascii="Arial" w:hAnsi="Arial" w:cs="Arial"/>
        </w:rPr>
        <w:t xml:space="preserve">ence birçok insan </w:t>
      </w:r>
      <w:r>
        <w:rPr>
          <w:rFonts w:ascii="Arial" w:hAnsi="Arial" w:cs="Arial"/>
        </w:rPr>
        <w:t xml:space="preserve">da dünyada önemli </w:t>
      </w:r>
      <w:r w:rsidRPr="00815963">
        <w:rPr>
          <w:rFonts w:ascii="Arial" w:hAnsi="Arial" w:cs="Arial"/>
        </w:rPr>
        <w:t xml:space="preserve">bir adım atacak ve bu deneyimi </w:t>
      </w:r>
      <w:r>
        <w:rPr>
          <w:rFonts w:ascii="Arial" w:hAnsi="Arial" w:cs="Arial"/>
        </w:rPr>
        <w:t xml:space="preserve">sanal dünyada </w:t>
      </w:r>
      <w:r w:rsidRPr="00815963">
        <w:rPr>
          <w:rFonts w:ascii="Arial" w:hAnsi="Arial" w:cs="Arial"/>
        </w:rPr>
        <w:t xml:space="preserve">ilk elden </w:t>
      </w:r>
      <w:r>
        <w:rPr>
          <w:rFonts w:ascii="Arial" w:hAnsi="Arial" w:cs="Arial"/>
        </w:rPr>
        <w:t>yaşayacak</w:t>
      </w:r>
      <w:r w:rsidRPr="00815963">
        <w:rPr>
          <w:rFonts w:ascii="Arial" w:hAnsi="Arial" w:cs="Arial"/>
        </w:rPr>
        <w:t xml:space="preserve">. </w:t>
      </w:r>
    </w:p>
    <w:p w14:paraId="1B53D8C4" w14:textId="54E9A2E0" w:rsidR="00251E53" w:rsidRDefault="00251E53" w:rsidP="00251E53">
      <w:pPr>
        <w:spacing w:after="0" w:line="300" w:lineRule="auto"/>
        <w:contextualSpacing/>
        <w:jc w:val="both"/>
        <w:rPr>
          <w:rFonts w:ascii="Arial" w:hAnsi="Arial" w:cs="Arial"/>
        </w:rPr>
      </w:pPr>
    </w:p>
    <w:p w14:paraId="221A40F2" w14:textId="244C9C27" w:rsidR="006844CE" w:rsidRPr="00003A13" w:rsidRDefault="006844CE" w:rsidP="00251E53">
      <w:pPr>
        <w:spacing w:after="0" w:line="300" w:lineRule="auto"/>
        <w:contextualSpacing/>
        <w:jc w:val="both"/>
        <w:rPr>
          <w:rFonts w:ascii="Arial" w:hAnsi="Arial" w:cs="Arial"/>
          <w:b/>
          <w:bCs/>
        </w:rPr>
      </w:pPr>
      <w:r w:rsidRPr="00003A13">
        <w:rPr>
          <w:rFonts w:ascii="Arial" w:hAnsi="Arial" w:cs="Arial"/>
          <w:b/>
          <w:bCs/>
        </w:rPr>
        <w:t>Metaverse</w:t>
      </w:r>
      <w:r w:rsidR="00003A13">
        <w:rPr>
          <w:rFonts w:ascii="Arial" w:hAnsi="Arial" w:cs="Arial"/>
          <w:b/>
          <w:bCs/>
        </w:rPr>
        <w:t xml:space="preserve">’deki </w:t>
      </w:r>
      <w:r w:rsidRPr="00003A13">
        <w:rPr>
          <w:rFonts w:ascii="Arial" w:hAnsi="Arial" w:cs="Arial"/>
          <w:b/>
          <w:bCs/>
        </w:rPr>
        <w:t xml:space="preserve">finansal değer, fiziksel dünyanın finansal değerine meydan </w:t>
      </w:r>
      <w:r w:rsidR="00003A13" w:rsidRPr="00003A13">
        <w:rPr>
          <w:rFonts w:ascii="Arial" w:hAnsi="Arial" w:cs="Arial"/>
          <w:b/>
          <w:bCs/>
        </w:rPr>
        <w:t>okuyacak</w:t>
      </w:r>
    </w:p>
    <w:p w14:paraId="5310DC9D" w14:textId="4F6C360C" w:rsidR="002159B8" w:rsidRPr="00997F8E" w:rsidRDefault="006844CE" w:rsidP="00003A13">
      <w:pPr>
        <w:spacing w:after="0" w:line="300" w:lineRule="auto"/>
        <w:contextualSpacing/>
        <w:jc w:val="both"/>
        <w:rPr>
          <w:rFonts w:ascii="Arial" w:hAnsi="Arial" w:cs="Arial"/>
        </w:rPr>
      </w:pPr>
      <w:r w:rsidRPr="00003A13">
        <w:rPr>
          <w:rFonts w:ascii="Arial" w:hAnsi="Arial" w:cs="Arial"/>
        </w:rPr>
        <w:t xml:space="preserve">2030'a kadar insanlar metaverse dünyasında gerçek dünyadan daha fazla zaman geçirecek ve metaverse dünyasındaki finansal değerler, fiziksel dünyadaki varlıklarının finansal değerine meydan okumaya başlayacak. İnsanlar bu yeni sanal dünyada iş başvurusunda bulunacak, geçimini sağlayacak, alışveriş yapacak, arkadaşlarla tanışacak ve hatta evlenecek. Ayrıca insanlar sanal gerçeklik dünyasında tam zamanlı işlerde çalışacak. Sanal gerçeklik içinde insanları karşılayan, onlara etrafı gezdiren ve onlara hizmetler sunan tam zamanlı çalışanlar olacak. E-ticaret ortaya çıktığında internet popüler oldu ve işte o zaman internet gerçekten yükselişe geçti. Sanal gerçeklikle şu an geldiğimiz nokta bu. </w:t>
      </w:r>
      <w:r w:rsidR="00003A13" w:rsidRPr="00003A13">
        <w:rPr>
          <w:rFonts w:ascii="Arial" w:hAnsi="Arial" w:cs="Arial"/>
        </w:rPr>
        <w:t>Ç</w:t>
      </w:r>
      <w:r w:rsidRPr="00003A13">
        <w:rPr>
          <w:rFonts w:ascii="Arial" w:hAnsi="Arial" w:cs="Arial"/>
        </w:rPr>
        <w:t xml:space="preserve">ok yakında insanlar ürün satın almak için VR kullanacak. </w:t>
      </w:r>
      <w:r w:rsidR="00003A13" w:rsidRPr="00003A13">
        <w:rPr>
          <w:rFonts w:ascii="Arial" w:hAnsi="Arial" w:cs="Arial"/>
        </w:rPr>
        <w:t xml:space="preserve">Örneğin </w:t>
      </w:r>
      <w:r w:rsidRPr="00003A13">
        <w:rPr>
          <w:rFonts w:ascii="Arial" w:hAnsi="Arial" w:cs="Arial"/>
        </w:rPr>
        <w:t xml:space="preserve">yaz </w:t>
      </w:r>
      <w:r w:rsidR="00003A13" w:rsidRPr="00003A13">
        <w:rPr>
          <w:rFonts w:ascii="Arial" w:hAnsi="Arial" w:cs="Arial"/>
        </w:rPr>
        <w:t xml:space="preserve">tatili </w:t>
      </w:r>
      <w:r w:rsidRPr="00003A13">
        <w:rPr>
          <w:rFonts w:ascii="Arial" w:hAnsi="Arial" w:cs="Arial"/>
        </w:rPr>
        <w:t>için bir otel rezervasyonu yaptır</w:t>
      </w:r>
      <w:r w:rsidR="00003A13" w:rsidRPr="00003A13">
        <w:rPr>
          <w:rFonts w:ascii="Arial" w:hAnsi="Arial" w:cs="Arial"/>
        </w:rPr>
        <w:t>mak isteyen biri o</w:t>
      </w:r>
      <w:r w:rsidRPr="00003A13">
        <w:rPr>
          <w:rFonts w:ascii="Arial" w:hAnsi="Arial" w:cs="Arial"/>
        </w:rPr>
        <w:t xml:space="preserve">teli sanal olarak ziyaret </w:t>
      </w:r>
      <w:r w:rsidR="00003A13" w:rsidRPr="00003A13">
        <w:rPr>
          <w:rFonts w:ascii="Arial" w:hAnsi="Arial" w:cs="Arial"/>
        </w:rPr>
        <w:t xml:space="preserve">edecek </w:t>
      </w:r>
      <w:r w:rsidRPr="00003A13">
        <w:rPr>
          <w:rFonts w:ascii="Arial" w:hAnsi="Arial" w:cs="Arial"/>
        </w:rPr>
        <w:t>ve rezervasyon</w:t>
      </w:r>
      <w:r w:rsidR="00003A13" w:rsidRPr="00003A13">
        <w:rPr>
          <w:rFonts w:ascii="Arial" w:hAnsi="Arial" w:cs="Arial"/>
        </w:rPr>
        <w:t xml:space="preserve">u bu dünyada yapacak. Tüketiciler bir çift spor ayakkabı almak istediğinde bu ayakkabıları sanal dünyada deneyebilecekler. Bu nedenle </w:t>
      </w:r>
      <w:r w:rsidRPr="00003A13">
        <w:rPr>
          <w:rFonts w:ascii="Arial" w:hAnsi="Arial" w:cs="Arial"/>
        </w:rPr>
        <w:t xml:space="preserve">müşteri hizmetleri, alışveriş ve diğer etkinlikler için </w:t>
      </w:r>
      <w:r w:rsidR="00003A13" w:rsidRPr="00003A13">
        <w:rPr>
          <w:rFonts w:ascii="Arial" w:hAnsi="Arial" w:cs="Arial"/>
        </w:rPr>
        <w:t xml:space="preserve">de </w:t>
      </w:r>
      <w:r w:rsidRPr="00003A13">
        <w:rPr>
          <w:rFonts w:ascii="Arial" w:hAnsi="Arial" w:cs="Arial"/>
        </w:rPr>
        <w:t xml:space="preserve">dijital insanlar </w:t>
      </w:r>
      <w:r w:rsidR="00003A13" w:rsidRPr="00003A13">
        <w:rPr>
          <w:rFonts w:ascii="Arial" w:hAnsi="Arial" w:cs="Arial"/>
        </w:rPr>
        <w:t xml:space="preserve">hizmet verecek, bu şekilde </w:t>
      </w:r>
      <w:r w:rsidRPr="00003A13">
        <w:rPr>
          <w:rFonts w:ascii="Arial" w:hAnsi="Arial" w:cs="Arial"/>
        </w:rPr>
        <w:t xml:space="preserve">destek </w:t>
      </w:r>
      <w:r w:rsidR="00003A13" w:rsidRPr="00003A13">
        <w:rPr>
          <w:rFonts w:ascii="Arial" w:hAnsi="Arial" w:cs="Arial"/>
        </w:rPr>
        <w:t>sağlayacaklar</w:t>
      </w:r>
      <w:r w:rsidRPr="00003A13">
        <w:rPr>
          <w:rFonts w:ascii="Arial" w:hAnsi="Arial" w:cs="Arial"/>
        </w:rPr>
        <w:t>.</w:t>
      </w:r>
    </w:p>
    <w:p w14:paraId="452B6758" w14:textId="18957D58" w:rsidR="00946277" w:rsidRDefault="00946277" w:rsidP="00946277">
      <w:pPr>
        <w:spacing w:after="0" w:line="300" w:lineRule="auto"/>
        <w:contextualSpacing/>
        <w:jc w:val="both"/>
        <w:rPr>
          <w:rFonts w:ascii="Arial" w:hAnsi="Arial" w:cs="Arial"/>
        </w:rPr>
      </w:pPr>
    </w:p>
    <w:p w14:paraId="39F655F6" w14:textId="118272FF" w:rsidR="001379EB" w:rsidRPr="001379EB" w:rsidRDefault="001379EB" w:rsidP="00946277">
      <w:pPr>
        <w:spacing w:after="0" w:line="300" w:lineRule="auto"/>
        <w:contextualSpacing/>
        <w:jc w:val="both"/>
        <w:rPr>
          <w:rFonts w:ascii="Arial" w:hAnsi="Arial" w:cs="Arial"/>
          <w:b/>
          <w:bCs/>
        </w:rPr>
      </w:pPr>
      <w:r w:rsidRPr="001379EB">
        <w:rPr>
          <w:rFonts w:ascii="Arial" w:hAnsi="Arial" w:cs="Arial"/>
          <w:b/>
          <w:bCs/>
        </w:rPr>
        <w:t>Dünyamızın sanal dijital ikizi çok zengin olacak</w:t>
      </w:r>
    </w:p>
    <w:p w14:paraId="2A56C13B" w14:textId="0CA1DF40" w:rsidR="00946277" w:rsidRPr="00997F8E" w:rsidRDefault="001379EB" w:rsidP="003D4F02">
      <w:pPr>
        <w:spacing w:after="0" w:line="300" w:lineRule="auto"/>
        <w:contextualSpacing/>
        <w:jc w:val="both"/>
        <w:rPr>
          <w:rFonts w:ascii="Arial" w:hAnsi="Arial" w:cs="Arial"/>
        </w:rPr>
      </w:pPr>
      <w:r w:rsidRPr="001379EB">
        <w:rPr>
          <w:rFonts w:ascii="Arial" w:hAnsi="Arial" w:cs="Arial"/>
        </w:rPr>
        <w:t xml:space="preserve">Gerçek dünya sürücüsüz araçlar, kişisel sensörler ve dronlar tarafından sürekli dijital olarak haritalandırılacak, bu nedenle dünyamızın sanal dijital ikizi çok zengin olacak. XR her yerde olacak ve etkileşim kurmak, iletişim kurmak ve iş birliği yapmak için birçok arayüz seçeneğimiz olacak. Kişisel yapay zekâ ikizlerimiz, bizi metaverse evreninde temsil edecek, işleri inisiyatif alarak yapacak veya bu ikizlerimiz doğrudan fiziksel gerçekliğimize dijital bir protez sistemi olarak entegre edilecek. </w:t>
      </w:r>
      <w:r w:rsidR="003D4F02" w:rsidRPr="001379EB">
        <w:rPr>
          <w:rFonts w:ascii="Arial" w:hAnsi="Arial" w:cs="Arial"/>
        </w:rPr>
        <w:t xml:space="preserve">Düz ekran, klavye ve fare ortadan kalkacak ve sanal gerçeklik gözlükleri ve kontakt lensler ile bu teknolojilerin yerini alacak. Yeni arayüzü kontrolleri gelişecek. </w:t>
      </w:r>
      <w:r w:rsidR="003D4F02" w:rsidRPr="003D4F02">
        <w:rPr>
          <w:rFonts w:ascii="Arial" w:hAnsi="Arial" w:cs="Arial"/>
        </w:rPr>
        <w:t xml:space="preserve">Bugün aşina olduğumuz kullanıcı arayüzleri (klavyeler gibi) </w:t>
      </w:r>
      <w:r w:rsidR="003D4F02">
        <w:rPr>
          <w:rFonts w:ascii="Arial" w:hAnsi="Arial" w:cs="Arial"/>
        </w:rPr>
        <w:t xml:space="preserve">yerine geçecek yeni arayüzler </w:t>
      </w:r>
      <w:r w:rsidR="003D4F02" w:rsidRPr="003D4F02">
        <w:rPr>
          <w:rFonts w:ascii="Arial" w:hAnsi="Arial" w:cs="Arial"/>
        </w:rPr>
        <w:t>tamamen doğal beden dilimizi anlayacak</w:t>
      </w:r>
      <w:r w:rsidR="003D4F02">
        <w:rPr>
          <w:rFonts w:ascii="Arial" w:hAnsi="Arial" w:cs="Arial"/>
        </w:rPr>
        <w:t xml:space="preserve">, </w:t>
      </w:r>
      <w:r w:rsidR="003D4F02" w:rsidRPr="003D4F02">
        <w:rPr>
          <w:rFonts w:ascii="Arial" w:hAnsi="Arial" w:cs="Arial"/>
        </w:rPr>
        <w:t>yanıt verecek ve herhangi bir komut öğrenmemize gerek kalmadan görevleri yerine getirecek</w:t>
      </w:r>
      <w:r w:rsidR="003D4F02">
        <w:rPr>
          <w:rFonts w:ascii="Arial" w:hAnsi="Arial" w:cs="Arial"/>
        </w:rPr>
        <w:t xml:space="preserve">. </w:t>
      </w:r>
    </w:p>
    <w:p w14:paraId="2FCD4F33" w14:textId="40FB44A5" w:rsidR="00804BEF" w:rsidRDefault="00804BEF" w:rsidP="00804BEF">
      <w:pPr>
        <w:spacing w:after="0" w:line="300" w:lineRule="auto"/>
        <w:contextualSpacing/>
        <w:jc w:val="both"/>
        <w:rPr>
          <w:rFonts w:ascii="Arial" w:hAnsi="Arial" w:cs="Arial"/>
        </w:rPr>
      </w:pPr>
    </w:p>
    <w:p w14:paraId="028549A8" w14:textId="437EF6DF" w:rsidR="00FF3807" w:rsidRPr="00FF3807" w:rsidRDefault="00FF3807" w:rsidP="00FF3807">
      <w:pPr>
        <w:spacing w:after="0" w:line="300" w:lineRule="auto"/>
        <w:ind w:left="708" w:hanging="708"/>
        <w:contextualSpacing/>
        <w:jc w:val="both"/>
        <w:rPr>
          <w:rFonts w:ascii="Arial" w:hAnsi="Arial" w:cs="Arial"/>
          <w:b/>
          <w:bCs/>
        </w:rPr>
      </w:pPr>
      <w:r>
        <w:rPr>
          <w:rFonts w:ascii="Arial" w:hAnsi="Arial" w:cs="Arial"/>
          <w:b/>
          <w:bCs/>
        </w:rPr>
        <w:t>İ</w:t>
      </w:r>
      <w:r w:rsidRPr="00FF3807">
        <w:rPr>
          <w:rFonts w:ascii="Arial" w:hAnsi="Arial" w:cs="Arial"/>
          <w:b/>
          <w:bCs/>
        </w:rPr>
        <w:t xml:space="preserve">nsanları yüksek riskli işlerden </w:t>
      </w:r>
      <w:r>
        <w:rPr>
          <w:rFonts w:ascii="Arial" w:hAnsi="Arial" w:cs="Arial"/>
          <w:b/>
          <w:bCs/>
        </w:rPr>
        <w:t>kurtulacak</w:t>
      </w:r>
    </w:p>
    <w:p w14:paraId="332EC391" w14:textId="4CD6062E" w:rsidR="00FF3807" w:rsidRPr="00FF3807" w:rsidRDefault="00FF3807" w:rsidP="00FF3807">
      <w:pPr>
        <w:spacing w:after="0" w:line="300" w:lineRule="auto"/>
        <w:contextualSpacing/>
        <w:jc w:val="both"/>
        <w:rPr>
          <w:rFonts w:ascii="Arial" w:hAnsi="Arial" w:cs="Arial"/>
        </w:rPr>
      </w:pPr>
      <w:r w:rsidRPr="00FF3807">
        <w:rPr>
          <w:rFonts w:ascii="Arial" w:hAnsi="Arial" w:cs="Arial"/>
        </w:rPr>
        <w:t xml:space="preserve">Simüle edilmiş ikiz dünyamızdan elde edilecek sentetik veriler, robotları problem çözme konusunda yönlendirecek ve insanları yüksek riskli işlerden kurtaracak. Uzay yolculuğu, denizaltı keşfi ve tehlikeli ortamlarda çalışma gibi fiziksel deneyimlere yönelik sanal seyahat yaygınlaşacak. Sentetik veriler ve simülasyonlar, AR ve VR deneyimlerini teknik olmayanlar için daha gerçek ve daha etkili hale getirmek için büyük araçlar olacak </w:t>
      </w:r>
    </w:p>
    <w:p w14:paraId="49F7C867" w14:textId="4BCAF00B" w:rsidR="00FF3807" w:rsidRDefault="00FF3807" w:rsidP="00FF3807">
      <w:pPr>
        <w:spacing w:after="0" w:line="300" w:lineRule="auto"/>
        <w:contextualSpacing/>
        <w:jc w:val="both"/>
        <w:rPr>
          <w:rFonts w:ascii="Arial" w:hAnsi="Arial" w:cs="Arial"/>
          <w:b/>
          <w:bCs/>
        </w:rPr>
      </w:pPr>
    </w:p>
    <w:p w14:paraId="4367B1C9" w14:textId="3E274812" w:rsidR="00270661" w:rsidRPr="00270661" w:rsidRDefault="00270661" w:rsidP="00FF3807">
      <w:pPr>
        <w:spacing w:after="0" w:line="300" w:lineRule="auto"/>
        <w:contextualSpacing/>
        <w:jc w:val="both"/>
        <w:rPr>
          <w:rFonts w:ascii="Arial" w:hAnsi="Arial" w:cs="Arial"/>
          <w:b/>
          <w:bCs/>
        </w:rPr>
      </w:pPr>
      <w:r w:rsidRPr="00270661">
        <w:rPr>
          <w:rFonts w:ascii="Arial" w:hAnsi="Arial" w:cs="Arial"/>
          <w:b/>
          <w:bCs/>
        </w:rPr>
        <w:t xml:space="preserve">Yapak zekâ eğitmenlerin olduğu VR </w:t>
      </w:r>
      <w:r w:rsidR="00F130A7">
        <w:rPr>
          <w:rFonts w:ascii="Arial" w:hAnsi="Arial" w:cs="Arial"/>
          <w:b/>
          <w:bCs/>
        </w:rPr>
        <w:t>kampüsler</w:t>
      </w:r>
      <w:r w:rsidRPr="00270661">
        <w:rPr>
          <w:rFonts w:ascii="Arial" w:hAnsi="Arial" w:cs="Arial"/>
          <w:b/>
          <w:bCs/>
        </w:rPr>
        <w:t xml:space="preserve"> kurulacak</w:t>
      </w:r>
    </w:p>
    <w:p w14:paraId="0FE1E339" w14:textId="29E831CB" w:rsidR="00270661" w:rsidRPr="00270661" w:rsidRDefault="00270661" w:rsidP="00270661">
      <w:pPr>
        <w:spacing w:after="0" w:line="300" w:lineRule="auto"/>
        <w:contextualSpacing/>
        <w:jc w:val="both"/>
        <w:rPr>
          <w:rFonts w:ascii="Arial" w:hAnsi="Arial" w:cs="Arial"/>
        </w:rPr>
      </w:pPr>
      <w:r w:rsidRPr="00270661">
        <w:rPr>
          <w:rFonts w:ascii="Arial" w:hAnsi="Arial" w:cs="Arial"/>
        </w:rPr>
        <w:t xml:space="preserve">Geleneksel yüksek öğrenimi sunmak için gereken fiziksel altyapı ve işletme maliyeti her geçen gün daha da artıyor ve bu maliyetler sürdürülebilir değil. Yüksek ve kaliteli eğitime erişim daha demokratik hale gelecek, müzeler gibi dijitalleştirilmiş bilgi ve varlıklar sanal bir kampüste sunulacak.  Öğrencilerin büyük bir bölümü AI eğitmenleri tarafından desteklenen bir VR kampüs aracılığıyla yüksek öğrenime katılacak. </w:t>
      </w:r>
    </w:p>
    <w:p w14:paraId="31C98B11" w14:textId="43765025" w:rsidR="00270661" w:rsidRDefault="00270661" w:rsidP="00270661">
      <w:pPr>
        <w:spacing w:after="0" w:line="300" w:lineRule="auto"/>
        <w:contextualSpacing/>
        <w:jc w:val="both"/>
        <w:rPr>
          <w:rFonts w:ascii="Arial" w:hAnsi="Arial" w:cs="Arial"/>
          <w:b/>
          <w:bCs/>
        </w:rPr>
      </w:pPr>
    </w:p>
    <w:p w14:paraId="2CED621A" w14:textId="2ECA8A68" w:rsidR="006D40E2" w:rsidRPr="006D40E2" w:rsidRDefault="006D40E2" w:rsidP="00270661">
      <w:pPr>
        <w:spacing w:after="0" w:line="300" w:lineRule="auto"/>
        <w:contextualSpacing/>
        <w:jc w:val="both"/>
        <w:rPr>
          <w:rFonts w:ascii="Arial" w:hAnsi="Arial" w:cs="Arial"/>
          <w:b/>
          <w:bCs/>
        </w:rPr>
      </w:pPr>
      <w:r w:rsidRPr="006D40E2">
        <w:rPr>
          <w:rFonts w:ascii="Arial" w:hAnsi="Arial" w:cs="Arial"/>
          <w:b/>
          <w:bCs/>
        </w:rPr>
        <w:lastRenderedPageBreak/>
        <w:t>Potansiyel tehlikeler de var</w:t>
      </w:r>
    </w:p>
    <w:p w14:paraId="66C055B1" w14:textId="0AE43A16" w:rsidR="00000B59" w:rsidRDefault="00000B59" w:rsidP="00000B59">
      <w:pPr>
        <w:spacing w:after="0" w:line="300" w:lineRule="auto"/>
        <w:contextualSpacing/>
        <w:jc w:val="both"/>
        <w:rPr>
          <w:rFonts w:ascii="Arial" w:hAnsi="Arial" w:cs="Arial"/>
          <w:b/>
          <w:bCs/>
        </w:rPr>
      </w:pPr>
      <w:r w:rsidRPr="006D40E2">
        <w:rPr>
          <w:rFonts w:ascii="Arial" w:hAnsi="Arial" w:cs="Arial"/>
        </w:rPr>
        <w:t xml:space="preserve">Beş yıl içinde dünya çapında yüz milyonlarca VR </w:t>
      </w:r>
      <w:r w:rsidR="00DA6E98" w:rsidRPr="006D40E2">
        <w:rPr>
          <w:rFonts w:ascii="Arial" w:hAnsi="Arial" w:cs="Arial"/>
        </w:rPr>
        <w:t xml:space="preserve">cihazı kullanılması bekleniyor. </w:t>
      </w:r>
      <w:r w:rsidRPr="006D40E2">
        <w:rPr>
          <w:rFonts w:ascii="Arial" w:hAnsi="Arial" w:cs="Arial"/>
        </w:rPr>
        <w:t>10 yıl içinde telefonlar kadar olmasa da popüler</w:t>
      </w:r>
      <w:r w:rsidR="00DA6E98" w:rsidRPr="006D40E2">
        <w:rPr>
          <w:rFonts w:ascii="Arial" w:hAnsi="Arial" w:cs="Arial"/>
        </w:rPr>
        <w:t xml:space="preserve">likleri daha da artacak. Sanal gerçeklik cihazlarından </w:t>
      </w:r>
      <w:r w:rsidRPr="006D40E2">
        <w:rPr>
          <w:rFonts w:ascii="Arial" w:hAnsi="Arial" w:cs="Arial"/>
        </w:rPr>
        <w:t>günde 12 ila 15 saat</w:t>
      </w:r>
      <w:r w:rsidR="00DA6E98" w:rsidRPr="006D40E2">
        <w:rPr>
          <w:rFonts w:ascii="Arial" w:hAnsi="Arial" w:cs="Arial"/>
        </w:rPr>
        <w:t xml:space="preserve">e varan deneyimler yaşanacak. Bu da </w:t>
      </w:r>
      <w:r w:rsidRPr="006D40E2">
        <w:rPr>
          <w:rFonts w:ascii="Arial" w:hAnsi="Arial" w:cs="Arial"/>
        </w:rPr>
        <w:t xml:space="preserve">veri yakalama, iletişim kurma, reklam yapma ve </w:t>
      </w:r>
      <w:r w:rsidR="00DA6E98" w:rsidRPr="006D40E2">
        <w:rPr>
          <w:rFonts w:ascii="Arial" w:hAnsi="Arial" w:cs="Arial"/>
        </w:rPr>
        <w:t xml:space="preserve">insanları yönlendirme </w:t>
      </w:r>
      <w:r w:rsidRPr="006D40E2">
        <w:rPr>
          <w:rFonts w:ascii="Arial" w:hAnsi="Arial" w:cs="Arial"/>
        </w:rPr>
        <w:t xml:space="preserve">potansiyeline </w:t>
      </w:r>
      <w:r w:rsidR="00DA6E98" w:rsidRPr="006D40E2">
        <w:rPr>
          <w:rFonts w:ascii="Arial" w:hAnsi="Arial" w:cs="Arial"/>
        </w:rPr>
        <w:t>sahip olacak</w:t>
      </w:r>
      <w:r w:rsidRPr="006D40E2">
        <w:rPr>
          <w:rFonts w:ascii="Arial" w:hAnsi="Arial" w:cs="Arial"/>
        </w:rPr>
        <w:t xml:space="preserve">. </w:t>
      </w:r>
      <w:r w:rsidR="00DA6E98" w:rsidRPr="006D40E2">
        <w:rPr>
          <w:rFonts w:ascii="Arial" w:hAnsi="Arial" w:cs="Arial"/>
        </w:rPr>
        <w:t>Metaverse dünyası ş</w:t>
      </w:r>
      <w:r w:rsidRPr="006D40E2">
        <w:rPr>
          <w:rFonts w:ascii="Arial" w:hAnsi="Arial" w:cs="Arial"/>
        </w:rPr>
        <w:t>imdiye kadarki en etkili reklam aracı olabilir</w:t>
      </w:r>
      <w:r w:rsidR="00DA6E98" w:rsidRPr="006D40E2">
        <w:rPr>
          <w:rFonts w:ascii="Arial" w:hAnsi="Arial" w:cs="Arial"/>
        </w:rPr>
        <w:t xml:space="preserve">. </w:t>
      </w:r>
      <w:r w:rsidR="006D40E2" w:rsidRPr="006D40E2">
        <w:rPr>
          <w:rFonts w:ascii="Arial" w:hAnsi="Arial" w:cs="Arial"/>
        </w:rPr>
        <w:t>Bu potansiyel hemen hemen tüm teknolojilerde olduğu gibi iyilik veya kötülük için kullanılabilir. K</w:t>
      </w:r>
      <w:r w:rsidRPr="006D40E2">
        <w:rPr>
          <w:rFonts w:ascii="Arial" w:hAnsi="Arial" w:cs="Arial"/>
        </w:rPr>
        <w:t xml:space="preserve">esinlikle iyilik için çok fazla potansiyel var, ancak bazı potansiyel tehlikeler de </w:t>
      </w:r>
      <w:r w:rsidR="00DA6E98" w:rsidRPr="006D40E2">
        <w:rPr>
          <w:rFonts w:ascii="Arial" w:hAnsi="Arial" w:cs="Arial"/>
        </w:rPr>
        <w:t xml:space="preserve">yok diyemeyiz. Bu nedenle </w:t>
      </w:r>
      <w:r w:rsidRPr="006D40E2">
        <w:rPr>
          <w:rFonts w:ascii="Arial" w:hAnsi="Arial" w:cs="Arial"/>
        </w:rPr>
        <w:t xml:space="preserve">endüstrinin ve hükümetlerin </w:t>
      </w:r>
      <w:r w:rsidR="00DA6E98" w:rsidRPr="006D40E2">
        <w:rPr>
          <w:rFonts w:ascii="Arial" w:hAnsi="Arial" w:cs="Arial"/>
        </w:rPr>
        <w:t xml:space="preserve">bu potansiyellerin </w:t>
      </w:r>
      <w:r w:rsidRPr="006D40E2">
        <w:rPr>
          <w:rFonts w:ascii="Arial" w:hAnsi="Arial" w:cs="Arial"/>
        </w:rPr>
        <w:t xml:space="preserve">farkında olması ve bunların önüne geçmesi önemlidir. </w:t>
      </w:r>
      <w:r w:rsidR="006D40E2" w:rsidRPr="006D40E2">
        <w:rPr>
          <w:rFonts w:ascii="Arial" w:hAnsi="Arial" w:cs="Arial"/>
        </w:rPr>
        <w:t>Metaverse sistemi, bu güce sahip olmanın ahlaki yönü açısından sorumluluk getirecek kuralları ve yasaları da gerekli kılacak.</w:t>
      </w:r>
    </w:p>
    <w:p w14:paraId="6988DB0C" w14:textId="77777777" w:rsidR="00000B59" w:rsidRDefault="00000B59" w:rsidP="00000B59">
      <w:pPr>
        <w:spacing w:after="0" w:line="300" w:lineRule="auto"/>
        <w:contextualSpacing/>
        <w:jc w:val="both"/>
        <w:rPr>
          <w:rFonts w:ascii="Arial" w:hAnsi="Arial" w:cs="Arial"/>
          <w:b/>
          <w:bCs/>
        </w:rPr>
      </w:pPr>
    </w:p>
    <w:p w14:paraId="2383D20D" w14:textId="77777777" w:rsidR="00D322B8" w:rsidRPr="00997F8E" w:rsidRDefault="00D322B8" w:rsidP="004A399D">
      <w:pPr>
        <w:spacing w:after="0" w:line="240" w:lineRule="auto"/>
        <w:contextualSpacing/>
        <w:jc w:val="both"/>
        <w:rPr>
          <w:b/>
          <w:bCs/>
          <w:sz w:val="16"/>
          <w:szCs w:val="16"/>
          <w:u w:val="single"/>
        </w:rPr>
      </w:pPr>
      <w:r w:rsidRPr="00997F8E">
        <w:rPr>
          <w:b/>
          <w:sz w:val="16"/>
          <w:szCs w:val="16"/>
          <w:u w:val="single"/>
        </w:rPr>
        <w:t>KPMG Hakkında</w:t>
      </w:r>
    </w:p>
    <w:p w14:paraId="131DF718" w14:textId="77777777" w:rsidR="00D322B8" w:rsidRPr="00997F8E" w:rsidRDefault="00D322B8" w:rsidP="004A399D">
      <w:pPr>
        <w:spacing w:after="0" w:line="240" w:lineRule="auto"/>
        <w:contextualSpacing/>
        <w:jc w:val="both"/>
        <w:rPr>
          <w:color w:val="000000"/>
          <w:sz w:val="24"/>
          <w:szCs w:val="24"/>
        </w:rPr>
      </w:pPr>
      <w:r w:rsidRPr="00997F8E">
        <w:rPr>
          <w:color w:val="000000"/>
          <w:sz w:val="18"/>
          <w:szCs w:val="18"/>
        </w:rPr>
        <w:t>Denetim, vergi ve danışmanlık alanında teknoloji temelli hizmetler sunan KPMG, geçmişi 1867 yılına dayanan, üye firmalar ağı sistemiyle 145 ülkede 236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1.850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w:t>
      </w:r>
      <w:r w:rsidRPr="00997F8E">
        <w:rPr>
          <w:rStyle w:val="apple-converted-space"/>
          <w:color w:val="000000"/>
          <w:sz w:val="18"/>
          <w:szCs w:val="18"/>
        </w:rPr>
        <w:t> </w:t>
      </w:r>
      <w:hyperlink r:id="rId11" w:tooltip="http://www.kpmg.com.tr/" w:history="1">
        <w:r w:rsidRPr="00997F8E">
          <w:rPr>
            <w:rStyle w:val="Kpr"/>
            <w:color w:val="954F72"/>
            <w:sz w:val="18"/>
            <w:szCs w:val="18"/>
          </w:rPr>
          <w:t>www.kpmg.com.tr</w:t>
        </w:r>
      </w:hyperlink>
      <w:r w:rsidRPr="00997F8E">
        <w:rPr>
          <w:rStyle w:val="apple-converted-space"/>
          <w:color w:val="000000"/>
          <w:sz w:val="18"/>
          <w:szCs w:val="18"/>
        </w:rPr>
        <w:t> </w:t>
      </w:r>
      <w:r w:rsidRPr="00997F8E">
        <w:rPr>
          <w:color w:val="000000"/>
          <w:sz w:val="18"/>
          <w:szCs w:val="18"/>
        </w:rPr>
        <w:t>adresine başvurabilirsiniz.</w:t>
      </w:r>
    </w:p>
    <w:p w14:paraId="7F9D1A4C" w14:textId="77777777" w:rsidR="00D322B8" w:rsidRPr="00997F8E" w:rsidRDefault="00D322B8" w:rsidP="004A399D">
      <w:pPr>
        <w:pBdr>
          <w:top w:val="nil"/>
          <w:left w:val="nil"/>
          <w:bottom w:val="nil"/>
          <w:right w:val="nil"/>
          <w:between w:val="nil"/>
        </w:pBdr>
        <w:spacing w:after="0" w:line="240" w:lineRule="auto"/>
        <w:contextualSpacing/>
        <w:jc w:val="both"/>
        <w:rPr>
          <w:sz w:val="18"/>
          <w:szCs w:val="18"/>
        </w:rPr>
      </w:pPr>
    </w:p>
    <w:p w14:paraId="4906D9DC" w14:textId="4B8BD0B3" w:rsidR="00D322B8" w:rsidRPr="00997F8E" w:rsidRDefault="00D322B8" w:rsidP="004A399D">
      <w:pPr>
        <w:pBdr>
          <w:top w:val="nil"/>
          <w:left w:val="nil"/>
          <w:bottom w:val="nil"/>
          <w:right w:val="nil"/>
          <w:between w:val="nil"/>
        </w:pBdr>
        <w:spacing w:after="0" w:line="240" w:lineRule="auto"/>
        <w:contextualSpacing/>
        <w:jc w:val="both"/>
        <w:rPr>
          <w:rFonts w:ascii="Tahoma" w:eastAsia="Tahoma" w:hAnsi="Tahoma" w:cs="Tahoma"/>
          <w:b/>
          <w:sz w:val="18"/>
          <w:szCs w:val="18"/>
        </w:rPr>
      </w:pPr>
      <w:r w:rsidRPr="00997F8E">
        <w:rPr>
          <w:rFonts w:ascii="Tahoma" w:eastAsia="Tahoma" w:hAnsi="Tahoma" w:cs="Tahoma"/>
          <w:b/>
          <w:sz w:val="18"/>
          <w:szCs w:val="18"/>
        </w:rPr>
        <w:t xml:space="preserve">Bilgi </w:t>
      </w:r>
      <w:r w:rsidR="004D1FE9" w:rsidRPr="00997F8E">
        <w:rPr>
          <w:rFonts w:ascii="Tahoma" w:eastAsia="Tahoma" w:hAnsi="Tahoma" w:cs="Tahoma"/>
          <w:b/>
          <w:sz w:val="18"/>
          <w:szCs w:val="18"/>
        </w:rPr>
        <w:t>i</w:t>
      </w:r>
      <w:r w:rsidRPr="00997F8E">
        <w:rPr>
          <w:rFonts w:ascii="Tahoma" w:eastAsia="Tahoma" w:hAnsi="Tahoma" w:cs="Tahoma"/>
          <w:b/>
          <w:sz w:val="18"/>
          <w:szCs w:val="18"/>
        </w:rPr>
        <w:t xml:space="preserve">çin: </w:t>
      </w:r>
      <w:r w:rsidRPr="00997F8E">
        <w:rPr>
          <w:rFonts w:ascii="Tahoma" w:eastAsia="Tahoma" w:hAnsi="Tahoma" w:cs="Tahoma"/>
          <w:b/>
          <w:sz w:val="18"/>
          <w:szCs w:val="18"/>
        </w:rPr>
        <w:tab/>
      </w:r>
    </w:p>
    <w:p w14:paraId="26E09754" w14:textId="77777777" w:rsidR="00D322B8" w:rsidRPr="00997F8E" w:rsidRDefault="00D322B8" w:rsidP="004A399D">
      <w:pPr>
        <w:pBdr>
          <w:top w:val="nil"/>
          <w:left w:val="nil"/>
          <w:bottom w:val="nil"/>
          <w:right w:val="nil"/>
          <w:between w:val="nil"/>
        </w:pBdr>
        <w:spacing w:after="0" w:line="240" w:lineRule="auto"/>
        <w:contextualSpacing/>
        <w:jc w:val="both"/>
        <w:rPr>
          <w:rFonts w:ascii="Tahoma" w:eastAsia="Tahoma" w:hAnsi="Tahoma" w:cs="Tahoma"/>
          <w:bCs/>
          <w:color w:val="000000" w:themeColor="text1"/>
          <w:sz w:val="18"/>
          <w:szCs w:val="18"/>
        </w:rPr>
      </w:pPr>
      <w:r w:rsidRPr="00997F8E">
        <w:rPr>
          <w:rFonts w:ascii="Tahoma" w:eastAsia="Tahoma" w:hAnsi="Tahoma" w:cs="Tahoma"/>
          <w:color w:val="000000" w:themeColor="text1"/>
          <w:sz w:val="18"/>
          <w:szCs w:val="18"/>
        </w:rPr>
        <w:t>Ceren Moral Aru</w:t>
      </w:r>
    </w:p>
    <w:p w14:paraId="111A3328" w14:textId="77777777" w:rsidR="00D322B8" w:rsidRPr="00997F8E" w:rsidRDefault="00D322B8" w:rsidP="004A399D">
      <w:pPr>
        <w:pBdr>
          <w:top w:val="nil"/>
          <w:left w:val="nil"/>
          <w:bottom w:val="nil"/>
          <w:right w:val="nil"/>
          <w:between w:val="nil"/>
        </w:pBdr>
        <w:spacing w:after="0" w:line="240" w:lineRule="auto"/>
        <w:contextualSpacing/>
        <w:jc w:val="both"/>
        <w:rPr>
          <w:rFonts w:ascii="Tahoma" w:eastAsia="Tahoma" w:hAnsi="Tahoma" w:cs="Tahoma"/>
          <w:bCs/>
          <w:color w:val="000000" w:themeColor="text1"/>
          <w:sz w:val="18"/>
          <w:szCs w:val="18"/>
        </w:rPr>
      </w:pPr>
      <w:r w:rsidRPr="00997F8E">
        <w:rPr>
          <w:rFonts w:ascii="Tahoma" w:eastAsia="Tahoma" w:hAnsi="Tahoma" w:cs="Tahoma"/>
          <w:color w:val="000000" w:themeColor="text1"/>
          <w:sz w:val="18"/>
          <w:szCs w:val="18"/>
        </w:rPr>
        <w:t>0533 921 43 53</w:t>
      </w:r>
    </w:p>
    <w:p w14:paraId="35293D81" w14:textId="77777777" w:rsidR="00D322B8" w:rsidRPr="00997F8E" w:rsidRDefault="00D322B8" w:rsidP="004A399D">
      <w:pPr>
        <w:pBdr>
          <w:top w:val="nil"/>
          <w:left w:val="nil"/>
          <w:bottom w:val="nil"/>
          <w:right w:val="nil"/>
          <w:between w:val="nil"/>
        </w:pBdr>
        <w:spacing w:after="0" w:line="240" w:lineRule="auto"/>
        <w:contextualSpacing/>
        <w:jc w:val="both"/>
        <w:rPr>
          <w:rFonts w:ascii="Tahoma" w:eastAsia="Tahoma" w:hAnsi="Tahoma" w:cs="Tahoma"/>
          <w:bCs/>
          <w:color w:val="000000" w:themeColor="text1"/>
          <w:sz w:val="18"/>
          <w:szCs w:val="18"/>
        </w:rPr>
      </w:pPr>
      <w:r w:rsidRPr="00997F8E">
        <w:rPr>
          <w:rFonts w:ascii="Tahoma" w:eastAsia="Tahoma" w:hAnsi="Tahoma" w:cs="Tahoma"/>
          <w:color w:val="000000" w:themeColor="text1"/>
          <w:sz w:val="18"/>
          <w:szCs w:val="18"/>
        </w:rPr>
        <w:t>cerenm@marjinal.com.tr</w:t>
      </w:r>
    </w:p>
    <w:p w14:paraId="3359F04C" w14:textId="77777777" w:rsidR="00D322B8" w:rsidRPr="00997F8E" w:rsidRDefault="00D322B8" w:rsidP="00FB099A">
      <w:pPr>
        <w:rPr>
          <w:rFonts w:ascii="Arial" w:hAnsi="Arial" w:cs="Arial"/>
        </w:rPr>
      </w:pPr>
    </w:p>
    <w:p w14:paraId="62516F6D" w14:textId="77777777" w:rsidR="00511A4F" w:rsidRPr="00997F8E" w:rsidRDefault="00511A4F" w:rsidP="00FB099A">
      <w:pPr>
        <w:rPr>
          <w:rFonts w:ascii="Arial" w:hAnsi="Arial" w:cs="Arial"/>
        </w:rPr>
      </w:pPr>
    </w:p>
    <w:p w14:paraId="2699C430" w14:textId="2F228AE0" w:rsidR="00AD1559" w:rsidRPr="00997F8E" w:rsidRDefault="00AD1559" w:rsidP="0097526A">
      <w:pPr>
        <w:pStyle w:val="chrome"/>
        <w:shd w:val="clear" w:color="auto" w:fill="FFFFFF"/>
        <w:spacing w:before="0" w:beforeAutospacing="0" w:after="0" w:afterAutospacing="0"/>
        <w:textAlignment w:val="baseline"/>
        <w:rPr>
          <w:rFonts w:ascii="Arial" w:hAnsi="Arial" w:cs="Arial"/>
          <w:color w:val="333333"/>
          <w:sz w:val="22"/>
          <w:szCs w:val="22"/>
        </w:rPr>
      </w:pPr>
    </w:p>
    <w:p w14:paraId="6C7DDD1E" w14:textId="3398AD21" w:rsidR="00376CAF" w:rsidRPr="00997F8E" w:rsidRDefault="00376CAF" w:rsidP="00FB099A">
      <w:pPr>
        <w:rPr>
          <w:rFonts w:ascii="Arial" w:eastAsia="Times New Roman" w:hAnsi="Arial" w:cs="Arial"/>
          <w:color w:val="000000"/>
        </w:rPr>
      </w:pPr>
    </w:p>
    <w:p w14:paraId="2AB1866D" w14:textId="1B96F09F" w:rsidR="00376CAF" w:rsidRPr="00997F8E" w:rsidRDefault="00376CAF" w:rsidP="00376CAF">
      <w:pPr>
        <w:rPr>
          <w:rFonts w:ascii="Arial" w:hAnsi="Arial" w:cs="Arial"/>
        </w:rPr>
      </w:pPr>
    </w:p>
    <w:sectPr w:rsidR="00376CAF" w:rsidRPr="00997F8E" w:rsidSect="00D322B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E1A1" w14:textId="77777777" w:rsidR="000D4BA4" w:rsidRDefault="000D4BA4" w:rsidP="00D322B8">
      <w:pPr>
        <w:spacing w:after="0" w:line="240" w:lineRule="auto"/>
      </w:pPr>
      <w:r>
        <w:separator/>
      </w:r>
    </w:p>
  </w:endnote>
  <w:endnote w:type="continuationSeparator" w:id="0">
    <w:p w14:paraId="6DDBD2A2" w14:textId="77777777" w:rsidR="000D4BA4" w:rsidRDefault="000D4BA4" w:rsidP="00D3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673B" w14:textId="77777777" w:rsidR="000D4BA4" w:rsidRDefault="000D4BA4" w:rsidP="00D322B8">
      <w:pPr>
        <w:spacing w:after="0" w:line="240" w:lineRule="auto"/>
      </w:pPr>
      <w:r>
        <w:separator/>
      </w:r>
    </w:p>
  </w:footnote>
  <w:footnote w:type="continuationSeparator" w:id="0">
    <w:p w14:paraId="50975CED" w14:textId="77777777" w:rsidR="000D4BA4" w:rsidRDefault="000D4BA4" w:rsidP="00D32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BA12" w14:textId="4EEF8F9A" w:rsidR="00D322B8" w:rsidRDefault="00D322B8">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018070">
    <w:abstractNumId w:val="0"/>
  </w:num>
  <w:num w:numId="2" w16cid:durableId="1213073905">
    <w:abstractNumId w:val="2"/>
  </w:num>
  <w:num w:numId="3" w16cid:durableId="617297886">
    <w:abstractNumId w:val="1"/>
  </w:num>
  <w:num w:numId="4" w16cid:durableId="408619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9A"/>
    <w:rsid w:val="00000B59"/>
    <w:rsid w:val="00003A13"/>
    <w:rsid w:val="0002393F"/>
    <w:rsid w:val="00030E0C"/>
    <w:rsid w:val="00037DC0"/>
    <w:rsid w:val="00057F69"/>
    <w:rsid w:val="000859AF"/>
    <w:rsid w:val="00086CCC"/>
    <w:rsid w:val="00087103"/>
    <w:rsid w:val="00095268"/>
    <w:rsid w:val="000C46F9"/>
    <w:rsid w:val="000D38DD"/>
    <w:rsid w:val="000D4BA4"/>
    <w:rsid w:val="00136372"/>
    <w:rsid w:val="001379EB"/>
    <w:rsid w:val="001B0E50"/>
    <w:rsid w:val="001E1645"/>
    <w:rsid w:val="002054E4"/>
    <w:rsid w:val="00207324"/>
    <w:rsid w:val="002159B8"/>
    <w:rsid w:val="00226B77"/>
    <w:rsid w:val="00251E53"/>
    <w:rsid w:val="0026094B"/>
    <w:rsid w:val="00270661"/>
    <w:rsid w:val="002724D1"/>
    <w:rsid w:val="002C69A1"/>
    <w:rsid w:val="002D3A9A"/>
    <w:rsid w:val="003008BE"/>
    <w:rsid w:val="00320E15"/>
    <w:rsid w:val="00344941"/>
    <w:rsid w:val="003468D7"/>
    <w:rsid w:val="003656F3"/>
    <w:rsid w:val="00370DEB"/>
    <w:rsid w:val="00376CAF"/>
    <w:rsid w:val="003A593A"/>
    <w:rsid w:val="003C439A"/>
    <w:rsid w:val="003D4F02"/>
    <w:rsid w:val="004136C3"/>
    <w:rsid w:val="00430650"/>
    <w:rsid w:val="00433B51"/>
    <w:rsid w:val="004A399D"/>
    <w:rsid w:val="004B1B8E"/>
    <w:rsid w:val="004D1FE9"/>
    <w:rsid w:val="004D5E3E"/>
    <w:rsid w:val="004F406E"/>
    <w:rsid w:val="004F4625"/>
    <w:rsid w:val="004F4A67"/>
    <w:rsid w:val="00511A4F"/>
    <w:rsid w:val="005175DD"/>
    <w:rsid w:val="0056796C"/>
    <w:rsid w:val="00596A19"/>
    <w:rsid w:val="005A4CA5"/>
    <w:rsid w:val="005C587C"/>
    <w:rsid w:val="006524A0"/>
    <w:rsid w:val="0065331B"/>
    <w:rsid w:val="006844CE"/>
    <w:rsid w:val="006923D1"/>
    <w:rsid w:val="00693178"/>
    <w:rsid w:val="006D40E2"/>
    <w:rsid w:val="006E2959"/>
    <w:rsid w:val="00712EA5"/>
    <w:rsid w:val="0072012D"/>
    <w:rsid w:val="00745D55"/>
    <w:rsid w:val="007534ED"/>
    <w:rsid w:val="007614EB"/>
    <w:rsid w:val="00761AD2"/>
    <w:rsid w:val="007711BF"/>
    <w:rsid w:val="007D3441"/>
    <w:rsid w:val="00804BEF"/>
    <w:rsid w:val="00812B22"/>
    <w:rsid w:val="00815963"/>
    <w:rsid w:val="00860951"/>
    <w:rsid w:val="00876803"/>
    <w:rsid w:val="008839FF"/>
    <w:rsid w:val="008D091F"/>
    <w:rsid w:val="009022E8"/>
    <w:rsid w:val="009228B8"/>
    <w:rsid w:val="0093489B"/>
    <w:rsid w:val="00946277"/>
    <w:rsid w:val="00954474"/>
    <w:rsid w:val="0097526A"/>
    <w:rsid w:val="00997F8E"/>
    <w:rsid w:val="009A4076"/>
    <w:rsid w:val="009C145B"/>
    <w:rsid w:val="009C40DD"/>
    <w:rsid w:val="009D20C9"/>
    <w:rsid w:val="009F34B8"/>
    <w:rsid w:val="009F352B"/>
    <w:rsid w:val="00A05523"/>
    <w:rsid w:val="00A36A02"/>
    <w:rsid w:val="00A82827"/>
    <w:rsid w:val="00A842EF"/>
    <w:rsid w:val="00A97A31"/>
    <w:rsid w:val="00AD1559"/>
    <w:rsid w:val="00AD337D"/>
    <w:rsid w:val="00AD54D6"/>
    <w:rsid w:val="00AE0852"/>
    <w:rsid w:val="00AE0C5E"/>
    <w:rsid w:val="00B07BDF"/>
    <w:rsid w:val="00BA1F99"/>
    <w:rsid w:val="00BB0308"/>
    <w:rsid w:val="00BF0F13"/>
    <w:rsid w:val="00BF16D4"/>
    <w:rsid w:val="00C61C73"/>
    <w:rsid w:val="00C76ED8"/>
    <w:rsid w:val="00C7784A"/>
    <w:rsid w:val="00CA0069"/>
    <w:rsid w:val="00CD7F12"/>
    <w:rsid w:val="00D322B8"/>
    <w:rsid w:val="00D36E76"/>
    <w:rsid w:val="00D64BF4"/>
    <w:rsid w:val="00D97160"/>
    <w:rsid w:val="00DA6E98"/>
    <w:rsid w:val="00DB6158"/>
    <w:rsid w:val="00DD1909"/>
    <w:rsid w:val="00E0077A"/>
    <w:rsid w:val="00E05755"/>
    <w:rsid w:val="00E1434C"/>
    <w:rsid w:val="00E6627F"/>
    <w:rsid w:val="00E73F86"/>
    <w:rsid w:val="00E85F70"/>
    <w:rsid w:val="00EB3B3E"/>
    <w:rsid w:val="00EB6C5E"/>
    <w:rsid w:val="00EC33D2"/>
    <w:rsid w:val="00F02DC7"/>
    <w:rsid w:val="00F130A7"/>
    <w:rsid w:val="00F3167F"/>
    <w:rsid w:val="00F40D4D"/>
    <w:rsid w:val="00FB099A"/>
    <w:rsid w:val="00FF3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semiHidden/>
    <w:unhideWhenUsed/>
    <w:rsid w:val="00812B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styleId="zmlenmeyenBahsetme">
    <w:name w:val="Unresolved Mention"/>
    <w:basedOn w:val="VarsaylanParagrafYazTipi"/>
    <w:uiPriority w:val="99"/>
    <w:semiHidden/>
    <w:unhideWhenUsed/>
    <w:rsid w:val="00BA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326200746">
      <w:bodyDiv w:val="1"/>
      <w:marLeft w:val="0"/>
      <w:marRight w:val="0"/>
      <w:marTop w:val="0"/>
      <w:marBottom w:val="0"/>
      <w:divBdr>
        <w:top w:val="none" w:sz="0" w:space="0" w:color="auto"/>
        <w:left w:val="none" w:sz="0" w:space="0" w:color="auto"/>
        <w:bottom w:val="none" w:sz="0" w:space="0" w:color="auto"/>
        <w:right w:val="none" w:sz="0" w:space="0" w:color="auto"/>
      </w:divBdr>
      <w:divsChild>
        <w:div w:id="1037437247">
          <w:marLeft w:val="0"/>
          <w:marRight w:val="0"/>
          <w:marTop w:val="0"/>
          <w:marBottom w:val="0"/>
          <w:divBdr>
            <w:top w:val="none" w:sz="0" w:space="0" w:color="auto"/>
            <w:left w:val="none" w:sz="0" w:space="0" w:color="auto"/>
            <w:bottom w:val="none" w:sz="0" w:space="0" w:color="auto"/>
            <w:right w:val="none" w:sz="0" w:space="0" w:color="auto"/>
          </w:divBdr>
        </w:div>
      </w:divsChild>
    </w:div>
    <w:div w:id="1660503089">
      <w:bodyDiv w:val="1"/>
      <w:marLeft w:val="0"/>
      <w:marRight w:val="0"/>
      <w:marTop w:val="0"/>
      <w:marBottom w:val="0"/>
      <w:divBdr>
        <w:top w:val="none" w:sz="0" w:space="0" w:color="auto"/>
        <w:left w:val="none" w:sz="0" w:space="0" w:color="auto"/>
        <w:bottom w:val="none" w:sz="0" w:space="0" w:color="auto"/>
        <w:right w:val="none" w:sz="0" w:space="0" w:color="auto"/>
      </w:divBdr>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pmg.com.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24102-6347-4E14-AE3E-A328867965D4}">
  <ds:schemaRefs>
    <ds:schemaRef ds:uri="http://schemas.microsoft.com/office/2006/metadata/properties"/>
    <ds:schemaRef ds:uri="http://schemas.microsoft.com/office/infopath/2007/PartnerControls"/>
    <ds:schemaRef ds:uri="a6a5f7e4-2986-46c3-893f-0e0d1047cb81"/>
  </ds:schemaRefs>
</ds:datastoreItem>
</file>

<file path=customXml/itemProps2.xml><?xml version="1.0" encoding="utf-8"?>
<ds:datastoreItem xmlns:ds="http://schemas.openxmlformats.org/officeDocument/2006/customXml" ds:itemID="{6BBF5FCA-DD96-4FE0-BC10-EFE7D304987B}">
  <ds:schemaRefs>
    <ds:schemaRef ds:uri="http://schemas.openxmlformats.org/officeDocument/2006/bibliography"/>
  </ds:schemaRefs>
</ds:datastoreItem>
</file>

<file path=customXml/itemProps3.xml><?xml version="1.0" encoding="utf-8"?>
<ds:datastoreItem xmlns:ds="http://schemas.openxmlformats.org/officeDocument/2006/customXml" ds:itemID="{1B4740DE-2664-485B-B45B-62F406D5B39C}">
  <ds:schemaRefs>
    <ds:schemaRef ds:uri="http://schemas.microsoft.com/sharepoint/v3/contenttype/forms"/>
  </ds:schemaRefs>
</ds:datastoreItem>
</file>

<file path=customXml/itemProps4.xml><?xml version="1.0" encoding="utf-8"?>
<ds:datastoreItem xmlns:ds="http://schemas.openxmlformats.org/officeDocument/2006/customXml" ds:itemID="{EC7B7E1F-A9E9-403C-A671-851238D4E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1133</Words>
  <Characters>6461</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KPMG</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dc:creator>
  <cp:keywords/>
  <dc:description/>
  <cp:lastModifiedBy>Ceren Moral</cp:lastModifiedBy>
  <cp:revision>7</cp:revision>
  <dcterms:created xsi:type="dcterms:W3CDTF">2022-04-14T12:19:00Z</dcterms:created>
  <dcterms:modified xsi:type="dcterms:W3CDTF">2022-04-15T06:55:00Z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