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44" w:rsidRPr="00485544" w:rsidRDefault="00485544" w:rsidP="00870149">
      <w:pPr>
        <w:spacing w:after="0" w:line="360" w:lineRule="auto"/>
        <w:contextualSpacing/>
        <w:jc w:val="both"/>
        <w:rPr>
          <w:rFonts w:ascii="Verdana" w:hAnsi="Verdana"/>
          <w:b/>
          <w:bCs/>
          <w:iCs/>
          <w:sz w:val="32"/>
          <w:szCs w:val="32"/>
          <w:u w:val="single"/>
          <w:lang w:val="tr-TR"/>
        </w:rPr>
      </w:pPr>
      <w:r w:rsidRPr="00485544">
        <w:rPr>
          <w:rFonts w:ascii="Verdana" w:hAnsi="Verdana"/>
          <w:b/>
          <w:bCs/>
          <w:iCs/>
          <w:sz w:val="32"/>
          <w:szCs w:val="32"/>
          <w:u w:val="single"/>
          <w:lang w:val="tr-TR"/>
        </w:rPr>
        <w:t>BASIN BÜLTENİ</w:t>
      </w:r>
    </w:p>
    <w:p w:rsidR="00485544" w:rsidRPr="00485544" w:rsidRDefault="00485544" w:rsidP="00870149">
      <w:pPr>
        <w:spacing w:after="0" w:line="360" w:lineRule="auto"/>
        <w:contextualSpacing/>
        <w:jc w:val="both"/>
        <w:rPr>
          <w:rFonts w:ascii="Verdana" w:hAnsi="Verdana"/>
          <w:b/>
          <w:bCs/>
          <w:iCs/>
          <w:sz w:val="20"/>
          <w:szCs w:val="20"/>
          <w:lang w:val="tr-TR"/>
        </w:rPr>
      </w:pPr>
    </w:p>
    <w:p w:rsidR="00534995" w:rsidRPr="00A7149C" w:rsidRDefault="00534995" w:rsidP="00A7149C">
      <w:pPr>
        <w:spacing w:after="0" w:line="360" w:lineRule="auto"/>
        <w:contextualSpacing/>
        <w:jc w:val="center"/>
        <w:rPr>
          <w:rFonts w:ascii="Verdana" w:hAnsi="Verdana"/>
          <w:b/>
          <w:bCs/>
          <w:iCs/>
          <w:sz w:val="28"/>
          <w:szCs w:val="28"/>
          <w:lang w:val="tr-TR"/>
        </w:rPr>
      </w:pPr>
      <w:r w:rsidRPr="00A7149C">
        <w:rPr>
          <w:rFonts w:ascii="Verdana" w:hAnsi="Verdana"/>
          <w:b/>
          <w:bCs/>
          <w:iCs/>
          <w:sz w:val="28"/>
          <w:szCs w:val="28"/>
          <w:lang w:val="tr-TR"/>
        </w:rPr>
        <w:t>Çalıntı sağlık bilgilerinin internetteki çarpıcı fiyatı</w:t>
      </w:r>
    </w:p>
    <w:p w:rsidR="00F63712" w:rsidRPr="00F63712" w:rsidRDefault="00F63712" w:rsidP="00870149">
      <w:pPr>
        <w:spacing w:after="0" w:line="360" w:lineRule="auto"/>
        <w:contextualSpacing/>
        <w:jc w:val="both"/>
        <w:rPr>
          <w:rFonts w:ascii="Verdana" w:hAnsi="Verdana"/>
          <w:b/>
          <w:bCs/>
          <w:i/>
          <w:iCs/>
          <w:sz w:val="20"/>
          <w:szCs w:val="20"/>
          <w:lang w:val="tr-TR"/>
        </w:rPr>
      </w:pPr>
    </w:p>
    <w:p w:rsidR="00341A3D" w:rsidRPr="00E84518" w:rsidRDefault="00E84518" w:rsidP="00E84518">
      <w:pPr>
        <w:spacing w:after="0" w:line="360" w:lineRule="auto"/>
        <w:contextualSpacing/>
        <w:jc w:val="center"/>
        <w:rPr>
          <w:rFonts w:ascii="Verdana" w:eastAsia="Times New Roman" w:hAnsi="Verdana" w:cs="Times New Roman"/>
          <w:b/>
          <w:sz w:val="24"/>
          <w:szCs w:val="24"/>
          <w:lang w:val="tr-TR" w:eastAsia="tr-TR"/>
        </w:rPr>
      </w:pPr>
      <w:r w:rsidRPr="00E84518">
        <w:rPr>
          <w:rFonts w:ascii="Verdana" w:eastAsia="Times New Roman" w:hAnsi="Verdana" w:cs="Times New Roman"/>
          <w:b/>
          <w:sz w:val="24"/>
          <w:szCs w:val="24"/>
          <w:lang w:val="tr-TR" w:eastAsia="tr-TR"/>
        </w:rPr>
        <w:t xml:space="preserve">Sadece 2015 yılında 113 milyondan fazla tıbbi kayıt ihlali yaşandığını beliren </w:t>
      </w:r>
      <w:r w:rsidR="00E33341">
        <w:rPr>
          <w:rFonts w:ascii="Verdana" w:eastAsia="Times New Roman" w:hAnsi="Verdana" w:cs="Times New Roman"/>
          <w:b/>
          <w:sz w:val="24"/>
          <w:szCs w:val="24"/>
          <w:lang w:val="tr-TR" w:eastAsia="tr-TR"/>
        </w:rPr>
        <w:t>Fortinet</w:t>
      </w:r>
      <w:r w:rsidRPr="00E84518">
        <w:rPr>
          <w:rFonts w:ascii="Verdana" w:eastAsia="Times New Roman" w:hAnsi="Verdana" w:cs="Times New Roman"/>
          <w:b/>
          <w:sz w:val="24"/>
          <w:szCs w:val="24"/>
          <w:lang w:val="tr-TR" w:eastAsia="tr-TR"/>
        </w:rPr>
        <w:t xml:space="preserve"> Bölge Direktörü Derya Aksoy, bu bilgilerin “derin internette” kaç dolara satıldığını ve hangi amaçlarla kullanıldığını açıkladı.</w:t>
      </w:r>
      <w:r w:rsidR="00E33341">
        <w:rPr>
          <w:rFonts w:ascii="Verdana" w:eastAsia="Times New Roman" w:hAnsi="Verdana" w:cs="Times New Roman"/>
          <w:b/>
          <w:sz w:val="24"/>
          <w:szCs w:val="24"/>
          <w:lang w:val="tr-TR" w:eastAsia="tr-TR"/>
        </w:rPr>
        <w:t xml:space="preserve"> </w:t>
      </w:r>
      <w:r w:rsidR="008D34D5">
        <w:rPr>
          <w:rFonts w:ascii="Verdana" w:eastAsia="Times New Roman" w:hAnsi="Verdana" w:cs="Times New Roman"/>
          <w:b/>
          <w:sz w:val="24"/>
          <w:szCs w:val="24"/>
          <w:lang w:val="tr-TR" w:eastAsia="tr-TR"/>
        </w:rPr>
        <w:t xml:space="preserve">Olayın </w:t>
      </w:r>
      <w:r w:rsidR="00E33341">
        <w:rPr>
          <w:rFonts w:ascii="Verdana" w:eastAsia="Times New Roman" w:hAnsi="Verdana" w:cs="Times New Roman"/>
          <w:b/>
          <w:sz w:val="24"/>
          <w:szCs w:val="24"/>
          <w:lang w:val="tr-TR" w:eastAsia="tr-TR"/>
        </w:rPr>
        <w:t xml:space="preserve">artık sağlık kurumlarının </w:t>
      </w:r>
      <w:r w:rsidR="00E33341" w:rsidRPr="00E33341">
        <w:rPr>
          <w:rFonts w:ascii="Verdana" w:eastAsia="Times New Roman" w:hAnsi="Verdana" w:cs="Times New Roman"/>
          <w:b/>
          <w:sz w:val="24"/>
          <w:szCs w:val="24"/>
          <w:lang w:val="tr-TR" w:eastAsia="tr-TR"/>
        </w:rPr>
        <w:t>hacklenip hacklenmeyecekleri değil ne zaman hacklenecekleri</w:t>
      </w:r>
      <w:r w:rsidR="00E33341">
        <w:rPr>
          <w:rFonts w:ascii="Verdana" w:eastAsia="Times New Roman" w:hAnsi="Verdana" w:cs="Times New Roman"/>
          <w:b/>
          <w:sz w:val="24"/>
          <w:szCs w:val="24"/>
          <w:lang w:val="tr-TR" w:eastAsia="tr-TR"/>
        </w:rPr>
        <w:t xml:space="preserve">ne dönüştüğünü belirten </w:t>
      </w:r>
      <w:r w:rsidR="00E33341" w:rsidRPr="00E84518">
        <w:rPr>
          <w:rFonts w:ascii="Verdana" w:eastAsia="Times New Roman" w:hAnsi="Verdana" w:cs="Times New Roman"/>
          <w:b/>
          <w:sz w:val="24"/>
          <w:szCs w:val="24"/>
          <w:lang w:val="tr-TR" w:eastAsia="tr-TR"/>
        </w:rPr>
        <w:t>Aksoy</w:t>
      </w:r>
      <w:r w:rsidR="00E33341">
        <w:rPr>
          <w:rFonts w:ascii="Verdana" w:eastAsia="Times New Roman" w:hAnsi="Verdana" w:cs="Times New Roman"/>
          <w:b/>
          <w:sz w:val="24"/>
          <w:szCs w:val="24"/>
          <w:lang w:val="tr-TR" w:eastAsia="tr-TR"/>
        </w:rPr>
        <w:t xml:space="preserve">, kurumların gerekli önlemleri alması </w:t>
      </w:r>
      <w:r w:rsidR="008D34D5">
        <w:rPr>
          <w:rFonts w:ascii="Verdana" w:eastAsia="Times New Roman" w:hAnsi="Verdana" w:cs="Times New Roman"/>
          <w:b/>
          <w:sz w:val="24"/>
          <w:szCs w:val="24"/>
          <w:lang w:val="tr-TR" w:eastAsia="tr-TR"/>
        </w:rPr>
        <w:t xml:space="preserve">konusunda </w:t>
      </w:r>
      <w:r w:rsidR="00E33341">
        <w:rPr>
          <w:rFonts w:ascii="Verdana" w:eastAsia="Times New Roman" w:hAnsi="Verdana" w:cs="Times New Roman"/>
          <w:b/>
          <w:sz w:val="24"/>
          <w:szCs w:val="24"/>
          <w:lang w:val="tr-TR" w:eastAsia="tr-TR"/>
        </w:rPr>
        <w:t xml:space="preserve">da </w:t>
      </w:r>
      <w:r w:rsidR="008D34D5">
        <w:rPr>
          <w:rFonts w:ascii="Verdana" w:eastAsia="Times New Roman" w:hAnsi="Verdana" w:cs="Times New Roman"/>
          <w:b/>
          <w:sz w:val="24"/>
          <w:szCs w:val="24"/>
          <w:lang w:val="tr-TR" w:eastAsia="tr-TR"/>
        </w:rPr>
        <w:t xml:space="preserve">uyarılarda </w:t>
      </w:r>
      <w:r w:rsidR="00E33341">
        <w:rPr>
          <w:rFonts w:ascii="Verdana" w:eastAsia="Times New Roman" w:hAnsi="Verdana" w:cs="Times New Roman"/>
          <w:b/>
          <w:sz w:val="24"/>
          <w:szCs w:val="24"/>
          <w:lang w:val="tr-TR" w:eastAsia="tr-TR"/>
        </w:rPr>
        <w:t xml:space="preserve">bulundu. </w:t>
      </w:r>
    </w:p>
    <w:p w:rsidR="00341A3D" w:rsidRDefault="00341A3D" w:rsidP="00870149">
      <w:pPr>
        <w:spacing w:after="0" w:line="360" w:lineRule="auto"/>
        <w:contextualSpacing/>
        <w:jc w:val="both"/>
        <w:rPr>
          <w:rFonts w:ascii="Verdana" w:eastAsia="Times New Roman" w:hAnsi="Verdana" w:cs="Times New Roman"/>
          <w:sz w:val="20"/>
          <w:szCs w:val="20"/>
          <w:lang w:val="tr-TR" w:eastAsia="tr-TR"/>
        </w:rPr>
      </w:pPr>
    </w:p>
    <w:p w:rsidR="00F63712" w:rsidRDefault="00F63712"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 xml:space="preserve">Günümüzde sağlık kurumlarına yönelik tehditler daha derin ve daha hasar verici hale gelmiş durumda. Bu da daha güçlü güvenlik stratejileri geliştirmeleri ve bu alanda yatırım yapmaları için BT’nin elini güçlendiriyor. </w:t>
      </w:r>
      <w:r w:rsidR="00A7149C">
        <w:rPr>
          <w:rFonts w:ascii="Verdana" w:eastAsia="Times New Roman" w:hAnsi="Verdana" w:cs="Times New Roman"/>
          <w:sz w:val="20"/>
          <w:szCs w:val="20"/>
          <w:lang w:val="tr-TR" w:eastAsia="tr-TR"/>
        </w:rPr>
        <w:t xml:space="preserve">Bu nedenle </w:t>
      </w:r>
      <w:r>
        <w:rPr>
          <w:rFonts w:ascii="Verdana" w:eastAsia="Times New Roman" w:hAnsi="Verdana" w:cs="Times New Roman"/>
          <w:sz w:val="20"/>
          <w:szCs w:val="20"/>
          <w:lang w:val="tr-TR" w:eastAsia="tr-TR"/>
        </w:rPr>
        <w:t xml:space="preserve">global çapta sağlık hizmetleri alında </w:t>
      </w:r>
      <w:hyperlink r:id="rId8" w:history="1">
        <w:r w:rsidRPr="00F63712">
          <w:rPr>
            <w:rStyle w:val="Kpr"/>
            <w:rFonts w:ascii="Verdana" w:eastAsia="Times New Roman" w:hAnsi="Verdana" w:cs="Times New Roman"/>
            <w:sz w:val="20"/>
            <w:szCs w:val="20"/>
            <w:lang w:val="tr-TR" w:eastAsia="tr-TR"/>
          </w:rPr>
          <w:t>siber güvenlik pazarının</w:t>
        </w:r>
      </w:hyperlink>
      <w:r>
        <w:rPr>
          <w:rFonts w:ascii="Verdana" w:eastAsia="Times New Roman" w:hAnsi="Verdana" w:cs="Times New Roman"/>
          <w:sz w:val="20"/>
          <w:szCs w:val="20"/>
          <w:lang w:val="tr-TR" w:eastAsia="tr-TR"/>
        </w:rPr>
        <w:t xml:space="preserve"> 2022 yılına kadar yaklaşık 11 milyar doları (32 milyar TL) bulması bekleniyor. </w:t>
      </w:r>
    </w:p>
    <w:p w:rsidR="00F63712" w:rsidRDefault="00F63712" w:rsidP="00870149">
      <w:pPr>
        <w:spacing w:after="0" w:line="360" w:lineRule="auto"/>
        <w:contextualSpacing/>
        <w:jc w:val="both"/>
        <w:rPr>
          <w:rFonts w:ascii="Verdana" w:eastAsia="Times New Roman" w:hAnsi="Verdana" w:cs="Times New Roman"/>
          <w:sz w:val="20"/>
          <w:szCs w:val="20"/>
          <w:lang w:val="tr-TR" w:eastAsia="tr-TR"/>
        </w:rPr>
      </w:pPr>
    </w:p>
    <w:p w:rsidR="006A39E4" w:rsidRDefault="006A39E4"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Y</w:t>
      </w:r>
      <w:r w:rsidRPr="006A39E4">
        <w:rPr>
          <w:rFonts w:ascii="Verdana" w:eastAsia="Times New Roman" w:hAnsi="Verdana" w:cs="Times New Roman"/>
          <w:sz w:val="20"/>
          <w:szCs w:val="20"/>
          <w:lang w:val="tr-TR" w:eastAsia="tr-TR"/>
        </w:rPr>
        <w:t xml:space="preserve">üksek performanslı siber güvenlik çözümleri alanında dünyanın önde gelen şirketlerinden </w:t>
      </w:r>
      <w:r w:rsidRPr="006A39E4">
        <w:rPr>
          <w:rFonts w:ascii="Verdana" w:eastAsia="Times New Roman" w:hAnsi="Verdana" w:cs="Times New Roman"/>
          <w:sz w:val="20"/>
          <w:szCs w:val="20"/>
          <w:highlight w:val="yellow"/>
          <w:lang w:val="tr-TR" w:eastAsia="tr-TR"/>
        </w:rPr>
        <w:t>Fortinet’in Bölge Direktörü Derya Aksoy</w:t>
      </w:r>
      <w:r>
        <w:rPr>
          <w:rFonts w:ascii="Verdana" w:eastAsia="Times New Roman" w:hAnsi="Verdana" w:cs="Times New Roman"/>
          <w:sz w:val="20"/>
          <w:szCs w:val="20"/>
          <w:lang w:val="tr-TR" w:eastAsia="tr-TR"/>
        </w:rPr>
        <w:t xml:space="preserve">, </w:t>
      </w:r>
      <w:r w:rsidR="00F63712">
        <w:rPr>
          <w:rFonts w:ascii="Verdana" w:eastAsia="Times New Roman" w:hAnsi="Verdana" w:cs="Times New Roman"/>
          <w:sz w:val="20"/>
          <w:szCs w:val="20"/>
          <w:lang w:val="tr-TR" w:eastAsia="tr-TR"/>
        </w:rPr>
        <w:t xml:space="preserve">2014 yılında 5,5 milyar </w:t>
      </w:r>
      <w:hyperlink r:id="rId9" w:history="1">
        <w:r w:rsidR="00F63712" w:rsidRPr="00871673">
          <w:rPr>
            <w:rStyle w:val="Kpr"/>
            <w:rFonts w:ascii="Verdana" w:eastAsia="Times New Roman" w:hAnsi="Verdana" w:cs="Times New Roman"/>
            <w:sz w:val="20"/>
            <w:szCs w:val="20"/>
            <w:lang w:val="tr-TR" w:eastAsia="tr-TR"/>
          </w:rPr>
          <w:t>değerinde</w:t>
        </w:r>
      </w:hyperlink>
      <w:r w:rsidR="00F63712">
        <w:rPr>
          <w:rFonts w:ascii="Verdana" w:eastAsia="Times New Roman" w:hAnsi="Verdana" w:cs="Times New Roman"/>
          <w:sz w:val="20"/>
          <w:szCs w:val="20"/>
          <w:lang w:val="tr-TR" w:eastAsia="tr-TR"/>
        </w:rPr>
        <w:t xml:space="preserve"> olan bu pazarın 2020 yılına kadar ciddi bir büyüme sergilem</w:t>
      </w:r>
      <w:r w:rsidR="00A7149C">
        <w:rPr>
          <w:rFonts w:ascii="Verdana" w:eastAsia="Times New Roman" w:hAnsi="Verdana" w:cs="Times New Roman"/>
          <w:sz w:val="20"/>
          <w:szCs w:val="20"/>
          <w:lang w:val="tr-TR" w:eastAsia="tr-TR"/>
        </w:rPr>
        <w:t>eye meyilli olmasının arkasındaki nedenleri sır</w:t>
      </w:r>
      <w:r>
        <w:rPr>
          <w:rFonts w:ascii="Verdana" w:eastAsia="Times New Roman" w:hAnsi="Verdana" w:cs="Times New Roman"/>
          <w:sz w:val="20"/>
          <w:szCs w:val="20"/>
          <w:lang w:val="tr-TR" w:eastAsia="tr-TR"/>
        </w:rPr>
        <w:t>alarken birbirinden çarpıcı bilgileri de paylaştı.</w:t>
      </w:r>
    </w:p>
    <w:p w:rsidR="00F63712" w:rsidRDefault="006A39E4"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 xml:space="preserve"> </w:t>
      </w:r>
    </w:p>
    <w:p w:rsidR="00870149" w:rsidRPr="00870149" w:rsidRDefault="006A39E4" w:rsidP="00870149">
      <w:pPr>
        <w:spacing w:after="0" w:line="360" w:lineRule="auto"/>
        <w:contextualSpacing/>
        <w:jc w:val="both"/>
        <w:outlineLvl w:val="2"/>
        <w:rPr>
          <w:rFonts w:ascii="Verdana" w:eastAsia="Times New Roman" w:hAnsi="Verdana" w:cs="Times New Roman"/>
          <w:b/>
          <w:bCs/>
          <w:sz w:val="20"/>
          <w:szCs w:val="20"/>
          <w:lang w:val="tr-TR" w:eastAsia="tr-TR"/>
        </w:rPr>
      </w:pPr>
      <w:r w:rsidRPr="006A39E4">
        <w:rPr>
          <w:rFonts w:ascii="Verdana" w:eastAsia="Times New Roman" w:hAnsi="Verdana" w:cs="Times New Roman"/>
          <w:b/>
          <w:bCs/>
          <w:sz w:val="20"/>
          <w:szCs w:val="20"/>
          <w:lang w:val="tr-TR" w:eastAsia="tr-TR"/>
        </w:rPr>
        <w:t>“</w:t>
      </w:r>
      <w:r>
        <w:rPr>
          <w:rFonts w:ascii="Verdana" w:eastAsia="Times New Roman" w:hAnsi="Verdana" w:cs="Times New Roman"/>
          <w:b/>
          <w:bCs/>
          <w:sz w:val="20"/>
          <w:szCs w:val="20"/>
          <w:lang w:val="tr-TR" w:eastAsia="tr-TR"/>
        </w:rPr>
        <w:t xml:space="preserve">Konu </w:t>
      </w:r>
      <w:r w:rsidRPr="006A39E4">
        <w:rPr>
          <w:rFonts w:ascii="Verdana" w:eastAsia="Times New Roman" w:hAnsi="Verdana" w:cs="Times New Roman"/>
          <w:b/>
          <w:sz w:val="20"/>
          <w:szCs w:val="20"/>
          <w:lang w:val="tr-TR" w:eastAsia="tr-TR"/>
        </w:rPr>
        <w:t>hacklenip hacklenmeyecekleri değil ne zaman hacklenecekleri”</w:t>
      </w:r>
    </w:p>
    <w:p w:rsidR="00870149" w:rsidRPr="00870149" w:rsidRDefault="00871673" w:rsidP="00871673">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 xml:space="preserve">Sadece 2015 yılında 113 milyondan fazla tıbbi kayıt </w:t>
      </w:r>
      <w:hyperlink r:id="rId10" w:history="1">
        <w:r w:rsidRPr="00871673">
          <w:rPr>
            <w:rStyle w:val="Kpr"/>
            <w:rFonts w:ascii="Verdana" w:eastAsia="Times New Roman" w:hAnsi="Verdana" w:cs="Times New Roman"/>
            <w:sz w:val="20"/>
            <w:szCs w:val="20"/>
            <w:lang w:val="tr-TR" w:eastAsia="tr-TR"/>
          </w:rPr>
          <w:t>ihlali yaşand</w:t>
        </w:r>
        <w:r w:rsidR="006A39E4">
          <w:rPr>
            <w:rStyle w:val="Kpr"/>
            <w:rFonts w:ascii="Verdana" w:eastAsia="Times New Roman" w:hAnsi="Verdana" w:cs="Times New Roman"/>
            <w:sz w:val="20"/>
            <w:szCs w:val="20"/>
            <w:lang w:val="tr-TR" w:eastAsia="tr-TR"/>
          </w:rPr>
          <w:t>ığın</w:t>
        </w:r>
        <w:r w:rsidRPr="00871673">
          <w:rPr>
            <w:rStyle w:val="Kpr"/>
            <w:rFonts w:ascii="Verdana" w:eastAsia="Times New Roman" w:hAnsi="Verdana" w:cs="Times New Roman"/>
            <w:sz w:val="20"/>
            <w:szCs w:val="20"/>
            <w:lang w:val="tr-TR" w:eastAsia="tr-TR"/>
          </w:rPr>
          <w:t>ı</w:t>
        </w:r>
      </w:hyperlink>
      <w:r w:rsidR="006A39E4">
        <w:rPr>
          <w:rFonts w:ascii="Verdana" w:eastAsia="Times New Roman" w:hAnsi="Verdana" w:cs="Times New Roman"/>
          <w:sz w:val="20"/>
          <w:szCs w:val="20"/>
          <w:lang w:val="tr-TR" w:eastAsia="tr-TR"/>
        </w:rPr>
        <w:t xml:space="preserve"> beliren Aksoy, “</w:t>
      </w:r>
      <w:r>
        <w:rPr>
          <w:rFonts w:ascii="Verdana" w:eastAsia="Times New Roman" w:hAnsi="Verdana" w:cs="Times New Roman"/>
          <w:sz w:val="20"/>
          <w:szCs w:val="20"/>
          <w:lang w:val="tr-TR" w:eastAsia="tr-TR"/>
        </w:rPr>
        <w:t xml:space="preserve">Bunu daha basite indirgersek eğer bu kayıtlardan her biri bir hastayı temsil ediyorsa bu da </w:t>
      </w:r>
      <w:r w:rsidRPr="00CF48FF">
        <w:rPr>
          <w:rFonts w:ascii="Verdana" w:eastAsia="Times New Roman" w:hAnsi="Verdana" w:cs="Times New Roman"/>
          <w:sz w:val="20"/>
          <w:szCs w:val="20"/>
          <w:lang w:val="tr-TR" w:eastAsia="tr-TR"/>
        </w:rPr>
        <w:t>Türkiye nüfusundan daha fazla insanın</w:t>
      </w:r>
      <w:r>
        <w:rPr>
          <w:rFonts w:ascii="Verdana" w:eastAsia="Times New Roman" w:hAnsi="Verdana" w:cs="Times New Roman"/>
          <w:sz w:val="20"/>
          <w:szCs w:val="20"/>
          <w:lang w:val="tr-TR" w:eastAsia="tr-TR"/>
        </w:rPr>
        <w:t xml:space="preserve"> saldırılara kurban gittiği anlamına geliyor. Dahası bu yaz </w:t>
      </w:r>
      <w:r w:rsidR="006A39E4">
        <w:rPr>
          <w:rFonts w:ascii="Verdana" w:eastAsia="Times New Roman" w:hAnsi="Verdana" w:cs="Times New Roman"/>
          <w:sz w:val="20"/>
          <w:szCs w:val="20"/>
          <w:lang w:val="tr-TR" w:eastAsia="tr-TR"/>
        </w:rPr>
        <w:t>‘</w:t>
      </w:r>
      <w:r>
        <w:rPr>
          <w:rFonts w:ascii="Verdana" w:eastAsia="Times New Roman" w:hAnsi="Verdana" w:cs="Times New Roman"/>
          <w:sz w:val="20"/>
          <w:szCs w:val="20"/>
          <w:lang w:val="tr-TR" w:eastAsia="tr-TR"/>
        </w:rPr>
        <w:t>derin internette</w:t>
      </w:r>
      <w:r w:rsidR="006A39E4">
        <w:rPr>
          <w:rFonts w:ascii="Verdana" w:eastAsia="Times New Roman" w:hAnsi="Verdana" w:cs="Times New Roman"/>
          <w:sz w:val="20"/>
          <w:szCs w:val="20"/>
          <w:lang w:val="tr-TR" w:eastAsia="tr-TR"/>
        </w:rPr>
        <w:t>’</w:t>
      </w:r>
      <w:r>
        <w:rPr>
          <w:rFonts w:ascii="Verdana" w:eastAsia="Times New Roman" w:hAnsi="Verdana" w:cs="Times New Roman"/>
          <w:sz w:val="20"/>
          <w:szCs w:val="20"/>
          <w:lang w:val="tr-TR" w:eastAsia="tr-TR"/>
        </w:rPr>
        <w:t xml:space="preserve"> ortaya çıkan bir siber suç reklamında 600 binden fazla hastanın sağlık kayıtları </w:t>
      </w:r>
      <w:hyperlink r:id="rId11" w:history="1">
        <w:r w:rsidRPr="00871673">
          <w:rPr>
            <w:rStyle w:val="Kpr"/>
            <w:rFonts w:ascii="Verdana" w:eastAsia="Times New Roman" w:hAnsi="Verdana" w:cs="Times New Roman"/>
            <w:sz w:val="20"/>
            <w:szCs w:val="20"/>
            <w:lang w:val="tr-TR" w:eastAsia="tr-TR"/>
          </w:rPr>
          <w:t>satış</w:t>
        </w:r>
        <w:r w:rsidRPr="00871673">
          <w:rPr>
            <w:rStyle w:val="Kpr"/>
            <w:rFonts w:ascii="Verdana" w:eastAsia="Times New Roman" w:hAnsi="Verdana" w:cs="Times New Roman"/>
            <w:sz w:val="20"/>
            <w:szCs w:val="20"/>
            <w:lang w:val="tr-TR" w:eastAsia="tr-TR"/>
          </w:rPr>
          <w:t>a çıkarıldı</w:t>
        </w:r>
      </w:hyperlink>
      <w:r>
        <w:rPr>
          <w:rFonts w:ascii="Verdana" w:eastAsia="Times New Roman" w:hAnsi="Verdana" w:cs="Times New Roman"/>
          <w:sz w:val="20"/>
          <w:szCs w:val="20"/>
          <w:lang w:val="tr-TR" w:eastAsia="tr-TR"/>
        </w:rPr>
        <w:t>. Kayıtlarda kurbanların tam isimleri, sosyal güvenlik numaraları, doğum tarihler</w:t>
      </w:r>
      <w:r w:rsidR="00EB4235">
        <w:rPr>
          <w:rFonts w:ascii="Verdana" w:eastAsia="Times New Roman" w:hAnsi="Verdana" w:cs="Times New Roman"/>
          <w:sz w:val="20"/>
          <w:szCs w:val="20"/>
          <w:lang w:val="tr-TR" w:eastAsia="tr-TR"/>
        </w:rPr>
        <w:t>i</w:t>
      </w:r>
      <w:r>
        <w:rPr>
          <w:rFonts w:ascii="Verdana" w:eastAsia="Times New Roman" w:hAnsi="Verdana" w:cs="Times New Roman"/>
          <w:sz w:val="20"/>
          <w:szCs w:val="20"/>
          <w:lang w:val="tr-TR" w:eastAsia="tr-TR"/>
        </w:rPr>
        <w:t xml:space="preserve"> ve dahası yer alıyordu ki tüm bu bilgiler sahtecilikte kullanılabilecek bilgiler.</w:t>
      </w:r>
      <w:r w:rsidR="006A39E4">
        <w:rPr>
          <w:rFonts w:ascii="Verdana" w:eastAsia="Times New Roman" w:hAnsi="Verdana" w:cs="Times New Roman"/>
          <w:sz w:val="20"/>
          <w:szCs w:val="20"/>
          <w:lang w:val="tr-TR" w:eastAsia="tr-TR"/>
        </w:rPr>
        <w:t>” dedi.</w:t>
      </w:r>
    </w:p>
    <w:p w:rsidR="00870149" w:rsidRPr="00F63712" w:rsidRDefault="00870149" w:rsidP="00870149">
      <w:pPr>
        <w:spacing w:after="0" w:line="360" w:lineRule="auto"/>
        <w:contextualSpacing/>
        <w:jc w:val="both"/>
        <w:rPr>
          <w:rFonts w:ascii="Verdana" w:eastAsia="Times New Roman" w:hAnsi="Verdana" w:cs="Times New Roman"/>
          <w:sz w:val="20"/>
          <w:szCs w:val="20"/>
          <w:lang w:val="tr-TR" w:eastAsia="tr-TR"/>
        </w:rPr>
      </w:pPr>
    </w:p>
    <w:p w:rsidR="00EB4235" w:rsidRDefault="006A39E4"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w:t>
      </w:r>
      <w:r w:rsidR="00EB4235">
        <w:rPr>
          <w:rFonts w:ascii="Verdana" w:eastAsia="Times New Roman" w:hAnsi="Verdana" w:cs="Times New Roman"/>
          <w:sz w:val="20"/>
          <w:szCs w:val="20"/>
          <w:lang w:val="tr-TR" w:eastAsia="tr-TR"/>
        </w:rPr>
        <w:t xml:space="preserve">Siber suçlular; hastanelerin, doktorların ve sigorta şirketlerinin çoğunun </w:t>
      </w:r>
      <w:r w:rsidR="00EB4235" w:rsidRPr="00870149">
        <w:rPr>
          <w:rFonts w:ascii="Verdana" w:eastAsia="Times New Roman" w:hAnsi="Verdana" w:cs="Times New Roman"/>
          <w:sz w:val="20"/>
          <w:szCs w:val="20"/>
          <w:lang w:val="tr-TR" w:eastAsia="tr-TR"/>
        </w:rPr>
        <w:t>MEDJACK</w:t>
      </w:r>
      <w:r w:rsidR="00EB4235">
        <w:rPr>
          <w:rFonts w:ascii="Verdana" w:eastAsia="Times New Roman" w:hAnsi="Verdana" w:cs="Times New Roman"/>
          <w:sz w:val="20"/>
          <w:szCs w:val="20"/>
          <w:lang w:val="tr-TR" w:eastAsia="tr-TR"/>
        </w:rPr>
        <w:t>, sosyal mühendislik ve fidye yazılım gibi sayıları hızla artan sofistike saldırılara karşı hazırlıklı olmadıklarının farkında</w:t>
      </w:r>
      <w:r>
        <w:rPr>
          <w:rFonts w:ascii="Verdana" w:eastAsia="Times New Roman" w:hAnsi="Verdana" w:cs="Times New Roman"/>
          <w:sz w:val="20"/>
          <w:szCs w:val="20"/>
          <w:lang w:val="tr-TR" w:eastAsia="tr-TR"/>
        </w:rPr>
        <w:t xml:space="preserve">. </w:t>
      </w:r>
      <w:r w:rsidR="00EB4235">
        <w:rPr>
          <w:rFonts w:ascii="Verdana" w:eastAsia="Times New Roman" w:hAnsi="Verdana" w:cs="Times New Roman"/>
          <w:sz w:val="20"/>
          <w:szCs w:val="20"/>
          <w:lang w:val="tr-TR" w:eastAsia="tr-TR"/>
        </w:rPr>
        <w:t xml:space="preserve">Daha verimli ve etkili sağlık hizmeti vermek için verilerini online ortama taşıyan sağlık kurumlarının sayısı arttıkça, sağlık sektörü siber </w:t>
      </w:r>
      <w:r w:rsidR="00EB4235">
        <w:rPr>
          <w:rFonts w:ascii="Verdana" w:eastAsia="Times New Roman" w:hAnsi="Verdana" w:cs="Times New Roman"/>
          <w:sz w:val="20"/>
          <w:szCs w:val="20"/>
          <w:lang w:val="tr-TR" w:eastAsia="tr-TR"/>
        </w:rPr>
        <w:lastRenderedPageBreak/>
        <w:t>suçluların bir numaralı hedefleri olmaya da devam edecek.</w:t>
      </w:r>
      <w:r>
        <w:rPr>
          <w:rFonts w:ascii="Verdana" w:eastAsia="Times New Roman" w:hAnsi="Verdana" w:cs="Times New Roman"/>
          <w:sz w:val="20"/>
          <w:szCs w:val="20"/>
          <w:lang w:val="tr-TR" w:eastAsia="tr-TR"/>
        </w:rPr>
        <w:t>” diyen Aksoy,</w:t>
      </w:r>
      <w:r w:rsidR="00341A3D">
        <w:rPr>
          <w:rFonts w:ascii="Verdana" w:eastAsia="Times New Roman" w:hAnsi="Verdana" w:cs="Times New Roman"/>
          <w:sz w:val="20"/>
          <w:szCs w:val="20"/>
          <w:lang w:val="tr-TR" w:eastAsia="tr-TR"/>
        </w:rPr>
        <w:t xml:space="preserve"> </w:t>
      </w:r>
      <w:r>
        <w:rPr>
          <w:rFonts w:ascii="Verdana" w:eastAsia="Times New Roman" w:hAnsi="Verdana" w:cs="Times New Roman"/>
          <w:sz w:val="20"/>
          <w:szCs w:val="20"/>
          <w:lang w:val="tr-TR" w:eastAsia="tr-TR"/>
        </w:rPr>
        <w:t>“</w:t>
      </w:r>
      <w:r w:rsidR="00EB4235">
        <w:rPr>
          <w:rFonts w:ascii="Verdana" w:eastAsia="Times New Roman" w:hAnsi="Verdana" w:cs="Times New Roman"/>
          <w:sz w:val="20"/>
          <w:szCs w:val="20"/>
          <w:lang w:val="tr-TR" w:eastAsia="tr-TR"/>
        </w:rPr>
        <w:t>Hatta konu birçok sağlık kurumu için artık hacklenip hacklenmeyecekleri değil ne zaman hacklenecekleri meselesine dönüşmüş durumda.</w:t>
      </w:r>
      <w:r>
        <w:rPr>
          <w:rFonts w:ascii="Verdana" w:eastAsia="Times New Roman" w:hAnsi="Verdana" w:cs="Times New Roman"/>
          <w:sz w:val="20"/>
          <w:szCs w:val="20"/>
          <w:lang w:val="tr-TR" w:eastAsia="tr-TR"/>
        </w:rPr>
        <w:t>” uyarısında bulundu.</w:t>
      </w:r>
    </w:p>
    <w:p w:rsidR="00EB4235" w:rsidRDefault="00EB4235"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 xml:space="preserve">   </w:t>
      </w:r>
    </w:p>
    <w:p w:rsidR="006A39E4" w:rsidRPr="006A39E4" w:rsidRDefault="006A39E4" w:rsidP="00104700">
      <w:pPr>
        <w:spacing w:after="0" w:line="360" w:lineRule="auto"/>
        <w:contextualSpacing/>
        <w:jc w:val="both"/>
        <w:rPr>
          <w:rFonts w:ascii="Verdana" w:eastAsia="Times New Roman" w:hAnsi="Verdana" w:cs="Times New Roman"/>
          <w:b/>
          <w:sz w:val="20"/>
          <w:szCs w:val="20"/>
          <w:lang w:val="tr-TR" w:eastAsia="tr-TR"/>
        </w:rPr>
      </w:pPr>
      <w:r w:rsidRPr="006A39E4">
        <w:rPr>
          <w:rFonts w:ascii="Verdana" w:eastAsia="Times New Roman" w:hAnsi="Verdana" w:cs="Times New Roman"/>
          <w:b/>
          <w:sz w:val="20"/>
          <w:szCs w:val="20"/>
          <w:lang w:val="tr-TR" w:eastAsia="tr-TR"/>
        </w:rPr>
        <w:t>“Ölümcül sonuçlar ortaya çıkabilir”</w:t>
      </w:r>
    </w:p>
    <w:p w:rsidR="00104700" w:rsidRDefault="00EB5397"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Sağlık hizmetleri sektöründe yaşanan her bir dijital ilerleme</w:t>
      </w:r>
      <w:r w:rsidR="006A39E4">
        <w:rPr>
          <w:rFonts w:ascii="Verdana" w:eastAsia="Times New Roman" w:hAnsi="Verdana" w:cs="Times New Roman"/>
          <w:sz w:val="20"/>
          <w:szCs w:val="20"/>
          <w:lang w:val="tr-TR" w:eastAsia="tr-TR"/>
        </w:rPr>
        <w:t>nin</w:t>
      </w:r>
      <w:r>
        <w:rPr>
          <w:rFonts w:ascii="Verdana" w:eastAsia="Times New Roman" w:hAnsi="Verdana" w:cs="Times New Roman"/>
          <w:sz w:val="20"/>
          <w:szCs w:val="20"/>
          <w:lang w:val="tr-TR" w:eastAsia="tr-TR"/>
        </w:rPr>
        <w:t xml:space="preserve">, siber suçluların içeriye sızmaları için bir fırsat </w:t>
      </w:r>
      <w:r w:rsidR="006A39E4">
        <w:rPr>
          <w:rFonts w:ascii="Verdana" w:eastAsia="Times New Roman" w:hAnsi="Verdana" w:cs="Times New Roman"/>
          <w:sz w:val="20"/>
          <w:szCs w:val="20"/>
          <w:lang w:val="tr-TR" w:eastAsia="tr-TR"/>
        </w:rPr>
        <w:t xml:space="preserve">yarattığını da vurgulayan </w:t>
      </w:r>
      <w:r w:rsidR="00341A3D">
        <w:rPr>
          <w:rFonts w:ascii="Verdana" w:eastAsia="Times New Roman" w:hAnsi="Verdana" w:cs="Times New Roman"/>
          <w:sz w:val="20"/>
          <w:szCs w:val="20"/>
          <w:lang w:val="tr-TR" w:eastAsia="tr-TR"/>
        </w:rPr>
        <w:t>Aksoy, “</w:t>
      </w:r>
      <w:r>
        <w:rPr>
          <w:rFonts w:ascii="Verdana" w:eastAsia="Times New Roman" w:hAnsi="Verdana" w:cs="Times New Roman"/>
          <w:sz w:val="20"/>
          <w:szCs w:val="20"/>
          <w:lang w:val="tr-TR" w:eastAsia="tr-TR"/>
        </w:rPr>
        <w:t xml:space="preserve">Günümüzdeki organizasyonlar sadece bu amaç için geliştirilmiş yeni teknolojik inovasyonlar ile güçlenen tehditlerin </w:t>
      </w:r>
      <w:r w:rsidR="00104700">
        <w:rPr>
          <w:rFonts w:ascii="Verdana" w:eastAsia="Times New Roman" w:hAnsi="Verdana" w:cs="Times New Roman"/>
          <w:sz w:val="20"/>
          <w:szCs w:val="20"/>
          <w:lang w:val="tr-TR" w:eastAsia="tr-TR"/>
        </w:rPr>
        <w:t xml:space="preserve">artan saldırısına maruz kalıyor. Veri depolamada bulut servislerini kullanmak, hareket halindeki çalışanların güvenli olmayan ağlar üzerinden bağlantı yapması, kendi cihazını getir (BYOD) fenomeni ve dizüstü, tablet gibi verilerin fiziksel olarak çalınmasını kolaylaştıran cihazlar sağlık hizmetlerini saldırılara karşı daha zayıf hale yaygın dijital uygulamadan sadece birkaçı. Tüm bunlara ek olarak, </w:t>
      </w:r>
      <w:hyperlink r:id="rId12" w:history="1">
        <w:r w:rsidR="00F00EE1" w:rsidRPr="00F00EE1">
          <w:rPr>
            <w:rStyle w:val="Kpr"/>
            <w:rFonts w:ascii="Verdana" w:eastAsia="Times New Roman" w:hAnsi="Verdana" w:cs="Times New Roman"/>
            <w:sz w:val="20"/>
            <w:szCs w:val="20"/>
            <w:lang w:val="tr-TR" w:eastAsia="tr-TR"/>
          </w:rPr>
          <w:t>Tıbbi Nesnelerin İnterneti</w:t>
        </w:r>
      </w:hyperlink>
      <w:r w:rsidR="00F00EE1">
        <w:rPr>
          <w:rFonts w:ascii="Verdana" w:eastAsia="Times New Roman" w:hAnsi="Verdana" w:cs="Times New Roman"/>
          <w:sz w:val="20"/>
          <w:szCs w:val="20"/>
          <w:lang w:val="tr-TR" w:eastAsia="tr-TR"/>
        </w:rPr>
        <w:t xml:space="preserve">’nin (IoMT) hızla yaygınlaşması da bu güvenlik bilmecesini daha da karmaşık duruma getiriyor. İnsülin pompalarından kablosuz kalp pillerine ve infüzyon cihazlarına kadar tüm bağlantılı cihazlar, sağlık kurumlarını </w:t>
      </w:r>
      <w:r w:rsidR="00782BDA">
        <w:rPr>
          <w:rFonts w:ascii="Verdana" w:eastAsia="Times New Roman" w:hAnsi="Verdana" w:cs="Times New Roman"/>
          <w:sz w:val="20"/>
          <w:szCs w:val="20"/>
          <w:lang w:val="tr-TR" w:eastAsia="tr-TR"/>
        </w:rPr>
        <w:t xml:space="preserve">ağ içerisindeki bu cihazları koruyacak ve “konteynır” içine alacak </w:t>
      </w:r>
      <w:hyperlink r:id="rId13" w:history="1">
        <w:r w:rsidR="00F00EE1" w:rsidRPr="00F00EE1">
          <w:rPr>
            <w:rStyle w:val="Kpr"/>
            <w:rFonts w:ascii="Verdana" w:eastAsia="Times New Roman" w:hAnsi="Verdana" w:cs="Times New Roman"/>
            <w:sz w:val="20"/>
            <w:szCs w:val="20"/>
            <w:lang w:val="tr-TR" w:eastAsia="tr-TR"/>
          </w:rPr>
          <w:t>dahili segmentasyon güvenlik duvarları</w:t>
        </w:r>
      </w:hyperlink>
      <w:r w:rsidR="00F00EE1">
        <w:rPr>
          <w:rFonts w:ascii="Verdana" w:eastAsia="Times New Roman" w:hAnsi="Verdana" w:cs="Times New Roman"/>
          <w:sz w:val="20"/>
          <w:szCs w:val="20"/>
          <w:lang w:val="tr-TR" w:eastAsia="tr-TR"/>
        </w:rPr>
        <w:t xml:space="preserve"> gibi </w:t>
      </w:r>
      <w:r w:rsidR="00782BDA">
        <w:rPr>
          <w:rFonts w:ascii="Verdana" w:eastAsia="Times New Roman" w:hAnsi="Verdana" w:cs="Times New Roman"/>
          <w:sz w:val="20"/>
          <w:szCs w:val="20"/>
          <w:lang w:val="tr-TR" w:eastAsia="tr-TR"/>
        </w:rPr>
        <w:t>teknolojilere yatırım yapmaları için zorluyor. Çok katmanlı güvenlik önlemleri alınmadan bağlantılı cihazlar kullanmak tam anlamı ile ölümcül sonuçlar doğurabilir.</w:t>
      </w:r>
      <w:r w:rsidR="00341A3D">
        <w:rPr>
          <w:rFonts w:ascii="Verdana" w:eastAsia="Times New Roman" w:hAnsi="Verdana" w:cs="Times New Roman"/>
          <w:sz w:val="20"/>
          <w:szCs w:val="20"/>
          <w:lang w:val="tr-TR" w:eastAsia="tr-TR"/>
        </w:rPr>
        <w:t>” şeklinde konuştu.</w:t>
      </w:r>
      <w:r w:rsidR="00782BDA">
        <w:rPr>
          <w:rFonts w:ascii="Verdana" w:eastAsia="Times New Roman" w:hAnsi="Verdana" w:cs="Times New Roman"/>
          <w:sz w:val="20"/>
          <w:szCs w:val="20"/>
          <w:lang w:val="tr-TR" w:eastAsia="tr-TR"/>
        </w:rPr>
        <w:t xml:space="preserve">    </w:t>
      </w:r>
      <w:r w:rsidR="00F00EE1">
        <w:rPr>
          <w:rFonts w:ascii="Verdana" w:eastAsia="Times New Roman" w:hAnsi="Verdana" w:cs="Times New Roman"/>
          <w:sz w:val="20"/>
          <w:szCs w:val="20"/>
          <w:lang w:val="tr-TR" w:eastAsia="tr-TR"/>
        </w:rPr>
        <w:t xml:space="preserve"> </w:t>
      </w:r>
      <w:r w:rsidR="00F00EE1" w:rsidRPr="00F00EE1">
        <w:rPr>
          <w:rFonts w:ascii="Verdana" w:eastAsia="Times New Roman" w:hAnsi="Verdana" w:cs="Times New Roman"/>
          <w:sz w:val="20"/>
          <w:szCs w:val="20"/>
          <w:lang w:val="tr-TR" w:eastAsia="tr-TR"/>
        </w:rPr>
        <w:t xml:space="preserve"> </w:t>
      </w:r>
    </w:p>
    <w:p w:rsidR="00F00EE1" w:rsidRDefault="00F00EE1" w:rsidP="00870149">
      <w:pPr>
        <w:spacing w:after="0" w:line="360" w:lineRule="auto"/>
        <w:contextualSpacing/>
        <w:jc w:val="both"/>
        <w:rPr>
          <w:rFonts w:ascii="Verdana" w:eastAsia="Times New Roman" w:hAnsi="Verdana" w:cs="Times New Roman"/>
          <w:sz w:val="20"/>
          <w:szCs w:val="20"/>
          <w:lang w:val="tr-TR" w:eastAsia="tr-TR"/>
        </w:rPr>
      </w:pPr>
    </w:p>
    <w:p w:rsidR="00870149" w:rsidRPr="00870149" w:rsidRDefault="00341A3D" w:rsidP="00870149">
      <w:pPr>
        <w:spacing w:after="0" w:line="360" w:lineRule="auto"/>
        <w:contextualSpacing/>
        <w:jc w:val="both"/>
        <w:outlineLvl w:val="2"/>
        <w:rPr>
          <w:rFonts w:ascii="Verdana" w:eastAsia="Times New Roman" w:hAnsi="Verdana" w:cs="Times New Roman"/>
          <w:b/>
          <w:bCs/>
          <w:sz w:val="20"/>
          <w:szCs w:val="20"/>
          <w:lang w:val="tr-TR" w:eastAsia="tr-TR"/>
        </w:rPr>
      </w:pPr>
      <w:r>
        <w:rPr>
          <w:rFonts w:ascii="Verdana" w:eastAsia="Times New Roman" w:hAnsi="Verdana" w:cs="Times New Roman"/>
          <w:b/>
          <w:bCs/>
          <w:sz w:val="20"/>
          <w:szCs w:val="20"/>
          <w:lang w:val="tr-TR" w:eastAsia="tr-TR"/>
        </w:rPr>
        <w:t>“Tek bir çalıntı sağlık kaydı 60 dolara kadar alıcı bulabilir”</w:t>
      </w:r>
    </w:p>
    <w:p w:rsidR="006A6F02" w:rsidRDefault="006A6F02"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Tüm endüstriler içerisinde sağlık kurumlarının en sık saldırıya uğrayan hedeflerden birisi olmasının nedeni</w:t>
      </w:r>
      <w:r w:rsidR="00341A3D">
        <w:rPr>
          <w:rFonts w:ascii="Verdana" w:eastAsia="Times New Roman" w:hAnsi="Verdana" w:cs="Times New Roman"/>
          <w:sz w:val="20"/>
          <w:szCs w:val="20"/>
          <w:lang w:val="tr-TR" w:eastAsia="tr-TR"/>
        </w:rPr>
        <w:t>nin</w:t>
      </w:r>
      <w:r>
        <w:rPr>
          <w:rFonts w:ascii="Verdana" w:eastAsia="Times New Roman" w:hAnsi="Verdana" w:cs="Times New Roman"/>
          <w:sz w:val="20"/>
          <w:szCs w:val="20"/>
          <w:lang w:val="tr-TR" w:eastAsia="tr-TR"/>
        </w:rPr>
        <w:t xml:space="preserve"> bu kurumların “derin internette” pa</w:t>
      </w:r>
      <w:r w:rsidR="00341A3D">
        <w:rPr>
          <w:rFonts w:ascii="Verdana" w:eastAsia="Times New Roman" w:hAnsi="Verdana" w:cs="Times New Roman"/>
          <w:sz w:val="20"/>
          <w:szCs w:val="20"/>
          <w:lang w:val="tr-TR" w:eastAsia="tr-TR"/>
        </w:rPr>
        <w:t>ra kazandıracak değerli veriler bulundurması olduğunu da ifade eden Aksoy, “</w:t>
      </w:r>
      <w:r>
        <w:rPr>
          <w:rFonts w:ascii="Verdana" w:eastAsia="Times New Roman" w:hAnsi="Verdana" w:cs="Times New Roman"/>
          <w:sz w:val="20"/>
          <w:szCs w:val="20"/>
          <w:lang w:val="tr-TR" w:eastAsia="tr-TR"/>
        </w:rPr>
        <w:t xml:space="preserve">Derin internette çalıntı </w:t>
      </w:r>
      <w:r w:rsidR="00341A3D">
        <w:rPr>
          <w:rFonts w:ascii="Verdana" w:eastAsia="Times New Roman" w:hAnsi="Verdana" w:cs="Times New Roman"/>
          <w:sz w:val="20"/>
          <w:szCs w:val="20"/>
          <w:lang w:val="tr-TR" w:eastAsia="tr-TR"/>
        </w:rPr>
        <w:t xml:space="preserve">bir </w:t>
      </w:r>
      <w:r>
        <w:rPr>
          <w:rFonts w:ascii="Verdana" w:eastAsia="Times New Roman" w:hAnsi="Verdana" w:cs="Times New Roman"/>
          <w:sz w:val="20"/>
          <w:szCs w:val="20"/>
          <w:lang w:val="tr-TR" w:eastAsia="tr-TR"/>
        </w:rPr>
        <w:t>kredi kartı bir</w:t>
      </w:r>
      <w:r w:rsidR="00341A3D">
        <w:rPr>
          <w:rFonts w:ascii="Verdana" w:eastAsia="Times New Roman" w:hAnsi="Verdana" w:cs="Times New Roman"/>
          <w:sz w:val="20"/>
          <w:szCs w:val="20"/>
          <w:lang w:val="tr-TR" w:eastAsia="tr-TR"/>
        </w:rPr>
        <w:t>, iki veya</w:t>
      </w:r>
      <w:r>
        <w:rPr>
          <w:rFonts w:ascii="Verdana" w:eastAsia="Times New Roman" w:hAnsi="Verdana" w:cs="Times New Roman"/>
          <w:sz w:val="20"/>
          <w:szCs w:val="20"/>
          <w:lang w:val="tr-TR" w:eastAsia="tr-TR"/>
        </w:rPr>
        <w:t xml:space="preserve"> üç dolara satılabilir. Sosyal güvenlik numaraların fiyatı ise 15 dolara kadar çıkabilir. Ancak tam bir sağlık kaydı bir altın madeni değerindedir. Bu bilgiler 60 dolara kadar </w:t>
      </w:r>
      <w:hyperlink r:id="rId14" w:history="1">
        <w:r w:rsidRPr="006A6F02">
          <w:rPr>
            <w:rStyle w:val="Kpr"/>
            <w:rFonts w:ascii="Verdana" w:eastAsia="Times New Roman" w:hAnsi="Verdana" w:cs="Times New Roman"/>
            <w:sz w:val="20"/>
            <w:szCs w:val="20"/>
            <w:lang w:val="tr-TR" w:eastAsia="tr-TR"/>
          </w:rPr>
          <w:t>alıcı bulabilir</w:t>
        </w:r>
      </w:hyperlink>
      <w:r>
        <w:rPr>
          <w:rFonts w:ascii="Verdana" w:eastAsia="Times New Roman" w:hAnsi="Verdana" w:cs="Times New Roman"/>
          <w:sz w:val="20"/>
          <w:szCs w:val="20"/>
          <w:lang w:val="tr-TR" w:eastAsia="tr-TR"/>
        </w:rPr>
        <w:t>.</w:t>
      </w:r>
      <w:r w:rsidR="00341A3D">
        <w:rPr>
          <w:rFonts w:ascii="Verdana" w:eastAsia="Times New Roman" w:hAnsi="Verdana" w:cs="Times New Roman"/>
          <w:sz w:val="20"/>
          <w:szCs w:val="20"/>
          <w:lang w:val="tr-TR" w:eastAsia="tr-TR"/>
        </w:rPr>
        <w:t>” diyerek tehlikenin büyüklüğüne dikkat çekti.</w:t>
      </w:r>
      <w:r>
        <w:rPr>
          <w:rFonts w:ascii="Verdana" w:eastAsia="Times New Roman" w:hAnsi="Verdana" w:cs="Times New Roman"/>
          <w:sz w:val="20"/>
          <w:szCs w:val="20"/>
          <w:lang w:val="tr-TR" w:eastAsia="tr-TR"/>
        </w:rPr>
        <w:t xml:space="preserve">  </w:t>
      </w:r>
    </w:p>
    <w:p w:rsidR="006A6F02" w:rsidRDefault="006A6F02" w:rsidP="00870149">
      <w:pPr>
        <w:spacing w:after="0" w:line="360" w:lineRule="auto"/>
        <w:contextualSpacing/>
        <w:jc w:val="both"/>
        <w:rPr>
          <w:rFonts w:ascii="Verdana" w:eastAsia="Times New Roman" w:hAnsi="Verdana" w:cs="Times New Roman"/>
          <w:sz w:val="20"/>
          <w:szCs w:val="20"/>
          <w:lang w:val="tr-TR" w:eastAsia="tr-TR"/>
        </w:rPr>
      </w:pPr>
    </w:p>
    <w:p w:rsidR="004A452C" w:rsidRDefault="004A452C" w:rsidP="00870149">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Çalıntı kredi kartı bilgileri</w:t>
      </w:r>
      <w:r w:rsidR="00341A3D">
        <w:rPr>
          <w:rFonts w:ascii="Verdana" w:eastAsia="Times New Roman" w:hAnsi="Verdana" w:cs="Times New Roman"/>
          <w:sz w:val="20"/>
          <w:szCs w:val="20"/>
          <w:lang w:val="tr-TR" w:eastAsia="tr-TR"/>
        </w:rPr>
        <w:t>nin</w:t>
      </w:r>
      <w:r>
        <w:rPr>
          <w:rFonts w:ascii="Verdana" w:eastAsia="Times New Roman" w:hAnsi="Verdana" w:cs="Times New Roman"/>
          <w:sz w:val="20"/>
          <w:szCs w:val="20"/>
          <w:lang w:val="tr-TR" w:eastAsia="tr-TR"/>
        </w:rPr>
        <w:t xml:space="preserve"> kredi kartı iptali ile kolaylıkla geçersiz hale getirilebilirken tıbbi kayıtların sınırsız </w:t>
      </w:r>
      <w:r w:rsidR="00341A3D">
        <w:rPr>
          <w:rFonts w:ascii="Verdana" w:eastAsia="Times New Roman" w:hAnsi="Verdana" w:cs="Times New Roman"/>
          <w:sz w:val="20"/>
          <w:szCs w:val="20"/>
          <w:lang w:val="tr-TR" w:eastAsia="tr-TR"/>
        </w:rPr>
        <w:t xml:space="preserve">bir </w:t>
      </w:r>
      <w:r>
        <w:rPr>
          <w:rFonts w:ascii="Verdana" w:eastAsia="Times New Roman" w:hAnsi="Verdana" w:cs="Times New Roman"/>
          <w:sz w:val="20"/>
          <w:szCs w:val="20"/>
          <w:lang w:val="tr-TR" w:eastAsia="tr-TR"/>
        </w:rPr>
        <w:t xml:space="preserve">raf </w:t>
      </w:r>
      <w:r w:rsidR="00341A3D">
        <w:rPr>
          <w:rFonts w:ascii="Verdana" w:eastAsia="Times New Roman" w:hAnsi="Verdana" w:cs="Times New Roman"/>
          <w:sz w:val="20"/>
          <w:szCs w:val="20"/>
          <w:lang w:val="tr-TR" w:eastAsia="tr-TR"/>
        </w:rPr>
        <w:t>ömrüne sahip olduğunun altını çizen Aksoy, “</w:t>
      </w:r>
      <w:r>
        <w:rPr>
          <w:rFonts w:ascii="Verdana" w:eastAsia="Times New Roman" w:hAnsi="Verdana" w:cs="Times New Roman"/>
          <w:sz w:val="20"/>
          <w:szCs w:val="20"/>
          <w:lang w:val="tr-TR" w:eastAsia="tr-TR"/>
        </w:rPr>
        <w:t xml:space="preserve">Eğer bu bilgiler yanlış ellere geçerse </w:t>
      </w:r>
      <w:r w:rsidRPr="00CF48FF">
        <w:rPr>
          <w:rFonts w:ascii="Verdana" w:eastAsia="Times New Roman" w:hAnsi="Verdana" w:cs="Times New Roman"/>
          <w:sz w:val="20"/>
          <w:szCs w:val="20"/>
          <w:lang w:val="tr-TR" w:eastAsia="tr-TR"/>
        </w:rPr>
        <w:t>sahtecilik yolu ile farklı tedavilerde, reçetelerde hatta çok paha</w:t>
      </w:r>
      <w:r w:rsidR="00341A3D" w:rsidRPr="00CF48FF">
        <w:rPr>
          <w:rFonts w:ascii="Verdana" w:eastAsia="Times New Roman" w:hAnsi="Verdana" w:cs="Times New Roman"/>
          <w:sz w:val="20"/>
          <w:szCs w:val="20"/>
          <w:lang w:val="tr-TR" w:eastAsia="tr-TR"/>
        </w:rPr>
        <w:t>lı ameliyatlarda kullanılabilir ve bu sözde tedaviler için sigortadan yüklü ödemeler talep edilebilir.” dedi.</w:t>
      </w:r>
      <w:r w:rsidR="00341A3D">
        <w:rPr>
          <w:rFonts w:ascii="Verdana" w:eastAsia="Times New Roman" w:hAnsi="Verdana" w:cs="Times New Roman"/>
          <w:sz w:val="20"/>
          <w:szCs w:val="20"/>
          <w:lang w:val="tr-TR" w:eastAsia="tr-TR"/>
        </w:rPr>
        <w:t xml:space="preserve">  </w:t>
      </w:r>
    </w:p>
    <w:p w:rsidR="00870149" w:rsidRPr="00F63712" w:rsidRDefault="00870149" w:rsidP="00870149">
      <w:pPr>
        <w:spacing w:after="0" w:line="360" w:lineRule="auto"/>
        <w:contextualSpacing/>
        <w:jc w:val="both"/>
        <w:outlineLvl w:val="2"/>
        <w:rPr>
          <w:rFonts w:ascii="Verdana" w:eastAsia="Times New Roman" w:hAnsi="Verdana" w:cs="Times New Roman"/>
          <w:b/>
          <w:bCs/>
          <w:sz w:val="20"/>
          <w:szCs w:val="20"/>
          <w:lang w:val="tr-TR" w:eastAsia="tr-TR"/>
        </w:rPr>
      </w:pPr>
    </w:p>
    <w:p w:rsidR="00870149" w:rsidRPr="00870149" w:rsidRDefault="00341A3D" w:rsidP="00870149">
      <w:pPr>
        <w:spacing w:after="0" w:line="360" w:lineRule="auto"/>
        <w:contextualSpacing/>
        <w:jc w:val="both"/>
        <w:outlineLvl w:val="2"/>
        <w:rPr>
          <w:rFonts w:ascii="Verdana" w:eastAsia="Times New Roman" w:hAnsi="Verdana" w:cs="Times New Roman"/>
          <w:b/>
          <w:bCs/>
          <w:sz w:val="20"/>
          <w:szCs w:val="20"/>
          <w:lang w:val="tr-TR" w:eastAsia="tr-TR"/>
        </w:rPr>
      </w:pPr>
      <w:r>
        <w:rPr>
          <w:rFonts w:ascii="Verdana" w:eastAsia="Times New Roman" w:hAnsi="Verdana" w:cs="Times New Roman"/>
          <w:b/>
          <w:bCs/>
          <w:sz w:val="20"/>
          <w:szCs w:val="20"/>
          <w:lang w:val="tr-TR" w:eastAsia="tr-TR"/>
        </w:rPr>
        <w:t>Tek bir veri ihlalinin sağlık kurumuna maliyet 4 milyon dolar</w:t>
      </w:r>
    </w:p>
    <w:p w:rsidR="004857C7" w:rsidRDefault="009C263D" w:rsidP="00341A3D">
      <w:pPr>
        <w:spacing w:after="0" w:line="360" w:lineRule="auto"/>
        <w:contextualSpacing/>
        <w:jc w:val="both"/>
        <w:rPr>
          <w:rFonts w:ascii="Verdana" w:eastAsia="Times New Roman" w:hAnsi="Verdana" w:cs="Times New Roman"/>
          <w:sz w:val="20"/>
          <w:szCs w:val="20"/>
          <w:lang w:val="tr-TR" w:eastAsia="tr-TR"/>
        </w:rPr>
      </w:pPr>
      <w:r>
        <w:rPr>
          <w:rFonts w:ascii="Verdana" w:eastAsia="Times New Roman" w:hAnsi="Verdana" w:cs="Times New Roman"/>
          <w:sz w:val="20"/>
          <w:szCs w:val="20"/>
          <w:lang w:val="tr-TR" w:eastAsia="tr-TR"/>
        </w:rPr>
        <w:t>İster uluslararası olsun ister olmasın, siber suçluların saldırıları</w:t>
      </w:r>
      <w:r w:rsidR="00341A3D">
        <w:rPr>
          <w:rFonts w:ascii="Verdana" w:eastAsia="Times New Roman" w:hAnsi="Verdana" w:cs="Times New Roman"/>
          <w:sz w:val="20"/>
          <w:szCs w:val="20"/>
          <w:lang w:val="tr-TR" w:eastAsia="tr-TR"/>
        </w:rPr>
        <w:t>nın</w:t>
      </w:r>
      <w:r>
        <w:rPr>
          <w:rFonts w:ascii="Verdana" w:eastAsia="Times New Roman" w:hAnsi="Verdana" w:cs="Times New Roman"/>
          <w:sz w:val="20"/>
          <w:szCs w:val="20"/>
          <w:lang w:val="tr-TR" w:eastAsia="tr-TR"/>
        </w:rPr>
        <w:t xml:space="preserve"> her zaman finansal sorunlara da neden </w:t>
      </w:r>
      <w:r w:rsidR="00341A3D">
        <w:rPr>
          <w:rFonts w:ascii="Verdana" w:eastAsia="Times New Roman" w:hAnsi="Verdana" w:cs="Times New Roman"/>
          <w:sz w:val="20"/>
          <w:szCs w:val="20"/>
          <w:lang w:val="tr-TR" w:eastAsia="tr-TR"/>
        </w:rPr>
        <w:t>olduğunu belirten Aksoy sözlerine şu şekilde devam etti: “</w:t>
      </w:r>
      <w:r>
        <w:rPr>
          <w:rFonts w:ascii="Verdana" w:eastAsia="Times New Roman" w:hAnsi="Verdana" w:cs="Times New Roman"/>
          <w:sz w:val="20"/>
          <w:szCs w:val="20"/>
          <w:lang w:val="tr-TR" w:eastAsia="tr-TR"/>
        </w:rPr>
        <w:t>Hatta sadece bu yıl sağlık kurumlarınd</w:t>
      </w:r>
      <w:bookmarkStart w:id="0" w:name="_GoBack"/>
      <w:bookmarkEnd w:id="0"/>
      <w:r>
        <w:rPr>
          <w:rFonts w:ascii="Verdana" w:eastAsia="Times New Roman" w:hAnsi="Verdana" w:cs="Times New Roman"/>
          <w:sz w:val="20"/>
          <w:szCs w:val="20"/>
          <w:lang w:val="tr-TR" w:eastAsia="tr-TR"/>
        </w:rPr>
        <w:t xml:space="preserve">a yaşanan </w:t>
      </w:r>
      <w:r w:rsidR="001C2E97">
        <w:rPr>
          <w:rFonts w:ascii="Verdana" w:eastAsia="Times New Roman" w:hAnsi="Verdana" w:cs="Times New Roman"/>
          <w:sz w:val="20"/>
          <w:szCs w:val="20"/>
          <w:lang w:val="tr-TR" w:eastAsia="tr-TR"/>
        </w:rPr>
        <w:t xml:space="preserve">tek bir </w:t>
      </w:r>
      <w:hyperlink r:id="rId15" w:history="1">
        <w:r w:rsidR="001C2E97" w:rsidRPr="001C2E97">
          <w:rPr>
            <w:rStyle w:val="Kpr"/>
            <w:rFonts w:ascii="Verdana" w:eastAsia="Times New Roman" w:hAnsi="Verdana" w:cs="Times New Roman"/>
            <w:sz w:val="20"/>
            <w:szCs w:val="20"/>
            <w:lang w:val="tr-TR" w:eastAsia="tr-TR"/>
          </w:rPr>
          <w:t>veri ihlalinin maliyeti</w:t>
        </w:r>
      </w:hyperlink>
      <w:r w:rsidR="001C2E97">
        <w:rPr>
          <w:rFonts w:ascii="Verdana" w:eastAsia="Times New Roman" w:hAnsi="Verdana" w:cs="Times New Roman"/>
          <w:sz w:val="20"/>
          <w:szCs w:val="20"/>
          <w:lang w:val="tr-TR" w:eastAsia="tr-TR"/>
        </w:rPr>
        <w:t xml:space="preserve"> 3,79 milyon </w:t>
      </w:r>
      <w:r w:rsidR="001C2E97">
        <w:rPr>
          <w:rFonts w:ascii="Verdana" w:eastAsia="Times New Roman" w:hAnsi="Verdana" w:cs="Times New Roman"/>
          <w:sz w:val="20"/>
          <w:szCs w:val="20"/>
          <w:lang w:val="tr-TR" w:eastAsia="tr-TR"/>
        </w:rPr>
        <w:lastRenderedPageBreak/>
        <w:t xml:space="preserve">dolardan 4 milyon dolara yükseldi. Ayrıca her bir ihlal sonrasında kurumlar daha fazla güvenlik elemanı alıyor, tehlikeler konusunda farkındalık yapmak için çalışanlarına yönelik eğitimler uyguluyor, ticari açıdan sürdürülebilir </w:t>
      </w:r>
      <w:r w:rsidR="00965D41">
        <w:rPr>
          <w:rFonts w:ascii="Verdana" w:eastAsia="Times New Roman" w:hAnsi="Verdana" w:cs="Times New Roman"/>
          <w:sz w:val="20"/>
          <w:szCs w:val="20"/>
          <w:lang w:val="tr-TR" w:eastAsia="tr-TR"/>
        </w:rPr>
        <w:t>bir strateji</w:t>
      </w:r>
      <w:r w:rsidR="001C2E97">
        <w:rPr>
          <w:rFonts w:ascii="Verdana" w:eastAsia="Times New Roman" w:hAnsi="Verdana" w:cs="Times New Roman"/>
          <w:sz w:val="20"/>
          <w:szCs w:val="20"/>
          <w:lang w:val="tr-TR" w:eastAsia="tr-TR"/>
        </w:rPr>
        <w:t xml:space="preserve"> geliştiriyor ve yeni güvenlik sistemleri kuruyor. Tüm bunlar bir araya geldiğinde hem sermaye giderleri hem de işletme maliyetleri üzerinde ciddi bir yük yaratıyor. </w:t>
      </w:r>
      <w:r w:rsidR="00965D41">
        <w:rPr>
          <w:rFonts w:ascii="Verdana" w:eastAsia="Times New Roman" w:hAnsi="Verdana" w:cs="Times New Roman"/>
          <w:sz w:val="20"/>
          <w:szCs w:val="20"/>
          <w:lang w:val="tr-TR" w:eastAsia="tr-TR"/>
        </w:rPr>
        <w:t xml:space="preserve">Ayrıca bu tarz ihlallere izin veren kurumlara yönelik yasal cezalar uygulanabiliyor, dava ve avukat ücretleri de bunun üzerine eklenebiliyor. Tabii tüm bunlar, bir hasta kaybının yarattığı zararın yanında </w:t>
      </w:r>
      <w:r w:rsidR="00341A3D">
        <w:rPr>
          <w:rFonts w:ascii="Verdana" w:eastAsia="Times New Roman" w:hAnsi="Verdana" w:cs="Times New Roman"/>
          <w:sz w:val="20"/>
          <w:szCs w:val="20"/>
          <w:lang w:val="tr-TR" w:eastAsia="tr-TR"/>
        </w:rPr>
        <w:t xml:space="preserve">da </w:t>
      </w:r>
      <w:r w:rsidR="00965D41">
        <w:rPr>
          <w:rFonts w:ascii="Verdana" w:eastAsia="Times New Roman" w:hAnsi="Verdana" w:cs="Times New Roman"/>
          <w:sz w:val="20"/>
          <w:szCs w:val="20"/>
          <w:lang w:val="tr-TR" w:eastAsia="tr-TR"/>
        </w:rPr>
        <w:t>hiç kalıyor.</w:t>
      </w:r>
      <w:r w:rsidR="00341A3D">
        <w:rPr>
          <w:rFonts w:ascii="Verdana" w:eastAsia="Times New Roman" w:hAnsi="Verdana" w:cs="Times New Roman"/>
          <w:sz w:val="20"/>
          <w:szCs w:val="20"/>
          <w:lang w:val="tr-TR" w:eastAsia="tr-TR"/>
        </w:rPr>
        <w:t xml:space="preserve"> Sonuç olarak sağlık kurumlarının; kendilerini, hastalarını ve çalışanlarını derin interneti altın bulmak için kazan siber suçlulara karşı korumak için veri güvenlik çözümlerine yatırım yapmaları artık hayati bir öneme sahip hale gelmiştir.” </w:t>
      </w:r>
    </w:p>
    <w:p w:rsidR="004857C7" w:rsidRDefault="004857C7" w:rsidP="00341A3D">
      <w:pPr>
        <w:spacing w:after="0" w:line="360" w:lineRule="auto"/>
        <w:contextualSpacing/>
        <w:jc w:val="both"/>
        <w:rPr>
          <w:rFonts w:ascii="Verdana" w:eastAsia="Times New Roman" w:hAnsi="Verdana" w:cs="Times New Roman"/>
          <w:sz w:val="20"/>
          <w:szCs w:val="20"/>
          <w:lang w:val="tr-TR" w:eastAsia="tr-TR"/>
        </w:rPr>
      </w:pPr>
    </w:p>
    <w:p w:rsidR="004857C7" w:rsidRPr="004857C7" w:rsidRDefault="004857C7" w:rsidP="004857C7">
      <w:pPr>
        <w:suppressAutoHyphens/>
        <w:spacing w:after="0" w:line="360" w:lineRule="auto"/>
        <w:contextualSpacing/>
        <w:jc w:val="both"/>
        <w:rPr>
          <w:rFonts w:ascii="Verdana" w:eastAsia="Times New Roman" w:hAnsi="Verdana" w:cs="Arial"/>
          <w:b/>
          <w:kern w:val="2"/>
          <w:sz w:val="20"/>
          <w:szCs w:val="20"/>
          <w:lang w:val="tr-TR" w:eastAsia="ar-SA"/>
        </w:rPr>
      </w:pPr>
      <w:r w:rsidRPr="004857C7">
        <w:rPr>
          <w:rFonts w:ascii="Verdana" w:eastAsia="Times New Roman" w:hAnsi="Verdana" w:cs="Arial"/>
          <w:b/>
          <w:kern w:val="2"/>
          <w:sz w:val="20"/>
          <w:szCs w:val="20"/>
          <w:lang w:val="tr-TR" w:eastAsia="ar-SA"/>
        </w:rPr>
        <w:t>İlgili Kişi:</w:t>
      </w:r>
    </w:p>
    <w:p w:rsidR="004857C7" w:rsidRPr="004857C7" w:rsidRDefault="004857C7" w:rsidP="004857C7">
      <w:pPr>
        <w:suppressAutoHyphens/>
        <w:spacing w:after="0" w:line="360" w:lineRule="auto"/>
        <w:contextualSpacing/>
        <w:jc w:val="both"/>
        <w:rPr>
          <w:rFonts w:ascii="Verdana" w:eastAsia="Times New Roman" w:hAnsi="Verdana" w:cs="Arial"/>
          <w:kern w:val="2"/>
          <w:sz w:val="20"/>
          <w:szCs w:val="20"/>
          <w:lang w:val="tr-TR" w:eastAsia="ar-SA"/>
        </w:rPr>
      </w:pPr>
      <w:r w:rsidRPr="004857C7">
        <w:rPr>
          <w:rFonts w:ascii="Verdana" w:eastAsia="Times New Roman" w:hAnsi="Verdana" w:cs="Arial"/>
          <w:kern w:val="2"/>
          <w:sz w:val="20"/>
          <w:szCs w:val="20"/>
          <w:lang w:val="tr-TR" w:eastAsia="ar-SA"/>
        </w:rPr>
        <w:t>Eray Çoşan Akkuş</w:t>
      </w:r>
    </w:p>
    <w:p w:rsidR="004857C7" w:rsidRPr="004857C7" w:rsidRDefault="004857C7" w:rsidP="004857C7">
      <w:pPr>
        <w:suppressAutoHyphens/>
        <w:spacing w:after="0" w:line="360" w:lineRule="auto"/>
        <w:contextualSpacing/>
        <w:jc w:val="both"/>
        <w:rPr>
          <w:rFonts w:ascii="Verdana" w:eastAsia="Times New Roman" w:hAnsi="Verdana" w:cs="Arial"/>
          <w:kern w:val="2"/>
          <w:sz w:val="20"/>
          <w:szCs w:val="20"/>
          <w:lang w:val="tr-TR" w:eastAsia="ar-SA"/>
        </w:rPr>
      </w:pPr>
      <w:r w:rsidRPr="004857C7">
        <w:rPr>
          <w:rFonts w:ascii="Verdana" w:eastAsia="Times New Roman" w:hAnsi="Verdana" w:cs="Verdana"/>
          <w:kern w:val="2"/>
          <w:sz w:val="20"/>
          <w:szCs w:val="20"/>
          <w:lang w:eastAsia="ar-SA"/>
        </w:rPr>
        <w:t>Marjinal Porter Novelli</w:t>
      </w:r>
    </w:p>
    <w:p w:rsidR="004857C7" w:rsidRPr="004857C7" w:rsidRDefault="004857C7" w:rsidP="004857C7">
      <w:pPr>
        <w:suppressAutoHyphens/>
        <w:spacing w:after="0" w:line="360" w:lineRule="auto"/>
        <w:contextualSpacing/>
        <w:jc w:val="both"/>
        <w:rPr>
          <w:rFonts w:ascii="Verdana" w:eastAsia="Times New Roman" w:hAnsi="Verdana" w:cs="Arial"/>
          <w:kern w:val="2"/>
          <w:sz w:val="20"/>
          <w:szCs w:val="20"/>
          <w:lang w:val="tr-TR" w:eastAsia="ar-SA"/>
        </w:rPr>
      </w:pPr>
      <w:r w:rsidRPr="004857C7">
        <w:rPr>
          <w:rFonts w:ascii="Verdana" w:eastAsia="Times New Roman" w:hAnsi="Verdana" w:cs="Arial"/>
          <w:kern w:val="2"/>
          <w:sz w:val="20"/>
          <w:szCs w:val="20"/>
          <w:lang w:val="tr-TR" w:eastAsia="ar-SA"/>
        </w:rPr>
        <w:t>0533 927 23 97</w:t>
      </w:r>
    </w:p>
    <w:p w:rsidR="004857C7" w:rsidRPr="004857C7" w:rsidRDefault="004857C7" w:rsidP="004857C7">
      <w:pPr>
        <w:suppressAutoHyphens/>
        <w:spacing w:after="0" w:line="360" w:lineRule="auto"/>
        <w:contextualSpacing/>
        <w:jc w:val="both"/>
        <w:rPr>
          <w:rFonts w:ascii="Verdana" w:eastAsia="Times New Roman" w:hAnsi="Verdana" w:cs="Arial"/>
          <w:kern w:val="2"/>
          <w:sz w:val="20"/>
          <w:szCs w:val="20"/>
          <w:lang w:val="tr-TR" w:eastAsia="ar-SA"/>
        </w:rPr>
      </w:pPr>
      <w:r w:rsidRPr="004857C7">
        <w:rPr>
          <w:rFonts w:ascii="Verdana" w:eastAsia="Times New Roman" w:hAnsi="Verdana" w:cs="Arial"/>
          <w:kern w:val="2"/>
          <w:sz w:val="20"/>
          <w:szCs w:val="20"/>
          <w:lang w:val="tr-TR" w:eastAsia="ar-SA"/>
        </w:rPr>
        <w:t>erayc@marjinal.com.tr</w:t>
      </w:r>
    </w:p>
    <w:p w:rsidR="004857C7" w:rsidRPr="004857C7" w:rsidRDefault="004857C7" w:rsidP="004857C7">
      <w:pPr>
        <w:suppressAutoHyphens/>
        <w:spacing w:after="0" w:line="360" w:lineRule="auto"/>
        <w:jc w:val="both"/>
        <w:rPr>
          <w:rFonts w:ascii="Verdana" w:eastAsia="Times New Roman" w:hAnsi="Verdana" w:cs="Arial"/>
          <w:kern w:val="2"/>
          <w:sz w:val="20"/>
          <w:szCs w:val="20"/>
          <w:lang w:val="tr-TR" w:eastAsia="ar-SA"/>
        </w:rPr>
      </w:pPr>
    </w:p>
    <w:p w:rsidR="004857C7" w:rsidRPr="004857C7" w:rsidRDefault="004857C7" w:rsidP="004857C7">
      <w:pPr>
        <w:suppressAutoHyphens/>
        <w:spacing w:after="0" w:line="360" w:lineRule="auto"/>
        <w:rPr>
          <w:rFonts w:ascii="Verdana" w:eastAsia="Times New Roman" w:hAnsi="Verdana" w:cs="Times New Roman"/>
          <w:b/>
          <w:bCs/>
          <w:kern w:val="2"/>
          <w:sz w:val="16"/>
          <w:szCs w:val="16"/>
          <w:lang w:val="tr-TR" w:eastAsia="tr-TR"/>
        </w:rPr>
      </w:pPr>
      <w:r w:rsidRPr="004857C7">
        <w:rPr>
          <w:rFonts w:ascii="Verdana" w:eastAsia="Times New Roman" w:hAnsi="Verdana" w:cs="Times New Roman"/>
          <w:b/>
          <w:bCs/>
          <w:kern w:val="2"/>
          <w:sz w:val="16"/>
          <w:szCs w:val="16"/>
          <w:lang w:val="tr-TR" w:eastAsia="tr-TR"/>
        </w:rPr>
        <w:t>Fortinet hakkında</w:t>
      </w:r>
    </w:p>
    <w:p w:rsidR="004857C7" w:rsidRPr="004857C7" w:rsidRDefault="004857C7" w:rsidP="004857C7">
      <w:pPr>
        <w:suppressAutoHyphens/>
        <w:spacing w:after="0" w:line="360" w:lineRule="auto"/>
        <w:rPr>
          <w:rFonts w:ascii="Verdana" w:eastAsia="Calibri" w:hAnsi="Verdana" w:cs="Times New Roman"/>
          <w:kern w:val="2"/>
          <w:sz w:val="20"/>
          <w:szCs w:val="20"/>
          <w:lang w:val="tr-TR"/>
        </w:rPr>
      </w:pPr>
      <w:r w:rsidRPr="004857C7">
        <w:rPr>
          <w:rFonts w:ascii="Verdana" w:eastAsia="Times New Roman" w:hAnsi="Verdana" w:cs="Times New Roman"/>
          <w:bCs/>
          <w:kern w:val="2"/>
          <w:sz w:val="16"/>
          <w:szCs w:val="16"/>
          <w:lang w:val="tr-TR" w:eastAsia="tr-TR"/>
        </w:rPr>
        <w:t>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Dünya genelinde 280 binden fazla müşteri ticari faaliyetlerini korumak için Fortinet’e güveniyor. Daha fazla bilgi için: http://www.fortinet.com, Fortinet Blog sayfası veya FortiGuard Labs.</w:t>
      </w:r>
    </w:p>
    <w:p w:rsidR="00870149" w:rsidRPr="00CF21AD" w:rsidRDefault="00870149" w:rsidP="00870149">
      <w:pPr>
        <w:spacing w:after="0" w:line="360" w:lineRule="auto"/>
        <w:contextualSpacing/>
        <w:jc w:val="both"/>
        <w:rPr>
          <w:rFonts w:ascii="Verdana" w:eastAsia="Times New Roman" w:hAnsi="Verdana" w:cs="Times New Roman"/>
          <w:sz w:val="20"/>
          <w:szCs w:val="20"/>
          <w:lang w:val="tr-TR" w:eastAsia="tr-TR"/>
        </w:rPr>
      </w:pPr>
    </w:p>
    <w:sectPr w:rsidR="00870149" w:rsidRPr="00CF2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3580"/>
    <w:multiLevelType w:val="multilevel"/>
    <w:tmpl w:val="4C4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90990"/>
    <w:multiLevelType w:val="multilevel"/>
    <w:tmpl w:val="00C8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AB1CE8"/>
    <w:multiLevelType w:val="multilevel"/>
    <w:tmpl w:val="64C6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67903"/>
    <w:multiLevelType w:val="multilevel"/>
    <w:tmpl w:val="5A02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017C93"/>
    <w:multiLevelType w:val="multilevel"/>
    <w:tmpl w:val="E54E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2"/>
    </w:lvlOverride>
  </w:num>
  <w:num w:numId="4">
    <w:abstractNumId w:val="3"/>
    <w:lvlOverride w:ilvl="0">
      <w:startOverride w:val="3"/>
    </w:lvlOverride>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51"/>
    <w:rsid w:val="00002A68"/>
    <w:rsid w:val="000113FF"/>
    <w:rsid w:val="00027093"/>
    <w:rsid w:val="00083B4D"/>
    <w:rsid w:val="000B0CF7"/>
    <w:rsid w:val="000E6C31"/>
    <w:rsid w:val="00104700"/>
    <w:rsid w:val="00160F43"/>
    <w:rsid w:val="001C2E97"/>
    <w:rsid w:val="001C46B4"/>
    <w:rsid w:val="001F6361"/>
    <w:rsid w:val="00211AFB"/>
    <w:rsid w:val="0030124A"/>
    <w:rsid w:val="00302065"/>
    <w:rsid w:val="00340335"/>
    <w:rsid w:val="00341A3D"/>
    <w:rsid w:val="003539AC"/>
    <w:rsid w:val="003D3430"/>
    <w:rsid w:val="003D40BA"/>
    <w:rsid w:val="003E0B72"/>
    <w:rsid w:val="0041163D"/>
    <w:rsid w:val="00485544"/>
    <w:rsid w:val="004857C7"/>
    <w:rsid w:val="004A452C"/>
    <w:rsid w:val="004B219D"/>
    <w:rsid w:val="004C66D1"/>
    <w:rsid w:val="00504C6E"/>
    <w:rsid w:val="005310F7"/>
    <w:rsid w:val="00534995"/>
    <w:rsid w:val="00585BFF"/>
    <w:rsid w:val="00593811"/>
    <w:rsid w:val="005E4E7D"/>
    <w:rsid w:val="005F749D"/>
    <w:rsid w:val="006A39E4"/>
    <w:rsid w:val="006A61CC"/>
    <w:rsid w:val="006A6F02"/>
    <w:rsid w:val="0074596F"/>
    <w:rsid w:val="00782BDA"/>
    <w:rsid w:val="00792AED"/>
    <w:rsid w:val="007F0C14"/>
    <w:rsid w:val="00853719"/>
    <w:rsid w:val="00870149"/>
    <w:rsid w:val="00871673"/>
    <w:rsid w:val="008D34D5"/>
    <w:rsid w:val="0096006F"/>
    <w:rsid w:val="00965D41"/>
    <w:rsid w:val="009C263D"/>
    <w:rsid w:val="009C3B51"/>
    <w:rsid w:val="009C4289"/>
    <w:rsid w:val="009F6CD2"/>
    <w:rsid w:val="00A1124A"/>
    <w:rsid w:val="00A7149C"/>
    <w:rsid w:val="00B14C36"/>
    <w:rsid w:val="00BA3D87"/>
    <w:rsid w:val="00BB1AC6"/>
    <w:rsid w:val="00C119AE"/>
    <w:rsid w:val="00C26D3B"/>
    <w:rsid w:val="00C5418C"/>
    <w:rsid w:val="00C703EA"/>
    <w:rsid w:val="00C9364D"/>
    <w:rsid w:val="00CF0402"/>
    <w:rsid w:val="00CF21AD"/>
    <w:rsid w:val="00CF48FF"/>
    <w:rsid w:val="00D27CB6"/>
    <w:rsid w:val="00D51E07"/>
    <w:rsid w:val="00D60F10"/>
    <w:rsid w:val="00D67E09"/>
    <w:rsid w:val="00E33341"/>
    <w:rsid w:val="00E5129C"/>
    <w:rsid w:val="00E53656"/>
    <w:rsid w:val="00E84518"/>
    <w:rsid w:val="00EB4235"/>
    <w:rsid w:val="00EB5397"/>
    <w:rsid w:val="00EB6A3C"/>
    <w:rsid w:val="00EC3DC0"/>
    <w:rsid w:val="00F00EE1"/>
    <w:rsid w:val="00F63712"/>
    <w:rsid w:val="00FA0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C75B5-6608-4902-AA56-3D7F745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Balk3">
    <w:name w:val="heading 3"/>
    <w:basedOn w:val="Normal"/>
    <w:link w:val="Balk3Char"/>
    <w:uiPriority w:val="9"/>
    <w:qFormat/>
    <w:rsid w:val="00870149"/>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B6A3C"/>
    <w:rPr>
      <w:color w:val="0000FF"/>
      <w:u w:val="single"/>
    </w:rPr>
  </w:style>
  <w:style w:type="paragraph" w:styleId="NormalWeb">
    <w:name w:val="Normal (Web)"/>
    <w:basedOn w:val="Normal"/>
    <w:uiPriority w:val="99"/>
    <w:semiHidden/>
    <w:unhideWhenUsed/>
    <w:rsid w:val="0087014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3Char">
    <w:name w:val="Başlık 3 Char"/>
    <w:basedOn w:val="VarsaylanParagrafYazTipi"/>
    <w:link w:val="Balk3"/>
    <w:uiPriority w:val="9"/>
    <w:rsid w:val="00870149"/>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870149"/>
    <w:rPr>
      <w:b/>
      <w:bCs/>
    </w:rPr>
  </w:style>
  <w:style w:type="character" w:styleId="AklamaBavurusu">
    <w:name w:val="annotation reference"/>
    <w:basedOn w:val="VarsaylanParagrafYazTipi"/>
    <w:uiPriority w:val="99"/>
    <w:semiHidden/>
    <w:unhideWhenUsed/>
    <w:rsid w:val="004857C7"/>
    <w:rPr>
      <w:sz w:val="16"/>
      <w:szCs w:val="16"/>
    </w:rPr>
  </w:style>
  <w:style w:type="paragraph" w:styleId="AklamaMetni">
    <w:name w:val="annotation text"/>
    <w:basedOn w:val="Normal"/>
    <w:link w:val="AklamaMetniChar"/>
    <w:uiPriority w:val="99"/>
    <w:semiHidden/>
    <w:unhideWhenUsed/>
    <w:rsid w:val="004857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857C7"/>
    <w:rPr>
      <w:sz w:val="20"/>
      <w:szCs w:val="20"/>
      <w:lang w:val="en-US"/>
    </w:rPr>
  </w:style>
  <w:style w:type="paragraph" w:styleId="AklamaKonusu">
    <w:name w:val="annotation subject"/>
    <w:basedOn w:val="AklamaMetni"/>
    <w:next w:val="AklamaMetni"/>
    <w:link w:val="AklamaKonusuChar"/>
    <w:uiPriority w:val="99"/>
    <w:semiHidden/>
    <w:unhideWhenUsed/>
    <w:rsid w:val="004857C7"/>
    <w:rPr>
      <w:b/>
      <w:bCs/>
    </w:rPr>
  </w:style>
  <w:style w:type="character" w:customStyle="1" w:styleId="AklamaKonusuChar">
    <w:name w:val="Açıklama Konusu Char"/>
    <w:basedOn w:val="AklamaMetniChar"/>
    <w:link w:val="AklamaKonusu"/>
    <w:uiPriority w:val="99"/>
    <w:semiHidden/>
    <w:rsid w:val="004857C7"/>
    <w:rPr>
      <w:b/>
      <w:bCs/>
      <w:sz w:val="20"/>
      <w:szCs w:val="20"/>
      <w:lang w:val="en-US"/>
    </w:rPr>
  </w:style>
  <w:style w:type="paragraph" w:styleId="BalonMetni">
    <w:name w:val="Balloon Text"/>
    <w:basedOn w:val="Normal"/>
    <w:link w:val="BalonMetniChar"/>
    <w:uiPriority w:val="99"/>
    <w:semiHidden/>
    <w:unhideWhenUsed/>
    <w:rsid w:val="004857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7C7"/>
    <w:rPr>
      <w:rFonts w:ascii="Tahoma" w:hAnsi="Tahoma" w:cs="Tahoma"/>
      <w:sz w:val="16"/>
      <w:szCs w:val="16"/>
      <w:lang w:val="en-US"/>
    </w:rPr>
  </w:style>
  <w:style w:type="character" w:styleId="zlenenKpr">
    <w:name w:val="FollowedHyperlink"/>
    <w:basedOn w:val="VarsaylanParagrafYazTipi"/>
    <w:uiPriority w:val="99"/>
    <w:semiHidden/>
    <w:unhideWhenUsed/>
    <w:rsid w:val="00CF4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914">
      <w:bodyDiv w:val="1"/>
      <w:marLeft w:val="0"/>
      <w:marRight w:val="0"/>
      <w:marTop w:val="0"/>
      <w:marBottom w:val="0"/>
      <w:divBdr>
        <w:top w:val="none" w:sz="0" w:space="0" w:color="auto"/>
        <w:left w:val="none" w:sz="0" w:space="0" w:color="auto"/>
        <w:bottom w:val="none" w:sz="0" w:space="0" w:color="auto"/>
        <w:right w:val="none" w:sz="0" w:space="0" w:color="auto"/>
      </w:divBdr>
    </w:div>
    <w:div w:id="29496876">
      <w:bodyDiv w:val="1"/>
      <w:marLeft w:val="0"/>
      <w:marRight w:val="0"/>
      <w:marTop w:val="0"/>
      <w:marBottom w:val="0"/>
      <w:divBdr>
        <w:top w:val="none" w:sz="0" w:space="0" w:color="auto"/>
        <w:left w:val="none" w:sz="0" w:space="0" w:color="auto"/>
        <w:bottom w:val="none" w:sz="0" w:space="0" w:color="auto"/>
        <w:right w:val="none" w:sz="0" w:space="0" w:color="auto"/>
      </w:divBdr>
    </w:div>
    <w:div w:id="1081636211">
      <w:bodyDiv w:val="1"/>
      <w:marLeft w:val="0"/>
      <w:marRight w:val="0"/>
      <w:marTop w:val="0"/>
      <w:marBottom w:val="0"/>
      <w:divBdr>
        <w:top w:val="none" w:sz="0" w:space="0" w:color="auto"/>
        <w:left w:val="none" w:sz="0" w:space="0" w:color="auto"/>
        <w:bottom w:val="none" w:sz="0" w:space="0" w:color="auto"/>
        <w:right w:val="none" w:sz="0" w:space="0" w:color="auto"/>
      </w:divBdr>
    </w:div>
    <w:div w:id="1681737343">
      <w:bodyDiv w:val="1"/>
      <w:marLeft w:val="0"/>
      <w:marRight w:val="0"/>
      <w:marTop w:val="0"/>
      <w:marBottom w:val="0"/>
      <w:divBdr>
        <w:top w:val="none" w:sz="0" w:space="0" w:color="auto"/>
        <w:left w:val="none" w:sz="0" w:space="0" w:color="auto"/>
        <w:bottom w:val="none" w:sz="0" w:space="0" w:color="auto"/>
        <w:right w:val="none" w:sz="0" w:space="0" w:color="auto"/>
      </w:divBdr>
      <w:divsChild>
        <w:div w:id="300354300">
          <w:marLeft w:val="0"/>
          <w:marRight w:val="0"/>
          <w:marTop w:val="0"/>
          <w:marBottom w:val="0"/>
          <w:divBdr>
            <w:top w:val="none" w:sz="0" w:space="0" w:color="auto"/>
            <w:left w:val="none" w:sz="0" w:space="0" w:color="auto"/>
            <w:bottom w:val="none" w:sz="0" w:space="0" w:color="auto"/>
            <w:right w:val="none" w:sz="0" w:space="0" w:color="auto"/>
          </w:divBdr>
        </w:div>
        <w:div w:id="929656142">
          <w:marLeft w:val="0"/>
          <w:marRight w:val="0"/>
          <w:marTop w:val="0"/>
          <w:marBottom w:val="0"/>
          <w:divBdr>
            <w:top w:val="none" w:sz="0" w:space="0" w:color="auto"/>
            <w:left w:val="none" w:sz="0" w:space="0" w:color="auto"/>
            <w:bottom w:val="none" w:sz="0" w:space="0" w:color="auto"/>
            <w:right w:val="none" w:sz="0" w:space="0" w:color="auto"/>
          </w:divBdr>
          <w:divsChild>
            <w:div w:id="2134323728">
              <w:marLeft w:val="0"/>
              <w:marRight w:val="0"/>
              <w:marTop w:val="0"/>
              <w:marBottom w:val="0"/>
              <w:divBdr>
                <w:top w:val="none" w:sz="0" w:space="0" w:color="auto"/>
                <w:left w:val="none" w:sz="0" w:space="0" w:color="auto"/>
                <w:bottom w:val="none" w:sz="0" w:space="0" w:color="auto"/>
                <w:right w:val="none" w:sz="0" w:space="0" w:color="auto"/>
              </w:divBdr>
              <w:divsChild>
                <w:div w:id="611982865">
                  <w:marLeft w:val="0"/>
                  <w:marRight w:val="0"/>
                  <w:marTop w:val="0"/>
                  <w:marBottom w:val="0"/>
                  <w:divBdr>
                    <w:top w:val="none" w:sz="0" w:space="0" w:color="auto"/>
                    <w:left w:val="none" w:sz="0" w:space="0" w:color="auto"/>
                    <w:bottom w:val="none" w:sz="0" w:space="0" w:color="auto"/>
                    <w:right w:val="none" w:sz="0" w:space="0" w:color="auto"/>
                  </w:divBdr>
                  <w:divsChild>
                    <w:div w:id="1402144803">
                      <w:marLeft w:val="0"/>
                      <w:marRight w:val="0"/>
                      <w:marTop w:val="0"/>
                      <w:marBottom w:val="0"/>
                      <w:divBdr>
                        <w:top w:val="none" w:sz="0" w:space="0" w:color="auto"/>
                        <w:left w:val="none" w:sz="0" w:space="0" w:color="auto"/>
                        <w:bottom w:val="none" w:sz="0" w:space="0" w:color="auto"/>
                        <w:right w:val="none" w:sz="0" w:space="0" w:color="auto"/>
                      </w:divBdr>
                      <w:divsChild>
                        <w:div w:id="551431970">
                          <w:marLeft w:val="0"/>
                          <w:marRight w:val="0"/>
                          <w:marTop w:val="0"/>
                          <w:marBottom w:val="0"/>
                          <w:divBdr>
                            <w:top w:val="none" w:sz="0" w:space="0" w:color="auto"/>
                            <w:left w:val="none" w:sz="0" w:space="0" w:color="auto"/>
                            <w:bottom w:val="none" w:sz="0" w:space="0" w:color="auto"/>
                            <w:right w:val="none" w:sz="0" w:space="0" w:color="auto"/>
                          </w:divBdr>
                          <w:divsChild>
                            <w:div w:id="20967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34883">
      <w:bodyDiv w:val="1"/>
      <w:marLeft w:val="0"/>
      <w:marRight w:val="0"/>
      <w:marTop w:val="0"/>
      <w:marBottom w:val="0"/>
      <w:divBdr>
        <w:top w:val="none" w:sz="0" w:space="0" w:color="auto"/>
        <w:left w:val="none" w:sz="0" w:space="0" w:color="auto"/>
        <w:bottom w:val="none" w:sz="0" w:space="0" w:color="auto"/>
        <w:right w:val="none" w:sz="0" w:space="0" w:color="auto"/>
      </w:divBdr>
    </w:div>
    <w:div w:id="2004164490">
      <w:bodyDiv w:val="1"/>
      <w:marLeft w:val="0"/>
      <w:marRight w:val="0"/>
      <w:marTop w:val="0"/>
      <w:marBottom w:val="0"/>
      <w:divBdr>
        <w:top w:val="none" w:sz="0" w:space="0" w:color="auto"/>
        <w:left w:val="none" w:sz="0" w:space="0" w:color="auto"/>
        <w:bottom w:val="none" w:sz="0" w:space="0" w:color="auto"/>
        <w:right w:val="none" w:sz="0" w:space="0" w:color="auto"/>
      </w:divBdr>
    </w:div>
    <w:div w:id="20580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viewresearch.com/press-release/global-healthcare-cyber-security-market" TargetMode="External"/><Relationship Id="rId13" Type="http://schemas.openxmlformats.org/officeDocument/2006/relationships/hyperlink" Target="https://www.fortinet.com/solutions/enterprise-midsize-business/enterprise-firewall/internal-segmentation-firewall-isfw.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fortinet.com/2016/09/12/healthcare-cybersecurity-risks-in-the-internet-of-medical-th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uterworld.com/article/3088907/security/hacker-selling-655-000-patient-records-from-3-hacked-healthcare-organizations.html" TargetMode="External"/><Relationship Id="rId5" Type="http://schemas.openxmlformats.org/officeDocument/2006/relationships/styles" Target="styles.xml"/><Relationship Id="rId15" Type="http://schemas.openxmlformats.org/officeDocument/2006/relationships/hyperlink" Target="http://www.healthcareitnews.com/news/cost-data-breaches-climbs-4-million-healthcare-events-most-expensive-ponemon-finds" TargetMode="External"/><Relationship Id="rId10" Type="http://schemas.openxmlformats.org/officeDocument/2006/relationships/hyperlink" Target="http://www.pbs.org/newshour/updates/has-health-care-hacking-become-an-epidemic/" TargetMode="External"/><Relationship Id="rId4" Type="http://schemas.openxmlformats.org/officeDocument/2006/relationships/numbering" Target="numbering.xml"/><Relationship Id="rId9" Type="http://schemas.openxmlformats.org/officeDocument/2006/relationships/hyperlink" Target="http://www.grandviewresearch.com/industry-analysis/healthcare-cyber-security-market" TargetMode="External"/><Relationship Id="rId14" Type="http://schemas.openxmlformats.org/officeDocument/2006/relationships/hyperlink" Target="http://www.nbcnews.com/news/us-news/hacking-health-care-records-skyrockets-n51768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50FEE-DDB1-4EAB-8F10-EDCE578F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F29E2A-CC1E-4B04-BA87-A87A2E8F5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C98E2-9588-41BA-B311-8311EDF10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1130</Words>
  <Characters>6443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Cagla Sunar</cp:lastModifiedBy>
  <cp:revision>7</cp:revision>
  <dcterms:created xsi:type="dcterms:W3CDTF">2016-10-28T11:34:00Z</dcterms:created>
  <dcterms:modified xsi:type="dcterms:W3CDTF">2016-11-08T11:44:00Z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