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D8C12" w14:textId="77777777" w:rsidR="001F0851" w:rsidRPr="000B187C" w:rsidRDefault="00F34A2F">
      <w:pPr>
        <w:spacing w:line="240" w:lineRule="auto"/>
        <w:rPr>
          <w:rFonts w:ascii="Calibri" w:eastAsia="Calibri" w:hAnsi="Calibri" w:cs="Calibri"/>
          <w:b/>
          <w:sz w:val="24"/>
          <w:szCs w:val="24"/>
          <w:lang w:val="tr-TR"/>
        </w:rPr>
      </w:pPr>
      <w:r w:rsidRPr="000B187C">
        <w:rPr>
          <w:rFonts w:ascii="Calibri" w:eastAsia="Calibri" w:hAnsi="Calibri" w:cs="Calibri"/>
          <w:b/>
          <w:noProof/>
          <w:sz w:val="24"/>
          <w:szCs w:val="24"/>
          <w:lang w:val="tr-TR"/>
        </w:rPr>
        <mc:AlternateContent>
          <mc:Choice Requires="wps">
            <w:drawing>
              <wp:anchor distT="0" distB="0" distL="0" distR="0" simplePos="0" relativeHeight="251658240" behindDoc="0" locked="0" layoutInCell="1" hidden="0" allowOverlap="1" wp14:anchorId="65DBA2A9" wp14:editId="35FC18C5">
                <wp:simplePos x="0" y="0"/>
                <wp:positionH relativeFrom="page">
                  <wp:posOffset>866775</wp:posOffset>
                </wp:positionH>
                <wp:positionV relativeFrom="page">
                  <wp:posOffset>695325</wp:posOffset>
                </wp:positionV>
                <wp:extent cx="1892588" cy="357278"/>
                <wp:effectExtent l="0" t="0" r="0" b="0"/>
                <wp:wrapSquare wrapText="bothSides" distT="0" distB="0" distL="0" distR="0"/>
                <wp:docPr id="1" name="矩形 1" descr="Freeform 2055"/>
                <wp:cNvGraphicFramePr/>
                <a:graphic xmlns:a="http://schemas.openxmlformats.org/drawingml/2006/main">
                  <a:graphicData uri="http://schemas.microsoft.com/office/word/2010/wordprocessingShape">
                    <wps:wsp>
                      <wps:cNvSpPr/>
                      <wps:spPr>
                        <a:xfrm>
                          <a:off x="4404469" y="3606124"/>
                          <a:ext cx="1883063" cy="347753"/>
                        </a:xfrm>
                        <a:prstGeom prst="rect">
                          <a:avLst/>
                        </a:prstGeom>
                        <a:noFill/>
                        <a:ln>
                          <a:noFill/>
                        </a:ln>
                      </wps:spPr>
                      <wps:txbx>
                        <w:txbxContent>
                          <w:p w14:paraId="09893BE1" w14:textId="544378F8" w:rsidR="001F0851" w:rsidRPr="00666D96" w:rsidRDefault="00666D96">
                            <w:pPr>
                              <w:spacing w:line="240" w:lineRule="auto"/>
                              <w:textDirection w:val="btLr"/>
                              <w:rPr>
                                <w:lang w:val="tr-TR"/>
                              </w:rPr>
                            </w:pPr>
                            <w:r w:rsidRPr="00666D96">
                              <w:rPr>
                                <w:rFonts w:ascii="Calibri" w:eastAsia="Calibri" w:hAnsi="Calibri" w:cs="Calibri"/>
                                <w:color w:val="7F7F7F"/>
                                <w:sz w:val="36"/>
                                <w:lang w:val="tr-TR"/>
                              </w:rPr>
                              <w:t>BASIN BÜLTENİ</w:t>
                            </w:r>
                          </w:p>
                        </w:txbxContent>
                      </wps:txbx>
                      <wps:bodyPr spcFirstLastPara="1" wrap="square" lIns="45675" tIns="45675" rIns="45675" bIns="45675" anchor="t" anchorCtr="0">
                        <a:noAutofit/>
                      </wps:bodyPr>
                    </wps:wsp>
                  </a:graphicData>
                </a:graphic>
              </wp:anchor>
            </w:drawing>
          </mc:Choice>
          <mc:Fallback>
            <w:pict>
              <v:rect w14:anchorId="65DBA2A9" id="矩形 1" o:spid="_x0000_s1026" alt="Freeform 2055" style="position:absolute;margin-left:68.25pt;margin-top:54.75pt;width:149pt;height:28.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Rj15QEAAJMDAAAOAAAAZHJzL2Uyb0RvYy54bWysU1GO0zAQ/UfiDpb/adI2SbtR0xViVYS0&#10;gkrLHsB17MZSYhuP26SnQeKPQ3AcxDUYO2G3wB/ix5mZTJ7fezPZ3A5dS87CgTK6ovNZSonQ3NRK&#10;Hyv6+HH3ak0JeKZr1hotKnoRQG+3L19seluKhWlMWwtHEERD2duKNt7bMkmAN6JjMDNWaHwpjeuY&#10;x9Qdk9qxHtG7NlmkaZH0xtXWGS4AsHo3vqTbiC+l4P6DlCA8aSuK3Hw8XTwP4Uy2G1YeHbON4hMN&#10;9g8sOqY0XvoEdcc8Iyen/oLqFHcGjPQzbrrESKm4iBpQzTz9Q81Dw6yIWtAcsE82wf+D5e/Pe0dU&#10;jbOjRLMOR/Tj89fv374QzGsBHL3aOSHCBMgizfPgWG+hxA8f7N5NGWAY5A/SdeGJwshQ0SxLs6y4&#10;oeRS0WWRFvNFNjouBk84NszX62VaLCnhoSNbrfJlaEiekawD/1aYjoSgog4nGo1m53vwY+uvlnCx&#10;NjvVtlhnZat/KyBmqCSB/Eg3RH44DJOGg6kv6AVYvlN41z0Dv2cOtwGd6HFDKgqfTswJStp3GkeQ&#10;5cUqx5W6Ttx1crhOmOaNQTM9JWP4xsc1HDm+PnkjVdQTWI1UJrI4+ejItKVhta7z2PX8L21/AgAA&#10;//8DAFBLAwQUAAYACAAAACEA/AM9kN4AAAALAQAADwAAAGRycy9kb3ducmV2LnhtbEyPzU7DMBCE&#10;70i8g7VI3KjTvygNcaoKwQ0OFCSUm2svSUq8tmK3DW/PcoLbzO5o9ttqO7lBnHGMvScF81kGAsl4&#10;21Or4P3t6a4AEZMmqwdPqOAbI2zr66tKl9Zf6BXP+9QKLqFYagVdSqGUMpoOnY4zH5B49+lHpxPb&#10;sZV21Bcud4NcZFkune6JL3Q64EOH5mt/cgqOHy/BNG7eP07muLObplk8F0Gp25tpdw8i4ZT+wvCL&#10;z+hQM9PBn8hGMbBf5muOssg2LDixWq5YHHiSrwuQdSX//1D/AAAA//8DAFBLAQItABQABgAIAAAA&#10;IQC2gziS/gAAAOEBAAATAAAAAAAAAAAAAAAAAAAAAABbQ29udGVudF9UeXBlc10ueG1sUEsBAi0A&#10;FAAGAAgAAAAhADj9If/WAAAAlAEAAAsAAAAAAAAAAAAAAAAALwEAAF9yZWxzLy5yZWxzUEsBAi0A&#10;FAAGAAgAAAAhAJwlGPXlAQAAkwMAAA4AAAAAAAAAAAAAAAAALgIAAGRycy9lMm9Eb2MueG1sUEsB&#10;Ai0AFAAGAAgAAAAhAPwDPZDeAAAACwEAAA8AAAAAAAAAAAAAAAAAPwQAAGRycy9kb3ducmV2Lnht&#10;bFBLBQYAAAAABAAEAPMAAABKBQAAAAA=&#10;" filled="f" stroked="f">
                <v:textbox inset="1.26875mm,1.26875mm,1.26875mm,1.26875mm">
                  <w:txbxContent>
                    <w:p w14:paraId="09893BE1" w14:textId="544378F8" w:rsidR="001F0851" w:rsidRPr="00666D96" w:rsidRDefault="00666D96">
                      <w:pPr>
                        <w:spacing w:line="240" w:lineRule="auto"/>
                        <w:textDirection w:val="btLr"/>
                        <w:rPr>
                          <w:lang w:val="tr-TR"/>
                        </w:rPr>
                      </w:pPr>
                      <w:r w:rsidRPr="00666D96">
                        <w:rPr>
                          <w:rFonts w:ascii="Calibri" w:eastAsia="Calibri" w:hAnsi="Calibri" w:cs="Calibri"/>
                          <w:color w:val="7F7F7F"/>
                          <w:sz w:val="36"/>
                          <w:lang w:val="tr-TR"/>
                        </w:rPr>
                        <w:t>BASIN BÜLTENİ</w:t>
                      </w:r>
                    </w:p>
                  </w:txbxContent>
                </v:textbox>
                <w10:wrap type="square" anchorx="page" anchory="page"/>
              </v:rect>
            </w:pict>
          </mc:Fallback>
        </mc:AlternateContent>
      </w:r>
    </w:p>
    <w:p w14:paraId="4F25814B" w14:textId="77777777" w:rsidR="001F0851" w:rsidRPr="000B187C" w:rsidRDefault="001F0851">
      <w:pPr>
        <w:spacing w:line="240" w:lineRule="auto"/>
        <w:rPr>
          <w:rFonts w:ascii="Calibri" w:eastAsia="Calibri" w:hAnsi="Calibri" w:cs="Calibri"/>
          <w:b/>
          <w:sz w:val="24"/>
          <w:szCs w:val="24"/>
          <w:lang w:val="tr-TR"/>
        </w:rPr>
      </w:pPr>
    </w:p>
    <w:p w14:paraId="6BCEB56E" w14:textId="28428DA2" w:rsidR="00666D96" w:rsidRPr="000B187C" w:rsidRDefault="009C7BE6">
      <w:pPr>
        <w:spacing w:line="240" w:lineRule="auto"/>
        <w:jc w:val="center"/>
        <w:rPr>
          <w:rFonts w:ascii="Calibri" w:eastAsia="Calibri" w:hAnsi="Calibri" w:cs="Calibri"/>
          <w:i/>
          <w:sz w:val="24"/>
          <w:szCs w:val="24"/>
          <w:lang w:val="tr-TR"/>
        </w:rPr>
      </w:pPr>
      <w:r w:rsidRPr="009C7BE6">
        <w:rPr>
          <w:rFonts w:ascii="Helvetica Neue" w:eastAsia="Helvetica Neue" w:hAnsi="Helvetica Neue" w:cs="Helvetica Neue"/>
          <w:b/>
          <w:sz w:val="28"/>
          <w:szCs w:val="28"/>
          <w:lang w:val="tr-TR"/>
        </w:rPr>
        <w:t>TCL Türkiye</w:t>
      </w:r>
      <w:r w:rsidR="007948BE">
        <w:rPr>
          <w:rFonts w:ascii="Helvetica Neue" w:eastAsia="Helvetica Neue" w:hAnsi="Helvetica Neue" w:cs="Helvetica Neue"/>
          <w:b/>
          <w:sz w:val="28"/>
          <w:szCs w:val="28"/>
          <w:lang w:val="tr-TR"/>
        </w:rPr>
        <w:t xml:space="preserve">, </w:t>
      </w:r>
      <w:proofErr w:type="spellStart"/>
      <w:r w:rsidR="007948BE">
        <w:rPr>
          <w:rFonts w:ascii="Helvetica Neue" w:eastAsia="Helvetica Neue" w:hAnsi="Helvetica Neue" w:cs="Helvetica Neue"/>
          <w:b/>
          <w:sz w:val="28"/>
          <w:szCs w:val="28"/>
          <w:lang w:val="tr-TR"/>
        </w:rPr>
        <w:t>Alcatel</w:t>
      </w:r>
      <w:proofErr w:type="spellEnd"/>
      <w:r w:rsidR="007948BE">
        <w:rPr>
          <w:rFonts w:ascii="Helvetica Neue" w:eastAsia="Helvetica Neue" w:hAnsi="Helvetica Neue" w:cs="Helvetica Neue"/>
          <w:b/>
          <w:sz w:val="28"/>
          <w:szCs w:val="28"/>
          <w:lang w:val="tr-TR"/>
        </w:rPr>
        <w:t xml:space="preserve"> markalı tabletleri ile Türkiye’de</w:t>
      </w:r>
      <w:r w:rsidRPr="009C7BE6">
        <w:rPr>
          <w:rFonts w:ascii="Helvetica Neue" w:eastAsia="Helvetica Neue" w:hAnsi="Helvetica Neue" w:cs="Helvetica Neue"/>
          <w:b/>
          <w:sz w:val="28"/>
          <w:szCs w:val="28"/>
          <w:lang w:val="tr-TR"/>
        </w:rPr>
        <w:t xml:space="preserve"> en çok satan ikinci tablet markası oldu</w:t>
      </w:r>
    </w:p>
    <w:p w14:paraId="1D145D32" w14:textId="77777777" w:rsidR="001F0851" w:rsidRPr="000B187C" w:rsidRDefault="001F0851">
      <w:pPr>
        <w:spacing w:line="240" w:lineRule="auto"/>
        <w:rPr>
          <w:rFonts w:ascii="Calibri" w:eastAsia="Calibri" w:hAnsi="Calibri" w:cs="Calibri"/>
          <w:sz w:val="24"/>
          <w:szCs w:val="24"/>
          <w:lang w:val="tr-TR"/>
        </w:rPr>
      </w:pPr>
    </w:p>
    <w:p w14:paraId="4570F95B" w14:textId="15F09514" w:rsidR="009C7BE6" w:rsidRPr="009C7BE6" w:rsidRDefault="009C7BE6" w:rsidP="009C7BE6">
      <w:pPr>
        <w:spacing w:line="240" w:lineRule="auto"/>
        <w:ind w:right="-220"/>
        <w:jc w:val="center"/>
        <w:rPr>
          <w:rFonts w:ascii="Calibri" w:eastAsia="Calibri" w:hAnsi="Calibri" w:cs="Calibri"/>
          <w:i/>
          <w:iCs/>
          <w:sz w:val="24"/>
          <w:szCs w:val="24"/>
          <w:lang w:val="tr-TR"/>
        </w:rPr>
      </w:pPr>
      <w:r w:rsidRPr="009C7BE6">
        <w:rPr>
          <w:rFonts w:ascii="Calibri" w:eastAsia="Calibri" w:hAnsi="Calibri" w:cs="Calibri"/>
          <w:i/>
          <w:iCs/>
          <w:sz w:val="24"/>
          <w:szCs w:val="24"/>
          <w:lang w:val="tr-TR"/>
        </w:rPr>
        <w:t>TCL, 2020’nin ikinci çeyreğinde satışlarını bir önceki çeyreğe kıyasla neredeyse üç kat artırarak Türkiye genelinde en çok tablet satan ikinci firma oldu.</w:t>
      </w:r>
    </w:p>
    <w:p w14:paraId="4993ED4B" w14:textId="77777777" w:rsidR="009C7BE6" w:rsidRDefault="009C7BE6" w:rsidP="009C7BE6">
      <w:pPr>
        <w:spacing w:line="240" w:lineRule="auto"/>
        <w:ind w:right="-220"/>
        <w:jc w:val="center"/>
        <w:rPr>
          <w:rFonts w:ascii="Calibri" w:eastAsia="Calibri" w:hAnsi="Calibri" w:cs="Calibri"/>
          <w:sz w:val="24"/>
          <w:szCs w:val="24"/>
          <w:lang w:val="tr-TR"/>
        </w:rPr>
      </w:pPr>
    </w:p>
    <w:p w14:paraId="5280C0FF" w14:textId="1C08839E" w:rsidR="009C7BE6" w:rsidRPr="009C7BE6" w:rsidRDefault="009C7BE6" w:rsidP="009C7BE6">
      <w:pPr>
        <w:spacing w:line="240" w:lineRule="auto"/>
        <w:ind w:right="-220"/>
        <w:rPr>
          <w:rFonts w:ascii="Calibri" w:eastAsia="Calibri" w:hAnsi="Calibri" w:cs="Calibri"/>
          <w:sz w:val="24"/>
          <w:szCs w:val="24"/>
          <w:lang w:val="tr-TR"/>
        </w:rPr>
      </w:pPr>
      <w:r w:rsidRPr="009C7BE6">
        <w:rPr>
          <w:rFonts w:ascii="Calibri" w:eastAsia="Calibri" w:hAnsi="Calibri" w:cs="Calibri"/>
          <w:sz w:val="24"/>
          <w:szCs w:val="24"/>
          <w:lang w:val="tr-TR"/>
        </w:rPr>
        <w:t>Dünyanın en çok satan tüketici elektroniği markalarından ve öncü teknoloji şirketlerinden biri olan TCL, 2020’nin ikinci çeyreğinde tablet satışlarını bir önceki çeyreğin satışlarıyla karşılaştırıldığında neredeyse üç kat artırarak Türkiye ikincisi oldu.</w:t>
      </w:r>
    </w:p>
    <w:p w14:paraId="3078C96F" w14:textId="77777777" w:rsidR="009C7BE6" w:rsidRPr="009C7BE6" w:rsidRDefault="009C7BE6" w:rsidP="009C7BE6">
      <w:pPr>
        <w:spacing w:line="240" w:lineRule="auto"/>
        <w:ind w:right="-220"/>
        <w:rPr>
          <w:rFonts w:ascii="Calibri" w:eastAsia="Calibri" w:hAnsi="Calibri" w:cs="Calibri"/>
          <w:sz w:val="24"/>
          <w:szCs w:val="24"/>
          <w:lang w:val="tr-TR"/>
        </w:rPr>
      </w:pPr>
    </w:p>
    <w:p w14:paraId="24D47627" w14:textId="331E9E67" w:rsidR="009C7BE6" w:rsidRPr="009C7BE6" w:rsidRDefault="009C7BE6" w:rsidP="009C7BE6">
      <w:pPr>
        <w:spacing w:line="240" w:lineRule="auto"/>
        <w:ind w:right="-220"/>
        <w:rPr>
          <w:rFonts w:ascii="Calibri" w:eastAsia="Calibri" w:hAnsi="Calibri" w:cs="Calibri"/>
          <w:sz w:val="24"/>
          <w:szCs w:val="24"/>
          <w:lang w:val="tr-TR"/>
        </w:rPr>
      </w:pPr>
      <w:r w:rsidRPr="009C7BE6">
        <w:rPr>
          <w:rFonts w:ascii="Calibri" w:eastAsia="Calibri" w:hAnsi="Calibri" w:cs="Calibri"/>
          <w:sz w:val="24"/>
          <w:szCs w:val="24"/>
          <w:lang w:val="tr-TR"/>
        </w:rPr>
        <w:t xml:space="preserve">İki çeyrek arasındaki </w:t>
      </w:r>
      <w:r w:rsidR="00FA4B4E">
        <w:rPr>
          <w:rFonts w:ascii="Calibri" w:eastAsia="Calibri" w:hAnsi="Calibri" w:cs="Calibri"/>
          <w:sz w:val="24"/>
          <w:szCs w:val="24"/>
          <w:lang w:val="tr-TR"/>
        </w:rPr>
        <w:t>büyümenin</w:t>
      </w:r>
      <w:r w:rsidRPr="009C7BE6">
        <w:rPr>
          <w:rFonts w:ascii="Calibri" w:eastAsia="Calibri" w:hAnsi="Calibri" w:cs="Calibri"/>
          <w:sz w:val="24"/>
          <w:szCs w:val="24"/>
          <w:lang w:val="tr-TR"/>
        </w:rPr>
        <w:t xml:space="preserve"> itici gücünü</w:t>
      </w:r>
      <w:r w:rsidR="00FA4B4E">
        <w:rPr>
          <w:rFonts w:ascii="Calibri" w:eastAsia="Calibri" w:hAnsi="Calibri" w:cs="Calibri"/>
          <w:sz w:val="24"/>
          <w:szCs w:val="24"/>
          <w:lang w:val="tr-TR"/>
        </w:rPr>
        <w:t xml:space="preserve"> 7” ve 10” tabletler oluşturdu.</w:t>
      </w:r>
      <w:r w:rsidRPr="009C7BE6">
        <w:rPr>
          <w:rFonts w:ascii="Calibri" w:eastAsia="Calibri" w:hAnsi="Calibri" w:cs="Calibri"/>
          <w:sz w:val="24"/>
          <w:szCs w:val="24"/>
          <w:lang w:val="tr-TR"/>
        </w:rPr>
        <w:t xml:space="preserve"> </w:t>
      </w:r>
      <w:proofErr w:type="spellStart"/>
      <w:r w:rsidR="003917D0" w:rsidRPr="003917D0">
        <w:rPr>
          <w:rFonts w:ascii="Calibri" w:eastAsia="Calibri" w:hAnsi="Calibri" w:cs="Calibri"/>
          <w:sz w:val="24"/>
          <w:szCs w:val="24"/>
          <w:lang w:val="tr-TR"/>
        </w:rPr>
        <w:t>Alcatel</w:t>
      </w:r>
      <w:proofErr w:type="spellEnd"/>
      <w:r w:rsidR="003917D0" w:rsidRPr="003917D0">
        <w:rPr>
          <w:rFonts w:ascii="Calibri" w:eastAsia="Calibri" w:hAnsi="Calibri" w:cs="Calibri"/>
          <w:sz w:val="24"/>
          <w:szCs w:val="24"/>
          <w:lang w:val="tr-TR"/>
        </w:rPr>
        <w:t xml:space="preserve"> 1T</w:t>
      </w:r>
      <w:r w:rsidR="003917D0">
        <w:rPr>
          <w:rFonts w:ascii="Calibri" w:eastAsia="Calibri" w:hAnsi="Calibri" w:cs="Calibri"/>
          <w:sz w:val="24"/>
          <w:szCs w:val="24"/>
          <w:lang w:val="tr-TR"/>
        </w:rPr>
        <w:t xml:space="preserve"> </w:t>
      </w:r>
      <w:r w:rsidR="003917D0" w:rsidRPr="003917D0">
        <w:rPr>
          <w:rFonts w:ascii="Calibri" w:eastAsia="Calibri" w:hAnsi="Calibri" w:cs="Calibri"/>
          <w:sz w:val="24"/>
          <w:szCs w:val="24"/>
          <w:lang w:val="tr-TR"/>
        </w:rPr>
        <w:t>7</w:t>
      </w:r>
      <w:r w:rsidR="00FA4B4E">
        <w:rPr>
          <w:rFonts w:ascii="Calibri" w:eastAsia="Calibri" w:hAnsi="Calibri" w:cs="Calibri"/>
          <w:sz w:val="24"/>
          <w:szCs w:val="24"/>
          <w:lang w:val="tr-TR"/>
        </w:rPr>
        <w:t>”</w:t>
      </w:r>
      <w:r w:rsidR="003917D0" w:rsidRPr="003917D0">
        <w:rPr>
          <w:rFonts w:ascii="Calibri" w:eastAsia="Calibri" w:hAnsi="Calibri" w:cs="Calibri"/>
          <w:sz w:val="24"/>
          <w:szCs w:val="24"/>
          <w:lang w:val="tr-TR"/>
        </w:rPr>
        <w:t xml:space="preserve">, </w:t>
      </w:r>
      <w:proofErr w:type="spellStart"/>
      <w:r w:rsidR="003917D0" w:rsidRPr="003917D0">
        <w:rPr>
          <w:rFonts w:ascii="Calibri" w:eastAsia="Calibri" w:hAnsi="Calibri" w:cs="Calibri"/>
          <w:sz w:val="24"/>
          <w:szCs w:val="24"/>
          <w:lang w:val="tr-TR"/>
        </w:rPr>
        <w:t>Alcatel</w:t>
      </w:r>
      <w:proofErr w:type="spellEnd"/>
      <w:r w:rsidR="003917D0" w:rsidRPr="003917D0">
        <w:rPr>
          <w:rFonts w:ascii="Calibri" w:eastAsia="Calibri" w:hAnsi="Calibri" w:cs="Calibri"/>
          <w:sz w:val="24"/>
          <w:szCs w:val="24"/>
          <w:lang w:val="tr-TR"/>
        </w:rPr>
        <w:t xml:space="preserve"> 1T 10</w:t>
      </w:r>
      <w:r w:rsidR="00FA4B4E">
        <w:rPr>
          <w:rFonts w:ascii="Calibri" w:eastAsia="Calibri" w:hAnsi="Calibri" w:cs="Calibri"/>
          <w:sz w:val="24"/>
          <w:szCs w:val="24"/>
          <w:lang w:val="tr-TR"/>
        </w:rPr>
        <w:t>”</w:t>
      </w:r>
      <w:r w:rsidR="003917D0" w:rsidRPr="003917D0">
        <w:rPr>
          <w:rFonts w:ascii="Calibri" w:eastAsia="Calibri" w:hAnsi="Calibri" w:cs="Calibri"/>
          <w:sz w:val="24"/>
          <w:szCs w:val="24"/>
          <w:lang w:val="tr-TR"/>
        </w:rPr>
        <w:t xml:space="preserve">, </w:t>
      </w:r>
      <w:proofErr w:type="spellStart"/>
      <w:r w:rsidR="003917D0" w:rsidRPr="003917D0">
        <w:rPr>
          <w:rFonts w:ascii="Calibri" w:eastAsia="Calibri" w:hAnsi="Calibri" w:cs="Calibri"/>
          <w:sz w:val="24"/>
          <w:szCs w:val="24"/>
          <w:lang w:val="tr-TR"/>
        </w:rPr>
        <w:t>Alcatel</w:t>
      </w:r>
      <w:proofErr w:type="spellEnd"/>
      <w:r w:rsidR="003917D0" w:rsidRPr="003917D0">
        <w:rPr>
          <w:rFonts w:ascii="Calibri" w:eastAsia="Calibri" w:hAnsi="Calibri" w:cs="Calibri"/>
          <w:sz w:val="24"/>
          <w:szCs w:val="24"/>
          <w:lang w:val="tr-TR"/>
        </w:rPr>
        <w:t xml:space="preserve"> Smart </w:t>
      </w:r>
      <w:proofErr w:type="spellStart"/>
      <w:r w:rsidR="003917D0" w:rsidRPr="003917D0">
        <w:rPr>
          <w:rFonts w:ascii="Calibri" w:eastAsia="Calibri" w:hAnsi="Calibri" w:cs="Calibri"/>
          <w:sz w:val="24"/>
          <w:szCs w:val="24"/>
          <w:lang w:val="tr-TR"/>
        </w:rPr>
        <w:t>Tab</w:t>
      </w:r>
      <w:proofErr w:type="spellEnd"/>
      <w:r w:rsidR="003917D0" w:rsidRPr="003917D0">
        <w:rPr>
          <w:rFonts w:ascii="Calibri" w:eastAsia="Calibri" w:hAnsi="Calibri" w:cs="Calibri"/>
          <w:sz w:val="24"/>
          <w:szCs w:val="24"/>
          <w:lang w:val="tr-TR"/>
        </w:rPr>
        <w:t xml:space="preserve"> 7</w:t>
      </w:r>
      <w:r w:rsidR="00FA4B4E">
        <w:rPr>
          <w:rFonts w:ascii="Calibri" w:eastAsia="Calibri" w:hAnsi="Calibri" w:cs="Calibri"/>
          <w:sz w:val="24"/>
          <w:szCs w:val="24"/>
          <w:lang w:val="tr-TR"/>
        </w:rPr>
        <w:t>” ve</w:t>
      </w:r>
      <w:r w:rsidR="003917D0" w:rsidRPr="003917D0">
        <w:rPr>
          <w:rFonts w:ascii="Calibri" w:eastAsia="Calibri" w:hAnsi="Calibri" w:cs="Calibri"/>
          <w:sz w:val="24"/>
          <w:szCs w:val="24"/>
          <w:lang w:val="tr-TR"/>
        </w:rPr>
        <w:t xml:space="preserve"> </w:t>
      </w:r>
      <w:proofErr w:type="spellStart"/>
      <w:r w:rsidR="003917D0" w:rsidRPr="003917D0">
        <w:rPr>
          <w:rFonts w:ascii="Calibri" w:eastAsia="Calibri" w:hAnsi="Calibri" w:cs="Calibri"/>
          <w:sz w:val="24"/>
          <w:szCs w:val="24"/>
          <w:lang w:val="tr-TR"/>
        </w:rPr>
        <w:t>Alcatel</w:t>
      </w:r>
      <w:proofErr w:type="spellEnd"/>
      <w:r w:rsidR="003917D0" w:rsidRPr="003917D0">
        <w:rPr>
          <w:rFonts w:ascii="Calibri" w:eastAsia="Calibri" w:hAnsi="Calibri" w:cs="Calibri"/>
          <w:sz w:val="24"/>
          <w:szCs w:val="24"/>
          <w:lang w:val="tr-TR"/>
        </w:rPr>
        <w:t xml:space="preserve"> 3T </w:t>
      </w:r>
      <w:r w:rsidR="00FA4B4E">
        <w:rPr>
          <w:rFonts w:ascii="Calibri" w:eastAsia="Calibri" w:hAnsi="Calibri" w:cs="Calibri"/>
          <w:sz w:val="24"/>
          <w:szCs w:val="24"/>
          <w:lang w:val="tr-TR"/>
        </w:rPr>
        <w:t>10” modelleri fiyat performans dengesi ile hem satış kanallarının hem de tüketicinin taleplerini en iyi karşılayan tabletler olarak en üst seviyede yerini aldı.</w:t>
      </w:r>
      <w:r w:rsidR="003917D0" w:rsidRPr="003917D0">
        <w:rPr>
          <w:rFonts w:ascii="Calibri" w:eastAsia="Calibri" w:hAnsi="Calibri" w:cs="Calibri"/>
          <w:sz w:val="24"/>
          <w:szCs w:val="24"/>
          <w:lang w:val="tr-TR"/>
        </w:rPr>
        <w:t xml:space="preserve"> </w:t>
      </w:r>
      <w:r w:rsidR="00FA4B4E">
        <w:rPr>
          <w:rFonts w:ascii="Calibri" w:eastAsia="Calibri" w:hAnsi="Calibri" w:cs="Calibri"/>
          <w:sz w:val="24"/>
          <w:szCs w:val="24"/>
          <w:lang w:val="tr-TR"/>
        </w:rPr>
        <w:t xml:space="preserve">Online eğitim ve uzaktan çalışmanın öne çıktığı bugünlerde </w:t>
      </w:r>
      <w:proofErr w:type="spellStart"/>
      <w:r w:rsidR="00FA4B4E">
        <w:rPr>
          <w:rFonts w:ascii="Calibri" w:eastAsia="Calibri" w:hAnsi="Calibri" w:cs="Calibri"/>
          <w:sz w:val="24"/>
          <w:szCs w:val="24"/>
          <w:lang w:val="tr-TR"/>
        </w:rPr>
        <w:t>Alcatel’in</w:t>
      </w:r>
      <w:proofErr w:type="spellEnd"/>
      <w:r w:rsidR="00FA4B4E">
        <w:rPr>
          <w:rFonts w:ascii="Calibri" w:eastAsia="Calibri" w:hAnsi="Calibri" w:cs="Calibri"/>
          <w:sz w:val="24"/>
          <w:szCs w:val="24"/>
          <w:lang w:val="tr-TR"/>
        </w:rPr>
        <w:t xml:space="preserve"> k</w:t>
      </w:r>
      <w:r w:rsidR="003917D0" w:rsidRPr="003917D0">
        <w:rPr>
          <w:rFonts w:ascii="Calibri" w:eastAsia="Calibri" w:hAnsi="Calibri" w:cs="Calibri"/>
          <w:sz w:val="24"/>
          <w:szCs w:val="24"/>
          <w:lang w:val="tr-TR"/>
        </w:rPr>
        <w:t xml:space="preserve">lavyeli </w:t>
      </w:r>
      <w:r w:rsidR="00FA4B4E">
        <w:rPr>
          <w:rFonts w:ascii="Calibri" w:eastAsia="Calibri" w:hAnsi="Calibri" w:cs="Calibri"/>
          <w:sz w:val="24"/>
          <w:szCs w:val="24"/>
          <w:lang w:val="tr-TR"/>
        </w:rPr>
        <w:t>modelleri de tüketicilerin yoğun ilgisini çekti.</w:t>
      </w:r>
    </w:p>
    <w:p w14:paraId="05C56CF2" w14:textId="77777777" w:rsidR="009C7BE6" w:rsidRPr="009C7BE6" w:rsidRDefault="009C7BE6" w:rsidP="009C7BE6">
      <w:pPr>
        <w:spacing w:line="240" w:lineRule="auto"/>
        <w:ind w:right="-220"/>
        <w:rPr>
          <w:rFonts w:ascii="Calibri" w:eastAsia="Calibri" w:hAnsi="Calibri" w:cs="Calibri"/>
          <w:sz w:val="24"/>
          <w:szCs w:val="24"/>
          <w:lang w:val="tr-TR"/>
        </w:rPr>
      </w:pPr>
    </w:p>
    <w:p w14:paraId="0798ED9B" w14:textId="52F3D5C6" w:rsidR="001550A5" w:rsidRDefault="009C7BE6" w:rsidP="009C7BE6">
      <w:pPr>
        <w:spacing w:line="240" w:lineRule="auto"/>
        <w:ind w:right="-220"/>
        <w:rPr>
          <w:rFonts w:ascii="Calibri" w:eastAsia="Calibri" w:hAnsi="Calibri" w:cs="Calibri"/>
          <w:sz w:val="24"/>
          <w:szCs w:val="24"/>
          <w:lang w:val="tr-TR"/>
        </w:rPr>
      </w:pPr>
      <w:r w:rsidRPr="009C7BE6">
        <w:rPr>
          <w:rFonts w:ascii="Calibri" w:eastAsia="Calibri" w:hAnsi="Calibri" w:cs="Calibri"/>
          <w:sz w:val="24"/>
          <w:szCs w:val="24"/>
          <w:lang w:val="tr-TR"/>
        </w:rPr>
        <w:t xml:space="preserve">Konuyla ilgili görüşlerini paylaşan TCL Mobil Türkiye Satış ve Pazarlama Direktörü Serhan Tunca, “Son çeyrekte tablet satışımızı neredeyse üç katına çıkararak </w:t>
      </w:r>
      <w:r w:rsidR="00B21F2C">
        <w:rPr>
          <w:rFonts w:ascii="Calibri" w:eastAsia="Calibri" w:hAnsi="Calibri" w:cs="Calibri"/>
          <w:sz w:val="24"/>
          <w:szCs w:val="24"/>
          <w:lang w:val="tr-TR"/>
        </w:rPr>
        <w:t>önemli bir başarıya imza attık</w:t>
      </w:r>
      <w:r w:rsidRPr="009C7BE6">
        <w:rPr>
          <w:rFonts w:ascii="Calibri" w:eastAsia="Calibri" w:hAnsi="Calibri" w:cs="Calibri"/>
          <w:sz w:val="24"/>
          <w:szCs w:val="24"/>
          <w:lang w:val="tr-TR"/>
        </w:rPr>
        <w:t xml:space="preserve">. Bu sayede </w:t>
      </w:r>
      <w:r w:rsidR="00B21F2C">
        <w:rPr>
          <w:rFonts w:ascii="Calibri" w:eastAsia="Calibri" w:hAnsi="Calibri" w:cs="Calibri"/>
          <w:sz w:val="24"/>
          <w:szCs w:val="24"/>
          <w:lang w:val="tr-TR"/>
        </w:rPr>
        <w:t xml:space="preserve">Türkiye’de </w:t>
      </w:r>
      <w:r w:rsidRPr="009C7BE6">
        <w:rPr>
          <w:rFonts w:ascii="Calibri" w:eastAsia="Calibri" w:hAnsi="Calibri" w:cs="Calibri"/>
          <w:sz w:val="24"/>
          <w:szCs w:val="24"/>
          <w:lang w:val="tr-TR"/>
        </w:rPr>
        <w:t xml:space="preserve">en çok tablet satan ikinci şirket olarak listenin en üst sıralarında yer alıyoruz. </w:t>
      </w:r>
      <w:r w:rsidR="00D8387C">
        <w:rPr>
          <w:rFonts w:ascii="Calibri" w:eastAsia="Calibri" w:hAnsi="Calibri" w:cs="Calibri"/>
          <w:sz w:val="24"/>
          <w:szCs w:val="24"/>
          <w:lang w:val="tr-TR"/>
        </w:rPr>
        <w:t>Tüm dünyanın içinde bulunduğu durumla</w:t>
      </w:r>
      <w:r w:rsidRPr="009C7BE6">
        <w:rPr>
          <w:rFonts w:ascii="Calibri" w:eastAsia="Calibri" w:hAnsi="Calibri" w:cs="Calibri"/>
          <w:sz w:val="24"/>
          <w:szCs w:val="24"/>
          <w:lang w:val="tr-TR"/>
        </w:rPr>
        <w:t xml:space="preserve"> birlikte tüketicilerin işlerini uzaktan yapabilmek ve eğitimlerine evlerinden devam edebilmek için tablete yöneldiklerini gözlemledik. Bu noktada amiral gemisi özellikleri uygun fiyatla sunma </w:t>
      </w:r>
      <w:r w:rsidR="00B21F2C">
        <w:rPr>
          <w:rFonts w:ascii="Calibri" w:eastAsia="Calibri" w:hAnsi="Calibri" w:cs="Calibri"/>
          <w:sz w:val="24"/>
          <w:szCs w:val="24"/>
          <w:lang w:val="tr-TR"/>
        </w:rPr>
        <w:t>yaklaşımımızla</w:t>
      </w:r>
      <w:r w:rsidRPr="009C7BE6">
        <w:rPr>
          <w:rFonts w:ascii="Calibri" w:eastAsia="Calibri" w:hAnsi="Calibri" w:cs="Calibri"/>
          <w:sz w:val="24"/>
          <w:szCs w:val="24"/>
          <w:lang w:val="tr-TR"/>
        </w:rPr>
        <w:t xml:space="preserve"> tasarladığımız ürünlerimiz, tüketicilerin tercihi </w:t>
      </w:r>
      <w:r w:rsidR="00B21F2C">
        <w:rPr>
          <w:rFonts w:ascii="Calibri" w:eastAsia="Calibri" w:hAnsi="Calibri" w:cs="Calibri"/>
          <w:sz w:val="24"/>
          <w:szCs w:val="24"/>
          <w:lang w:val="tr-TR"/>
        </w:rPr>
        <w:t>oldu</w:t>
      </w:r>
      <w:r w:rsidRPr="009C7BE6">
        <w:rPr>
          <w:rFonts w:ascii="Calibri" w:eastAsia="Calibri" w:hAnsi="Calibri" w:cs="Calibri"/>
          <w:sz w:val="24"/>
          <w:szCs w:val="24"/>
          <w:lang w:val="tr-TR"/>
        </w:rPr>
        <w:t xml:space="preserve">. Türkiye bizim için çok önemli bir pazar. Önümüzdeki çeyreklerde Türkiye’de daha gelişmiş ürünlerimizi satışa </w:t>
      </w:r>
      <w:r w:rsidR="00B21F2C">
        <w:rPr>
          <w:rFonts w:ascii="Calibri" w:eastAsia="Calibri" w:hAnsi="Calibri" w:cs="Calibri"/>
          <w:sz w:val="24"/>
          <w:szCs w:val="24"/>
          <w:lang w:val="tr-TR"/>
        </w:rPr>
        <w:t>sunarak</w:t>
      </w:r>
      <w:r w:rsidRPr="009C7BE6">
        <w:rPr>
          <w:rFonts w:ascii="Calibri" w:eastAsia="Calibri" w:hAnsi="Calibri" w:cs="Calibri"/>
          <w:sz w:val="24"/>
          <w:szCs w:val="24"/>
          <w:lang w:val="tr-TR"/>
        </w:rPr>
        <w:t xml:space="preserve"> bu başarımızın üstüne çıkmayı hedefliyoruz” dedi.</w:t>
      </w:r>
    </w:p>
    <w:p w14:paraId="6F5D002B" w14:textId="77777777" w:rsidR="003E2870" w:rsidRDefault="003E2870" w:rsidP="009C7BE6">
      <w:pPr>
        <w:spacing w:line="240" w:lineRule="auto"/>
        <w:ind w:right="-220"/>
        <w:rPr>
          <w:rFonts w:ascii="Calibri" w:eastAsia="Calibri" w:hAnsi="Calibri" w:cs="Calibri"/>
          <w:sz w:val="24"/>
          <w:szCs w:val="24"/>
          <w:lang w:val="tr-TR"/>
        </w:rPr>
      </w:pPr>
    </w:p>
    <w:p w14:paraId="194D2BB6" w14:textId="4092A495" w:rsidR="00606BCC" w:rsidRDefault="00606BCC">
      <w:pPr>
        <w:spacing w:line="240" w:lineRule="auto"/>
        <w:ind w:right="-220"/>
        <w:rPr>
          <w:rFonts w:ascii="Calibri" w:eastAsia="Calibri" w:hAnsi="Calibri" w:cs="Calibri"/>
          <w:sz w:val="24"/>
          <w:szCs w:val="24"/>
          <w:lang w:val="tr-TR"/>
        </w:rPr>
      </w:pPr>
    </w:p>
    <w:p w14:paraId="327FBD27" w14:textId="77777777" w:rsidR="003E2870" w:rsidRPr="00031CFE" w:rsidRDefault="003E2870" w:rsidP="003E2870">
      <w:pPr>
        <w:spacing w:line="360" w:lineRule="auto"/>
        <w:jc w:val="both"/>
        <w:rPr>
          <w:rFonts w:eastAsia="SimSun"/>
          <w:sz w:val="20"/>
          <w:szCs w:val="20"/>
        </w:rPr>
      </w:pPr>
      <w:r w:rsidRPr="00031CFE">
        <w:rPr>
          <w:rFonts w:eastAsia="Calibri"/>
          <w:b/>
          <w:sz w:val="20"/>
          <w:szCs w:val="20"/>
        </w:rPr>
        <w:t xml:space="preserve">Önder </w:t>
      </w:r>
      <w:proofErr w:type="spellStart"/>
      <w:r w:rsidRPr="00031CFE">
        <w:rPr>
          <w:rFonts w:eastAsia="Calibri"/>
          <w:b/>
          <w:sz w:val="20"/>
          <w:szCs w:val="20"/>
        </w:rPr>
        <w:t>Kalkancı</w:t>
      </w:r>
      <w:proofErr w:type="spellEnd"/>
      <w:r w:rsidRPr="00031CFE">
        <w:rPr>
          <w:rFonts w:eastAsia="Calibri"/>
          <w:b/>
          <w:sz w:val="20"/>
          <w:szCs w:val="20"/>
        </w:rPr>
        <w:t xml:space="preserve"> – </w:t>
      </w:r>
      <w:proofErr w:type="spellStart"/>
      <w:r w:rsidRPr="00031CFE">
        <w:rPr>
          <w:rFonts w:eastAsia="Calibri"/>
          <w:b/>
          <w:sz w:val="20"/>
          <w:szCs w:val="20"/>
        </w:rPr>
        <w:t>Bordo</w:t>
      </w:r>
      <w:proofErr w:type="spellEnd"/>
      <w:r w:rsidRPr="00031CFE">
        <w:rPr>
          <w:rFonts w:eastAsia="Calibri"/>
          <w:b/>
          <w:sz w:val="20"/>
          <w:szCs w:val="20"/>
        </w:rPr>
        <w:t xml:space="preserve"> PR</w:t>
      </w:r>
    </w:p>
    <w:p w14:paraId="5C5CB641" w14:textId="5B0110F1" w:rsidR="00606BCC" w:rsidRPr="003E2870" w:rsidRDefault="003E2870" w:rsidP="003E2870">
      <w:pPr>
        <w:spacing w:line="360" w:lineRule="auto"/>
        <w:jc w:val="both"/>
        <w:rPr>
          <w:rFonts w:eastAsia="Calibri"/>
          <w:color w:val="0000FF"/>
          <w:sz w:val="20"/>
          <w:szCs w:val="20"/>
          <w:u w:val="single"/>
        </w:rPr>
      </w:pPr>
      <w:r w:rsidRPr="00031CFE">
        <w:rPr>
          <w:rFonts w:eastAsia="Calibri"/>
          <w:b/>
          <w:color w:val="00A0E3"/>
          <w:sz w:val="20"/>
          <w:szCs w:val="20"/>
        </w:rPr>
        <w:t>Tel</w:t>
      </w:r>
      <w:r w:rsidRPr="00031CFE">
        <w:rPr>
          <w:rFonts w:eastAsia="Calibri"/>
          <w:sz w:val="20"/>
          <w:szCs w:val="20"/>
        </w:rPr>
        <w:t>: 0533 927 23 95</w:t>
      </w:r>
      <w:r w:rsidRPr="00031CFE">
        <w:rPr>
          <w:rFonts w:eastAsia="Calibri"/>
          <w:color w:val="7F7F7F"/>
          <w:sz w:val="20"/>
          <w:szCs w:val="20"/>
        </w:rPr>
        <w:t xml:space="preserve">– </w:t>
      </w:r>
      <w:hyperlink r:id="rId6" w:history="1">
        <w:r w:rsidRPr="00031CFE">
          <w:rPr>
            <w:rFonts w:eastAsia="Calibri"/>
            <w:color w:val="0000FF"/>
            <w:sz w:val="20"/>
            <w:szCs w:val="20"/>
            <w:u w:val="single"/>
          </w:rPr>
          <w:t>onderk@bordopr.com</w:t>
        </w:r>
      </w:hyperlink>
    </w:p>
    <w:p w14:paraId="76062632" w14:textId="77777777" w:rsidR="001F0851" w:rsidRPr="000B187C" w:rsidRDefault="00F34A2F">
      <w:pPr>
        <w:spacing w:line="240" w:lineRule="auto"/>
        <w:rPr>
          <w:rFonts w:ascii="Calibri" w:eastAsia="Calibri" w:hAnsi="Calibri" w:cs="Calibri"/>
          <w:sz w:val="24"/>
          <w:szCs w:val="24"/>
          <w:lang w:val="tr-TR"/>
        </w:rPr>
      </w:pPr>
      <w:r w:rsidRPr="000B187C">
        <w:rPr>
          <w:rFonts w:ascii="Calibri" w:eastAsia="Calibri" w:hAnsi="Calibri" w:cs="Calibri"/>
          <w:sz w:val="24"/>
          <w:szCs w:val="24"/>
          <w:lang w:val="tr-TR"/>
        </w:rPr>
        <w:t xml:space="preserve"> </w:t>
      </w:r>
    </w:p>
    <w:p w14:paraId="182B0C7A" w14:textId="6A93FDDA" w:rsidR="001F0851" w:rsidRPr="000B187C" w:rsidRDefault="00F34A2F">
      <w:pPr>
        <w:spacing w:line="240" w:lineRule="auto"/>
        <w:rPr>
          <w:rFonts w:ascii="Calibri" w:eastAsia="Calibri" w:hAnsi="Calibri" w:cs="Calibri"/>
          <w:b/>
          <w:i/>
          <w:sz w:val="24"/>
          <w:szCs w:val="24"/>
          <w:lang w:val="tr-TR"/>
        </w:rPr>
      </w:pPr>
      <w:r w:rsidRPr="000B187C">
        <w:rPr>
          <w:rFonts w:ascii="Calibri" w:eastAsia="Calibri" w:hAnsi="Calibri" w:cs="Calibri"/>
          <w:b/>
          <w:i/>
          <w:sz w:val="24"/>
          <w:szCs w:val="24"/>
          <w:lang w:val="tr-TR"/>
        </w:rPr>
        <w:t xml:space="preserve">TCL </w:t>
      </w:r>
      <w:proofErr w:type="spellStart"/>
      <w:r w:rsidRPr="000B187C">
        <w:rPr>
          <w:rFonts w:ascii="Calibri" w:eastAsia="Calibri" w:hAnsi="Calibri" w:cs="Calibri"/>
          <w:b/>
          <w:i/>
          <w:sz w:val="24"/>
          <w:szCs w:val="24"/>
          <w:lang w:val="tr-TR"/>
        </w:rPr>
        <w:t>Communication</w:t>
      </w:r>
      <w:proofErr w:type="spellEnd"/>
      <w:r w:rsidR="000B187C" w:rsidRPr="000B187C">
        <w:rPr>
          <w:rFonts w:ascii="Calibri" w:eastAsia="Calibri" w:hAnsi="Calibri" w:cs="Calibri"/>
          <w:b/>
          <w:i/>
          <w:sz w:val="24"/>
          <w:szCs w:val="24"/>
          <w:lang w:val="tr-TR"/>
        </w:rPr>
        <w:t xml:space="preserve"> Hakkında</w:t>
      </w:r>
    </w:p>
    <w:p w14:paraId="67891B47" w14:textId="77777777" w:rsidR="000B187C" w:rsidRPr="000B187C" w:rsidRDefault="000B187C" w:rsidP="000B187C">
      <w:pPr>
        <w:spacing w:line="240" w:lineRule="auto"/>
        <w:rPr>
          <w:rFonts w:ascii="Calibri" w:eastAsia="Calibri" w:hAnsi="Calibri" w:cs="Calibri"/>
          <w:i/>
          <w:sz w:val="24"/>
          <w:szCs w:val="24"/>
          <w:lang w:val="tr-TR"/>
        </w:rPr>
      </w:pPr>
      <w:r w:rsidRPr="000B187C">
        <w:rPr>
          <w:rFonts w:ascii="Calibri" w:eastAsia="Calibri" w:hAnsi="Calibri" w:cs="Calibri"/>
          <w:i/>
          <w:sz w:val="24"/>
          <w:szCs w:val="24"/>
          <w:lang w:val="tr-TR"/>
        </w:rPr>
        <w:t>Dünyanın en hızlı büyüyen tüketici elektroniği şirketlerinden biri olan TCL, küresel öncü televizyon ve mobil cihaz markasıdır. Hong Kong’da kurulan TCL, dünyanın dört bir yanındaki üretim ve Ar-Ge merkezlerini işletmektedir. Grubun ürün portföyü hâlihazırda Kuzey Amerika, Latin Amerika, Avrupa, Ortadoğu, Afrika ve Asya Pasifik’te bulunan 160’ı aşkın ülkede satılmaktadır. TCL; TV, mobil telefon, ses cihazları ve akıllı ev ürünleri gibi tüketici elektroniğinin araştırmasında, geliştirilmesinde ve üretilmesinde uzmanlaşmaktadır.</w:t>
      </w:r>
    </w:p>
    <w:p w14:paraId="11E861B1" w14:textId="77777777" w:rsidR="000B187C" w:rsidRPr="000B187C" w:rsidRDefault="000B187C" w:rsidP="000B187C">
      <w:pPr>
        <w:spacing w:line="240" w:lineRule="auto"/>
        <w:rPr>
          <w:rFonts w:ascii="Calibri" w:eastAsia="Calibri" w:hAnsi="Calibri" w:cs="Calibri"/>
          <w:i/>
          <w:sz w:val="24"/>
          <w:szCs w:val="24"/>
          <w:lang w:val="tr-TR"/>
        </w:rPr>
      </w:pPr>
    </w:p>
    <w:p w14:paraId="1AF8702F" w14:textId="77777777" w:rsidR="000B187C" w:rsidRPr="000B187C" w:rsidRDefault="000B187C" w:rsidP="000B187C">
      <w:pPr>
        <w:spacing w:line="240" w:lineRule="auto"/>
        <w:rPr>
          <w:rFonts w:ascii="Calibri" w:eastAsia="Calibri" w:hAnsi="Calibri" w:cs="Calibri"/>
          <w:i/>
          <w:sz w:val="24"/>
          <w:szCs w:val="24"/>
          <w:lang w:val="tr-TR"/>
        </w:rPr>
      </w:pPr>
      <w:r w:rsidRPr="000B187C">
        <w:rPr>
          <w:rFonts w:ascii="Calibri" w:eastAsia="Calibri" w:hAnsi="Calibri" w:cs="Calibri"/>
          <w:i/>
          <w:sz w:val="24"/>
          <w:szCs w:val="24"/>
          <w:lang w:val="tr-TR"/>
        </w:rPr>
        <w:t xml:space="preserve">TCL, TCL </w:t>
      </w:r>
      <w:proofErr w:type="spellStart"/>
      <w:r w:rsidRPr="000B187C">
        <w:rPr>
          <w:rFonts w:ascii="Calibri" w:eastAsia="Calibri" w:hAnsi="Calibri" w:cs="Calibri"/>
          <w:i/>
          <w:sz w:val="24"/>
          <w:szCs w:val="24"/>
          <w:lang w:val="tr-TR"/>
        </w:rPr>
        <w:t>Corporation'ın</w:t>
      </w:r>
      <w:proofErr w:type="spellEnd"/>
      <w:r w:rsidRPr="000B187C">
        <w:rPr>
          <w:rFonts w:ascii="Calibri" w:eastAsia="Calibri" w:hAnsi="Calibri" w:cs="Calibri"/>
          <w:i/>
          <w:sz w:val="24"/>
          <w:szCs w:val="24"/>
          <w:lang w:val="tr-TR"/>
        </w:rPr>
        <w:t xml:space="preserve"> kayıtlı ticari markasıdır. Diğer tüm ticari markalar, ilgili sahiplerinin mülkiyetindedir. </w:t>
      </w:r>
      <w:proofErr w:type="spellStart"/>
      <w:r w:rsidRPr="000B187C">
        <w:rPr>
          <w:rFonts w:ascii="Calibri" w:eastAsia="Calibri" w:hAnsi="Calibri" w:cs="Calibri"/>
          <w:i/>
          <w:sz w:val="24"/>
          <w:szCs w:val="24"/>
          <w:lang w:val="tr-TR"/>
        </w:rPr>
        <w:t>Alcatel</w:t>
      </w:r>
      <w:proofErr w:type="spellEnd"/>
      <w:r w:rsidRPr="000B187C">
        <w:rPr>
          <w:rFonts w:ascii="Calibri" w:eastAsia="Calibri" w:hAnsi="Calibri" w:cs="Calibri"/>
          <w:i/>
          <w:sz w:val="24"/>
          <w:szCs w:val="24"/>
          <w:lang w:val="tr-TR"/>
        </w:rPr>
        <w:t xml:space="preserve">, TCL </w:t>
      </w:r>
      <w:proofErr w:type="spellStart"/>
      <w:r w:rsidRPr="000B187C">
        <w:rPr>
          <w:rFonts w:ascii="Calibri" w:eastAsia="Calibri" w:hAnsi="Calibri" w:cs="Calibri"/>
          <w:i/>
          <w:sz w:val="24"/>
          <w:szCs w:val="24"/>
          <w:lang w:val="tr-TR"/>
        </w:rPr>
        <w:t>Communication</w:t>
      </w:r>
      <w:proofErr w:type="spellEnd"/>
      <w:r w:rsidRPr="000B187C">
        <w:rPr>
          <w:rFonts w:ascii="Calibri" w:eastAsia="Calibri" w:hAnsi="Calibri" w:cs="Calibri"/>
          <w:i/>
          <w:sz w:val="24"/>
          <w:szCs w:val="24"/>
          <w:lang w:val="tr-TR"/>
        </w:rPr>
        <w:t xml:space="preserve"> tarafından lisans altına alınan Nokia'nın ticari markasıdır.</w:t>
      </w:r>
    </w:p>
    <w:p w14:paraId="47F48D58" w14:textId="77777777" w:rsidR="000B187C" w:rsidRPr="000B187C" w:rsidRDefault="000B187C" w:rsidP="000B187C">
      <w:pPr>
        <w:spacing w:line="240" w:lineRule="auto"/>
        <w:rPr>
          <w:rFonts w:ascii="Calibri" w:eastAsia="Calibri" w:hAnsi="Calibri" w:cs="Calibri"/>
          <w:i/>
          <w:sz w:val="24"/>
          <w:szCs w:val="24"/>
          <w:lang w:val="tr-TR"/>
        </w:rPr>
      </w:pPr>
    </w:p>
    <w:p w14:paraId="0BDF53BF" w14:textId="77777777" w:rsidR="000B187C" w:rsidRPr="000B187C" w:rsidRDefault="000B187C" w:rsidP="000B187C">
      <w:pPr>
        <w:spacing w:line="240" w:lineRule="auto"/>
        <w:rPr>
          <w:rFonts w:ascii="Calibri" w:eastAsia="Calibri" w:hAnsi="Calibri" w:cs="Calibri"/>
          <w:i/>
          <w:sz w:val="24"/>
          <w:szCs w:val="24"/>
          <w:lang w:val="tr-TR"/>
        </w:rPr>
      </w:pPr>
      <w:r w:rsidRPr="000B187C">
        <w:rPr>
          <w:rFonts w:ascii="Calibri" w:eastAsia="Calibri" w:hAnsi="Calibri" w:cs="Calibri"/>
          <w:i/>
          <w:sz w:val="24"/>
          <w:szCs w:val="24"/>
          <w:lang w:val="tr-TR"/>
        </w:rPr>
        <w:t xml:space="preserve">Palm, TCL </w:t>
      </w:r>
      <w:proofErr w:type="spellStart"/>
      <w:r w:rsidRPr="000B187C">
        <w:rPr>
          <w:rFonts w:ascii="Calibri" w:eastAsia="Calibri" w:hAnsi="Calibri" w:cs="Calibri"/>
          <w:i/>
          <w:sz w:val="24"/>
          <w:szCs w:val="24"/>
          <w:lang w:val="tr-TR"/>
        </w:rPr>
        <w:t>Communication'a</w:t>
      </w:r>
      <w:proofErr w:type="spellEnd"/>
      <w:r w:rsidRPr="000B187C">
        <w:rPr>
          <w:rFonts w:ascii="Calibri" w:eastAsia="Calibri" w:hAnsi="Calibri" w:cs="Calibri"/>
          <w:i/>
          <w:sz w:val="24"/>
          <w:szCs w:val="24"/>
          <w:lang w:val="tr-TR"/>
        </w:rPr>
        <w:t xml:space="preserve"> ait bir ticari markadır ve Palm </w:t>
      </w:r>
      <w:proofErr w:type="spellStart"/>
      <w:r w:rsidRPr="000B187C">
        <w:rPr>
          <w:rFonts w:ascii="Calibri" w:eastAsia="Calibri" w:hAnsi="Calibri" w:cs="Calibri"/>
          <w:i/>
          <w:sz w:val="24"/>
          <w:szCs w:val="24"/>
          <w:lang w:val="tr-TR"/>
        </w:rPr>
        <w:t>Ventures</w:t>
      </w:r>
      <w:proofErr w:type="spellEnd"/>
      <w:r w:rsidRPr="000B187C">
        <w:rPr>
          <w:rFonts w:ascii="Calibri" w:eastAsia="Calibri" w:hAnsi="Calibri" w:cs="Calibri"/>
          <w:i/>
          <w:sz w:val="24"/>
          <w:szCs w:val="24"/>
          <w:lang w:val="tr-TR"/>
        </w:rPr>
        <w:t xml:space="preserve"> </w:t>
      </w:r>
      <w:proofErr w:type="spellStart"/>
      <w:r w:rsidRPr="000B187C">
        <w:rPr>
          <w:rFonts w:ascii="Calibri" w:eastAsia="Calibri" w:hAnsi="Calibri" w:cs="Calibri"/>
          <w:i/>
          <w:sz w:val="24"/>
          <w:szCs w:val="24"/>
          <w:lang w:val="tr-TR"/>
        </w:rPr>
        <w:t>Group'un</w:t>
      </w:r>
      <w:proofErr w:type="spellEnd"/>
      <w:r w:rsidRPr="000B187C">
        <w:rPr>
          <w:rFonts w:ascii="Calibri" w:eastAsia="Calibri" w:hAnsi="Calibri" w:cs="Calibri"/>
          <w:i/>
          <w:sz w:val="24"/>
          <w:szCs w:val="24"/>
          <w:lang w:val="tr-TR"/>
        </w:rPr>
        <w:t xml:space="preserve"> </w:t>
      </w:r>
      <w:proofErr w:type="spellStart"/>
      <w:r w:rsidRPr="000B187C">
        <w:rPr>
          <w:rFonts w:ascii="Calibri" w:eastAsia="Calibri" w:hAnsi="Calibri" w:cs="Calibri"/>
          <w:i/>
          <w:sz w:val="24"/>
          <w:szCs w:val="24"/>
          <w:lang w:val="tr-TR"/>
        </w:rPr>
        <w:t>Wide</w:t>
      </w:r>
      <w:proofErr w:type="spellEnd"/>
      <w:r w:rsidRPr="000B187C">
        <w:rPr>
          <w:rFonts w:ascii="Calibri" w:eastAsia="Calibri" w:hAnsi="Calibri" w:cs="Calibri"/>
          <w:i/>
          <w:sz w:val="24"/>
          <w:szCs w:val="24"/>
          <w:lang w:val="tr-TR"/>
        </w:rPr>
        <w:t xml:space="preserve"> </w:t>
      </w:r>
      <w:proofErr w:type="spellStart"/>
      <w:r w:rsidRPr="000B187C">
        <w:rPr>
          <w:rFonts w:ascii="Calibri" w:eastAsia="Calibri" w:hAnsi="Calibri" w:cs="Calibri"/>
          <w:i/>
          <w:sz w:val="24"/>
          <w:szCs w:val="24"/>
          <w:lang w:val="tr-TR"/>
        </w:rPr>
        <w:t>Progress</w:t>
      </w:r>
      <w:proofErr w:type="spellEnd"/>
      <w:r w:rsidRPr="000B187C">
        <w:rPr>
          <w:rFonts w:ascii="Calibri" w:eastAsia="Calibri" w:hAnsi="Calibri" w:cs="Calibri"/>
          <w:i/>
          <w:sz w:val="24"/>
          <w:szCs w:val="24"/>
          <w:lang w:val="tr-TR"/>
        </w:rPr>
        <w:t xml:space="preserve"> Global aracılığıyla lisans altındadır.</w:t>
      </w:r>
    </w:p>
    <w:p w14:paraId="119C73A6" w14:textId="77777777" w:rsidR="000B187C" w:rsidRPr="000B187C" w:rsidRDefault="000B187C" w:rsidP="000B187C">
      <w:pPr>
        <w:spacing w:line="240" w:lineRule="auto"/>
        <w:rPr>
          <w:rFonts w:ascii="Calibri" w:eastAsia="Calibri" w:hAnsi="Calibri" w:cs="Calibri"/>
          <w:i/>
          <w:sz w:val="24"/>
          <w:szCs w:val="24"/>
          <w:lang w:val="tr-TR"/>
        </w:rPr>
      </w:pPr>
    </w:p>
    <w:p w14:paraId="201E8CAB" w14:textId="2FF4D773" w:rsidR="001F0851" w:rsidRPr="000B187C" w:rsidRDefault="000B187C" w:rsidP="000B187C">
      <w:pPr>
        <w:spacing w:line="240" w:lineRule="auto"/>
        <w:rPr>
          <w:rFonts w:ascii="Calibri" w:eastAsia="Calibri" w:hAnsi="Calibri" w:cs="Calibri"/>
          <w:sz w:val="24"/>
          <w:szCs w:val="24"/>
          <w:lang w:val="tr-TR"/>
        </w:rPr>
      </w:pPr>
      <w:r w:rsidRPr="000B187C">
        <w:rPr>
          <w:rFonts w:ascii="Calibri" w:eastAsia="Calibri" w:hAnsi="Calibri" w:cs="Calibri"/>
          <w:i/>
          <w:sz w:val="24"/>
          <w:szCs w:val="24"/>
          <w:lang w:val="tr-TR"/>
        </w:rPr>
        <w:t xml:space="preserve">Google, </w:t>
      </w:r>
      <w:proofErr w:type="spellStart"/>
      <w:r w:rsidRPr="000B187C">
        <w:rPr>
          <w:rFonts w:ascii="Calibri" w:eastAsia="Calibri" w:hAnsi="Calibri" w:cs="Calibri"/>
          <w:i/>
          <w:sz w:val="24"/>
          <w:szCs w:val="24"/>
          <w:lang w:val="tr-TR"/>
        </w:rPr>
        <w:t>Android</w:t>
      </w:r>
      <w:proofErr w:type="spellEnd"/>
      <w:r w:rsidRPr="000B187C">
        <w:rPr>
          <w:rFonts w:ascii="Calibri" w:eastAsia="Calibri" w:hAnsi="Calibri" w:cs="Calibri"/>
          <w:i/>
          <w:sz w:val="24"/>
          <w:szCs w:val="24"/>
          <w:lang w:val="tr-TR"/>
        </w:rPr>
        <w:t xml:space="preserve">, Google Lens ve diğer ilgili marka ve logolar, Google </w:t>
      </w:r>
      <w:proofErr w:type="spellStart"/>
      <w:r w:rsidRPr="000B187C">
        <w:rPr>
          <w:rFonts w:ascii="Calibri" w:eastAsia="Calibri" w:hAnsi="Calibri" w:cs="Calibri"/>
          <w:i/>
          <w:sz w:val="24"/>
          <w:szCs w:val="24"/>
          <w:lang w:val="tr-TR"/>
        </w:rPr>
        <w:t>LLC’nin</w:t>
      </w:r>
      <w:proofErr w:type="spellEnd"/>
      <w:r w:rsidRPr="000B187C">
        <w:rPr>
          <w:rFonts w:ascii="Calibri" w:eastAsia="Calibri" w:hAnsi="Calibri" w:cs="Calibri"/>
          <w:i/>
          <w:sz w:val="24"/>
          <w:szCs w:val="24"/>
          <w:lang w:val="tr-TR"/>
        </w:rPr>
        <w:t xml:space="preserve"> markalarıdır.</w:t>
      </w:r>
    </w:p>
    <w:sectPr w:rsidR="001F0851" w:rsidRPr="000B187C">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6DF6D" w14:textId="77777777" w:rsidR="00726AD9" w:rsidRDefault="00726AD9">
      <w:pPr>
        <w:spacing w:line="240" w:lineRule="auto"/>
      </w:pPr>
      <w:r>
        <w:separator/>
      </w:r>
    </w:p>
  </w:endnote>
  <w:endnote w:type="continuationSeparator" w:id="0">
    <w:p w14:paraId="1F911A59" w14:textId="77777777" w:rsidR="00726AD9" w:rsidRDefault="00726A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E267B" w14:textId="77777777" w:rsidR="00726AD9" w:rsidRDefault="00726AD9">
      <w:pPr>
        <w:spacing w:line="240" w:lineRule="auto"/>
      </w:pPr>
      <w:r>
        <w:separator/>
      </w:r>
    </w:p>
  </w:footnote>
  <w:footnote w:type="continuationSeparator" w:id="0">
    <w:p w14:paraId="481FB6B7" w14:textId="77777777" w:rsidR="00726AD9" w:rsidRDefault="00726A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67E38" w14:textId="77777777" w:rsidR="001F0851" w:rsidRDefault="00F34A2F">
    <w:r>
      <w:rPr>
        <w:noProof/>
        <w:lang w:val="en-US"/>
      </w:rPr>
      <w:drawing>
        <wp:anchor distT="0" distB="0" distL="0" distR="0" simplePos="0" relativeHeight="251658240" behindDoc="0" locked="0" layoutInCell="1" hidden="0" allowOverlap="1" wp14:anchorId="363A6BB9" wp14:editId="7A437916">
          <wp:simplePos x="0" y="0"/>
          <wp:positionH relativeFrom="page">
            <wp:posOffset>5867400</wp:posOffset>
          </wp:positionH>
          <wp:positionV relativeFrom="page">
            <wp:posOffset>76200</wp:posOffset>
          </wp:positionV>
          <wp:extent cx="913131" cy="546735"/>
          <wp:effectExtent l="0" t="0" r="0" b="0"/>
          <wp:wrapSquare wrapText="bothSides" distT="0" distB="0" distL="0" distR="0"/>
          <wp:docPr id="2"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913131" cy="54673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851"/>
    <w:rsid w:val="00006516"/>
    <w:rsid w:val="00062A89"/>
    <w:rsid w:val="000A5D5E"/>
    <w:rsid w:val="000B187C"/>
    <w:rsid w:val="000C523A"/>
    <w:rsid w:val="0013349D"/>
    <w:rsid w:val="001550A5"/>
    <w:rsid w:val="001F0851"/>
    <w:rsid w:val="0029595C"/>
    <w:rsid w:val="003917D0"/>
    <w:rsid w:val="0039588B"/>
    <w:rsid w:val="003E2870"/>
    <w:rsid w:val="00437F1D"/>
    <w:rsid w:val="004715B4"/>
    <w:rsid w:val="00493AC8"/>
    <w:rsid w:val="00606BCC"/>
    <w:rsid w:val="00626850"/>
    <w:rsid w:val="00661B75"/>
    <w:rsid w:val="00666D96"/>
    <w:rsid w:val="00676454"/>
    <w:rsid w:val="006A7FB7"/>
    <w:rsid w:val="006B3C24"/>
    <w:rsid w:val="00726AD9"/>
    <w:rsid w:val="00771779"/>
    <w:rsid w:val="0078161E"/>
    <w:rsid w:val="007948BE"/>
    <w:rsid w:val="00794FD7"/>
    <w:rsid w:val="007F1357"/>
    <w:rsid w:val="007F5645"/>
    <w:rsid w:val="00805B57"/>
    <w:rsid w:val="008064D7"/>
    <w:rsid w:val="0082704B"/>
    <w:rsid w:val="008A461D"/>
    <w:rsid w:val="008C02A6"/>
    <w:rsid w:val="009940EA"/>
    <w:rsid w:val="009C7BE6"/>
    <w:rsid w:val="00A359CF"/>
    <w:rsid w:val="00A64C4D"/>
    <w:rsid w:val="00AB2322"/>
    <w:rsid w:val="00B00AC1"/>
    <w:rsid w:val="00B21F2C"/>
    <w:rsid w:val="00B3025E"/>
    <w:rsid w:val="00B36B23"/>
    <w:rsid w:val="00B81CC1"/>
    <w:rsid w:val="00BA52CD"/>
    <w:rsid w:val="00D410E5"/>
    <w:rsid w:val="00D8387C"/>
    <w:rsid w:val="00DA73FE"/>
    <w:rsid w:val="00DC2BE9"/>
    <w:rsid w:val="00DD22FC"/>
    <w:rsid w:val="00DE3828"/>
    <w:rsid w:val="00EB3C12"/>
    <w:rsid w:val="00F044C9"/>
    <w:rsid w:val="00F34A2F"/>
    <w:rsid w:val="00F41276"/>
    <w:rsid w:val="00F6098B"/>
    <w:rsid w:val="00FA4B4E"/>
    <w:rsid w:val="00FF0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7AB10"/>
  <w15:docId w15:val="{5F4506DD-3AFA-4F34-9CA9-2B271B0C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rFonts w:eastAsia="Arial"/>
      <w:color w:val="666666"/>
      <w:sz w:val="30"/>
      <w:szCs w:val="30"/>
    </w:rPr>
  </w:style>
  <w:style w:type="paragraph" w:styleId="AklamaMetni">
    <w:name w:val="annotation text"/>
    <w:basedOn w:val="Normal"/>
    <w:link w:val="AklamaMetniChar"/>
    <w:uiPriority w:val="99"/>
    <w:unhideWhenUsed/>
  </w:style>
  <w:style w:type="character" w:customStyle="1" w:styleId="AklamaMetniChar">
    <w:name w:val="Açıklama Metni Char"/>
    <w:basedOn w:val="VarsaylanParagrafYazTipi"/>
    <w:link w:val="AklamaMetni"/>
    <w:uiPriority w:val="99"/>
  </w:style>
  <w:style w:type="character" w:styleId="AklamaBavurusu">
    <w:name w:val="annotation reference"/>
    <w:basedOn w:val="VarsaylanParagrafYazTipi"/>
    <w:uiPriority w:val="99"/>
    <w:semiHidden/>
    <w:unhideWhenUsed/>
    <w:rPr>
      <w:sz w:val="21"/>
      <w:szCs w:val="21"/>
    </w:rPr>
  </w:style>
  <w:style w:type="paragraph" w:styleId="BalonMetni">
    <w:name w:val="Balloon Text"/>
    <w:basedOn w:val="Normal"/>
    <w:link w:val="BalonMetniChar"/>
    <w:uiPriority w:val="99"/>
    <w:semiHidden/>
    <w:unhideWhenUsed/>
    <w:rsid w:val="00B3025E"/>
    <w:pPr>
      <w:spacing w:line="240" w:lineRule="auto"/>
    </w:pPr>
    <w:rPr>
      <w:sz w:val="18"/>
      <w:szCs w:val="18"/>
    </w:rPr>
  </w:style>
  <w:style w:type="character" w:customStyle="1" w:styleId="BalonMetniChar">
    <w:name w:val="Balon Metni Char"/>
    <w:basedOn w:val="VarsaylanParagrafYazTipi"/>
    <w:link w:val="BalonMetni"/>
    <w:uiPriority w:val="99"/>
    <w:semiHidden/>
    <w:rsid w:val="00B3025E"/>
    <w:rPr>
      <w:sz w:val="18"/>
      <w:szCs w:val="18"/>
    </w:rPr>
  </w:style>
  <w:style w:type="character" w:customStyle="1" w:styleId="xn-person">
    <w:name w:val="xn-person"/>
    <w:basedOn w:val="VarsaylanParagrafYazTipi"/>
    <w:rsid w:val="00B36B23"/>
  </w:style>
  <w:style w:type="character" w:styleId="Kpr">
    <w:name w:val="Hyperlink"/>
    <w:basedOn w:val="VarsaylanParagrafYazTipi"/>
    <w:uiPriority w:val="99"/>
    <w:unhideWhenUsed/>
    <w:rsid w:val="0082704B"/>
    <w:rPr>
      <w:color w:val="0000FF" w:themeColor="hyperlink"/>
      <w:u w:val="single"/>
    </w:rPr>
  </w:style>
  <w:style w:type="character" w:styleId="zmlenmeyenBahsetme">
    <w:name w:val="Unresolved Mention"/>
    <w:basedOn w:val="VarsaylanParagrafYazTipi"/>
    <w:uiPriority w:val="99"/>
    <w:semiHidden/>
    <w:unhideWhenUsed/>
    <w:rsid w:val="0082704B"/>
    <w:rPr>
      <w:color w:val="605E5C"/>
      <w:shd w:val="clear" w:color="auto" w:fill="E1DFDD"/>
    </w:rPr>
  </w:style>
  <w:style w:type="paragraph" w:styleId="AklamaKonusu">
    <w:name w:val="annotation subject"/>
    <w:basedOn w:val="AklamaMetni"/>
    <w:next w:val="AklamaMetni"/>
    <w:link w:val="AklamaKonusuChar"/>
    <w:uiPriority w:val="99"/>
    <w:semiHidden/>
    <w:unhideWhenUsed/>
    <w:rsid w:val="00A64C4D"/>
    <w:pPr>
      <w:spacing w:line="240" w:lineRule="auto"/>
    </w:pPr>
    <w:rPr>
      <w:b/>
      <w:bCs/>
      <w:sz w:val="20"/>
      <w:szCs w:val="20"/>
    </w:rPr>
  </w:style>
  <w:style w:type="character" w:customStyle="1" w:styleId="AklamaKonusuChar">
    <w:name w:val="Açıklama Konusu Char"/>
    <w:basedOn w:val="AklamaMetniChar"/>
    <w:link w:val="AklamaKonusu"/>
    <w:uiPriority w:val="99"/>
    <w:semiHidden/>
    <w:rsid w:val="00A64C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9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nderk@bordopr.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418</Words>
  <Characters>2387</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Melody, XU(GS&amp;MC M&amp;RC MARCOM-SZ-TCT)</dc:creator>
  <cp:lastModifiedBy>Onder Kalkanci</cp:lastModifiedBy>
  <cp:revision>4</cp:revision>
  <cp:lastPrinted>2020-06-29T08:08:00Z</cp:lastPrinted>
  <dcterms:created xsi:type="dcterms:W3CDTF">2020-09-23T08:52:00Z</dcterms:created>
  <dcterms:modified xsi:type="dcterms:W3CDTF">2020-09-28T07:27:00Z</dcterms:modified>
</cp:coreProperties>
</file>