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1A23" w14:textId="77777777" w:rsidR="0066457E" w:rsidRDefault="0066457E">
      <w:pPr>
        <w:rPr>
          <w:rFonts w:ascii="Verdana" w:hAnsi="Verdana"/>
          <w:b/>
          <w:sz w:val="32"/>
          <w:szCs w:val="32"/>
          <w:u w:val="single"/>
        </w:rPr>
      </w:pPr>
    </w:p>
    <w:p w14:paraId="33D1707F" w14:textId="56C17D4F" w:rsidR="0044152B" w:rsidRPr="00E746C2" w:rsidRDefault="00A56426">
      <w:pPr>
        <w:rPr>
          <w:rFonts w:ascii="Verdana" w:hAnsi="Verdana"/>
          <w:b/>
          <w:sz w:val="32"/>
          <w:szCs w:val="32"/>
          <w:u w:val="single"/>
        </w:rPr>
      </w:pPr>
      <w:r w:rsidRPr="00E746C2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0BEA8001" w14:textId="3E3D6CDF" w:rsidR="00A56426" w:rsidRPr="00A244EE" w:rsidRDefault="00A56426" w:rsidP="00A56426">
      <w:pPr>
        <w:jc w:val="center"/>
        <w:rPr>
          <w:rFonts w:ascii="Verdana" w:hAnsi="Verdana"/>
          <w:b/>
          <w:sz w:val="28"/>
          <w:szCs w:val="32"/>
        </w:rPr>
      </w:pPr>
    </w:p>
    <w:p w14:paraId="3020E59B" w14:textId="45191F87" w:rsidR="00A56426" w:rsidRPr="00A244EE" w:rsidRDefault="00A56426" w:rsidP="005A37AF">
      <w:pPr>
        <w:jc w:val="center"/>
        <w:rPr>
          <w:rFonts w:ascii="Verdana" w:hAnsi="Verdana"/>
          <w:b/>
          <w:sz w:val="28"/>
          <w:szCs w:val="32"/>
        </w:rPr>
      </w:pPr>
      <w:r w:rsidRPr="00A244EE">
        <w:rPr>
          <w:rFonts w:ascii="Verdana" w:hAnsi="Verdana"/>
          <w:b/>
          <w:sz w:val="28"/>
          <w:szCs w:val="32"/>
        </w:rPr>
        <w:t>Product Design 2019</w:t>
      </w:r>
      <w:r w:rsidR="005A37AF" w:rsidRPr="00A244E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="005A37AF">
        <w:rPr>
          <w:rFonts w:ascii="Verdana" w:hAnsi="Verdana"/>
          <w:b/>
          <w:sz w:val="28"/>
          <w:szCs w:val="32"/>
        </w:rPr>
        <w:t>Red</w:t>
      </w:r>
      <w:proofErr w:type="spellEnd"/>
      <w:r w:rsidR="005A37AF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="005A37AF">
        <w:rPr>
          <w:rFonts w:ascii="Verdana" w:hAnsi="Verdana"/>
          <w:b/>
          <w:sz w:val="28"/>
          <w:szCs w:val="32"/>
        </w:rPr>
        <w:t>Dot</w:t>
      </w:r>
      <w:proofErr w:type="spellEnd"/>
      <w:r w:rsidRPr="00E746C2">
        <w:rPr>
          <w:rFonts w:ascii="Verdana" w:hAnsi="Verdana"/>
          <w:b/>
          <w:sz w:val="28"/>
          <w:szCs w:val="32"/>
        </w:rPr>
        <w:t xml:space="preserve"> </w:t>
      </w:r>
      <w:r w:rsidR="000901DB" w:rsidRPr="00E746C2">
        <w:rPr>
          <w:rFonts w:ascii="Verdana" w:hAnsi="Verdana"/>
          <w:b/>
          <w:sz w:val="28"/>
          <w:szCs w:val="32"/>
        </w:rPr>
        <w:t xml:space="preserve">Tasarım Ödülü’nün bu yılki sahibi </w:t>
      </w:r>
      <w:proofErr w:type="spellStart"/>
      <w:r w:rsidR="000901DB" w:rsidRPr="00E746C2">
        <w:rPr>
          <w:rFonts w:ascii="Verdana" w:hAnsi="Verdana"/>
          <w:b/>
          <w:sz w:val="28"/>
          <w:szCs w:val="32"/>
        </w:rPr>
        <w:t>Kensington</w:t>
      </w:r>
      <w:proofErr w:type="spellEnd"/>
      <w:r w:rsidR="000901DB" w:rsidRPr="00E746C2">
        <w:rPr>
          <w:rFonts w:ascii="Verdana" w:hAnsi="Verdana"/>
          <w:b/>
          <w:sz w:val="28"/>
          <w:szCs w:val="32"/>
        </w:rPr>
        <w:t xml:space="preserve"> oldu</w:t>
      </w:r>
    </w:p>
    <w:p w14:paraId="33857E0D" w14:textId="23418FF1" w:rsidR="00A56426" w:rsidRPr="00A244EE" w:rsidRDefault="00A56426" w:rsidP="00A56426">
      <w:pPr>
        <w:jc w:val="center"/>
        <w:rPr>
          <w:rFonts w:ascii="Verdana" w:hAnsi="Verdana"/>
          <w:b/>
          <w:sz w:val="28"/>
          <w:szCs w:val="32"/>
        </w:rPr>
      </w:pPr>
    </w:p>
    <w:p w14:paraId="760C38B5" w14:textId="5647E2E3" w:rsidR="000901DB" w:rsidRPr="00E746C2" w:rsidRDefault="0075349B" w:rsidP="00A56426">
      <w:pPr>
        <w:jc w:val="center"/>
        <w:rPr>
          <w:rFonts w:ascii="Verdana" w:hAnsi="Verdana"/>
          <w:b/>
          <w:sz w:val="24"/>
          <w:szCs w:val="32"/>
        </w:rPr>
      </w:pPr>
      <w:r w:rsidRPr="00E746C2">
        <w:rPr>
          <w:rFonts w:ascii="Verdana" w:hAnsi="Verdana"/>
          <w:b/>
          <w:sz w:val="24"/>
          <w:szCs w:val="32"/>
        </w:rPr>
        <w:t>Ö</w:t>
      </w:r>
      <w:r w:rsidR="000901DB" w:rsidRPr="00E746C2">
        <w:rPr>
          <w:rFonts w:ascii="Verdana" w:hAnsi="Verdana"/>
          <w:b/>
          <w:sz w:val="24"/>
          <w:szCs w:val="32"/>
        </w:rPr>
        <w:t>düle layık görülen</w:t>
      </w:r>
      <w:r w:rsidRPr="00E746C2">
        <w:rPr>
          <w:rFonts w:ascii="Verdana" w:hAnsi="Verdana"/>
          <w:b/>
          <w:sz w:val="24"/>
          <w:szCs w:val="32"/>
        </w:rPr>
        <w:t xml:space="preserve"> laptop desteği, </w:t>
      </w:r>
      <w:proofErr w:type="spellStart"/>
      <w:r w:rsidRPr="00E746C2">
        <w:rPr>
          <w:rFonts w:ascii="Verdana" w:hAnsi="Verdana"/>
          <w:b/>
          <w:sz w:val="24"/>
          <w:szCs w:val="32"/>
        </w:rPr>
        <w:t>Surface</w:t>
      </w:r>
      <w:proofErr w:type="spellEnd"/>
      <w:r w:rsidRPr="00E746C2">
        <w:rPr>
          <w:rFonts w:ascii="Verdana" w:hAnsi="Verdana"/>
          <w:b/>
          <w:sz w:val="24"/>
          <w:szCs w:val="32"/>
        </w:rPr>
        <w:t xml:space="preserve"> Pro kullanıcılarına en gelişmiş masaüstü bilgisayar deneyimi</w:t>
      </w:r>
      <w:r w:rsidR="007F7312">
        <w:rPr>
          <w:rFonts w:ascii="Verdana" w:hAnsi="Verdana"/>
          <w:b/>
          <w:sz w:val="24"/>
          <w:szCs w:val="32"/>
        </w:rPr>
        <w:t>ni</w:t>
      </w:r>
      <w:r w:rsidRPr="00E746C2">
        <w:rPr>
          <w:rFonts w:ascii="Verdana" w:hAnsi="Verdana"/>
          <w:b/>
          <w:sz w:val="24"/>
          <w:szCs w:val="32"/>
        </w:rPr>
        <w:t xml:space="preserve"> sunuyor</w:t>
      </w:r>
      <w:r w:rsidR="0072077A" w:rsidRPr="00E746C2">
        <w:rPr>
          <w:rFonts w:ascii="Verdana" w:hAnsi="Verdana"/>
          <w:b/>
          <w:sz w:val="24"/>
          <w:szCs w:val="32"/>
        </w:rPr>
        <w:t>.</w:t>
      </w:r>
    </w:p>
    <w:p w14:paraId="06AB3DF7" w14:textId="77777777" w:rsidR="0066457E" w:rsidRPr="00A244EE" w:rsidRDefault="0066457E" w:rsidP="00A56426">
      <w:pPr>
        <w:jc w:val="both"/>
        <w:rPr>
          <w:rFonts w:ascii="Verdana" w:hAnsi="Verdana"/>
          <w:b/>
          <w:sz w:val="20"/>
          <w:szCs w:val="32"/>
        </w:rPr>
      </w:pPr>
    </w:p>
    <w:p w14:paraId="1CE0DA57" w14:textId="408ED14A" w:rsidR="0075349B" w:rsidRPr="00E746C2" w:rsidRDefault="0072077A" w:rsidP="00A56426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 xml:space="preserve">BT sektörü, iş yerleri ve ev ofis çalışanlar için masaüstü bilişim ve mobilite çözümlerinin dünya lideri ve </w:t>
      </w:r>
      <w:r w:rsidR="007F7312">
        <w:rPr>
          <w:rFonts w:ascii="Verdana" w:hAnsi="Verdana"/>
          <w:sz w:val="20"/>
          <w:szCs w:val="32"/>
        </w:rPr>
        <w:t>p</w:t>
      </w:r>
      <w:r w:rsidRPr="00E746C2">
        <w:rPr>
          <w:rFonts w:ascii="Verdana" w:hAnsi="Verdana"/>
          <w:sz w:val="20"/>
          <w:szCs w:val="32"/>
        </w:rPr>
        <w:t xml:space="preserve">rofesyonellerin </w:t>
      </w:r>
      <w:r w:rsidR="007F7312">
        <w:rPr>
          <w:rFonts w:ascii="Verdana" w:hAnsi="Verdana"/>
          <w:sz w:val="20"/>
          <w:szCs w:val="32"/>
        </w:rPr>
        <w:t>t</w:t>
      </w:r>
      <w:r w:rsidRPr="00E746C2">
        <w:rPr>
          <w:rFonts w:ascii="Verdana" w:hAnsi="Verdana"/>
          <w:sz w:val="20"/>
          <w:szCs w:val="32"/>
        </w:rPr>
        <w:t xml:space="preserve">ercihi olan </w:t>
      </w:r>
      <w:proofErr w:type="spellStart"/>
      <w:r w:rsidRPr="00E746C2">
        <w:rPr>
          <w:rFonts w:ascii="Verdana" w:hAnsi="Verdana"/>
          <w:sz w:val="20"/>
          <w:szCs w:val="32"/>
        </w:rPr>
        <w:t>Kensington</w:t>
      </w:r>
      <w:proofErr w:type="spellEnd"/>
      <w:r w:rsidRPr="00A244EE">
        <w:rPr>
          <w:rFonts w:ascii="Verdana" w:hAnsi="Verdana"/>
          <w:sz w:val="20"/>
          <w:szCs w:val="32"/>
        </w:rPr>
        <w:t>®</w:t>
      </w:r>
      <w:r w:rsidRPr="00E746C2">
        <w:rPr>
          <w:rFonts w:ascii="Verdana" w:hAnsi="Verdana"/>
          <w:sz w:val="20"/>
          <w:szCs w:val="32"/>
        </w:rPr>
        <w:t xml:space="preserve">, prestijli </w:t>
      </w:r>
      <w:proofErr w:type="spellStart"/>
      <w:r w:rsidR="00A244EE">
        <w:rPr>
          <w:rFonts w:ascii="Verdana" w:hAnsi="Verdana"/>
          <w:sz w:val="20"/>
          <w:szCs w:val="32"/>
        </w:rPr>
        <w:t>Red</w:t>
      </w:r>
      <w:proofErr w:type="spellEnd"/>
      <w:r w:rsidR="00A244EE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Dot</w:t>
      </w:r>
      <w:proofErr w:type="spellEnd"/>
      <w:r w:rsidRPr="00E746C2">
        <w:rPr>
          <w:rFonts w:ascii="Verdana" w:hAnsi="Verdana"/>
          <w:sz w:val="20"/>
          <w:szCs w:val="32"/>
        </w:rPr>
        <w:t xml:space="preserve"> Ödülleri: Ürün Tasarımı 2019 (</w:t>
      </w:r>
      <w:proofErr w:type="spellStart"/>
      <w:r w:rsidRPr="00E746C2">
        <w:rPr>
          <w:rFonts w:ascii="Verdana" w:hAnsi="Verdana"/>
          <w:sz w:val="20"/>
          <w:szCs w:val="32"/>
        </w:rPr>
        <w:t>Red</w:t>
      </w:r>
      <w:proofErr w:type="spellEnd"/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Dot</w:t>
      </w:r>
      <w:proofErr w:type="spellEnd"/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Award</w:t>
      </w:r>
      <w:proofErr w:type="spellEnd"/>
      <w:r w:rsidRPr="00E746C2">
        <w:rPr>
          <w:rFonts w:ascii="Verdana" w:hAnsi="Verdana"/>
          <w:sz w:val="20"/>
          <w:szCs w:val="32"/>
        </w:rPr>
        <w:t xml:space="preserve">: Product Design 2019) ödülünü almaya hak kazandı. SD7000 </w:t>
      </w:r>
      <w:proofErr w:type="spellStart"/>
      <w:r w:rsidRPr="00E746C2">
        <w:rPr>
          <w:rFonts w:ascii="Verdana" w:hAnsi="Verdana"/>
          <w:sz w:val="20"/>
          <w:szCs w:val="32"/>
        </w:rPr>
        <w:t>Surface</w:t>
      </w:r>
      <w:proofErr w:type="spellEnd"/>
      <w:r w:rsidRPr="00E746C2">
        <w:rPr>
          <w:rFonts w:ascii="Verdana" w:hAnsi="Verdana"/>
          <w:sz w:val="20"/>
          <w:szCs w:val="32"/>
        </w:rPr>
        <w:t xml:space="preserve"> Pro laptop desteği, uluslararası geçerliliğe sahip olan ve üstün tasarım sunan ürünlere verilen “</w:t>
      </w:r>
      <w:proofErr w:type="spellStart"/>
      <w:r w:rsidR="00A244EE">
        <w:rPr>
          <w:rFonts w:ascii="Verdana" w:hAnsi="Verdana"/>
          <w:sz w:val="20"/>
          <w:szCs w:val="32"/>
        </w:rPr>
        <w:t>Red</w:t>
      </w:r>
      <w:proofErr w:type="spellEnd"/>
      <w:r w:rsidR="00A244EE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Dot</w:t>
      </w:r>
      <w:proofErr w:type="spellEnd"/>
      <w:r w:rsidRPr="00E746C2">
        <w:rPr>
          <w:rFonts w:ascii="Verdana" w:hAnsi="Verdana"/>
          <w:sz w:val="20"/>
          <w:szCs w:val="32"/>
        </w:rPr>
        <w:t>” ödülünü kazanan ürün oldu.</w:t>
      </w:r>
    </w:p>
    <w:p w14:paraId="7F4E870A" w14:textId="77777777" w:rsidR="00A56426" w:rsidRPr="00A244EE" w:rsidRDefault="00A56426" w:rsidP="00A56426">
      <w:pPr>
        <w:jc w:val="both"/>
        <w:rPr>
          <w:rFonts w:ascii="Verdana" w:hAnsi="Verdana"/>
          <w:sz w:val="20"/>
          <w:szCs w:val="32"/>
        </w:rPr>
      </w:pPr>
    </w:p>
    <w:p w14:paraId="30C9490B" w14:textId="2B0C62BD" w:rsidR="0072077A" w:rsidRPr="00E746C2" w:rsidRDefault="004553E5" w:rsidP="00A56426">
      <w:pPr>
        <w:jc w:val="both"/>
        <w:rPr>
          <w:rFonts w:ascii="Verdana" w:hAnsi="Verdana"/>
          <w:sz w:val="20"/>
          <w:szCs w:val="32"/>
        </w:rPr>
      </w:pPr>
      <w:proofErr w:type="spellStart"/>
      <w:r w:rsidRPr="00E746C2">
        <w:rPr>
          <w:rFonts w:ascii="Verdana" w:hAnsi="Verdana"/>
          <w:sz w:val="20"/>
          <w:szCs w:val="32"/>
        </w:rPr>
        <w:t>Kensington’ın</w:t>
      </w:r>
      <w:proofErr w:type="spellEnd"/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Surface</w:t>
      </w:r>
      <w:proofErr w:type="spellEnd"/>
      <w:r w:rsidRPr="00E746C2">
        <w:rPr>
          <w:rFonts w:ascii="Verdana" w:hAnsi="Verdana"/>
          <w:sz w:val="20"/>
          <w:szCs w:val="32"/>
        </w:rPr>
        <w:t xml:space="preserve"> Pro laptop desteği, kullanıcıların iki ek monitör, kablolu ağ ve en sevdikleri USB aksesuarlarını bağlayarak masaüstü kurulumunu genişletmesine </w:t>
      </w:r>
      <w:proofErr w:type="gramStart"/>
      <w:r w:rsidRPr="00E746C2">
        <w:rPr>
          <w:rFonts w:ascii="Verdana" w:hAnsi="Verdana"/>
          <w:sz w:val="20"/>
          <w:szCs w:val="32"/>
        </w:rPr>
        <w:t>imkan</w:t>
      </w:r>
      <w:proofErr w:type="gramEnd"/>
      <w:r w:rsidRPr="00E746C2">
        <w:rPr>
          <w:rFonts w:ascii="Verdana" w:hAnsi="Verdana"/>
          <w:sz w:val="20"/>
          <w:szCs w:val="32"/>
        </w:rPr>
        <w:t xml:space="preserve"> tanıyor. Microsoft’un sahibi oldu</w:t>
      </w:r>
      <w:r w:rsidR="004A7CF9">
        <w:rPr>
          <w:rFonts w:ascii="Verdana" w:hAnsi="Verdana"/>
          <w:sz w:val="20"/>
          <w:szCs w:val="32"/>
        </w:rPr>
        <w:t>ğu</w:t>
      </w:r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Surface</w:t>
      </w:r>
      <w:proofErr w:type="spellEnd"/>
      <w:r w:rsidRPr="00E746C2">
        <w:rPr>
          <w:rFonts w:ascii="Verdana" w:hAnsi="Verdana"/>
          <w:sz w:val="20"/>
          <w:szCs w:val="32"/>
        </w:rPr>
        <w:t xml:space="preserve"> Connect teknolojisi üzerine geliştirilen laptop desteği</w:t>
      </w:r>
      <w:r w:rsidR="004A7CF9">
        <w:rPr>
          <w:rFonts w:ascii="Verdana" w:hAnsi="Verdana"/>
          <w:sz w:val="20"/>
          <w:szCs w:val="32"/>
        </w:rPr>
        <w:t>,</w:t>
      </w:r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Surface</w:t>
      </w:r>
      <w:proofErr w:type="spellEnd"/>
      <w:r w:rsidRPr="00E746C2">
        <w:rPr>
          <w:rFonts w:ascii="Verdana" w:hAnsi="Verdana"/>
          <w:sz w:val="20"/>
          <w:szCs w:val="32"/>
        </w:rPr>
        <w:t xml:space="preserve"> Pro cihazlarıyla (</w:t>
      </w:r>
      <w:proofErr w:type="spellStart"/>
      <w:r w:rsidRPr="00E746C2">
        <w:rPr>
          <w:rFonts w:ascii="Verdana" w:hAnsi="Verdana"/>
          <w:sz w:val="20"/>
          <w:szCs w:val="32"/>
        </w:rPr>
        <w:t>Surface</w:t>
      </w:r>
      <w:proofErr w:type="spellEnd"/>
      <w:r w:rsidRPr="00E746C2">
        <w:rPr>
          <w:rFonts w:ascii="Verdana" w:hAnsi="Verdana"/>
          <w:sz w:val="20"/>
          <w:szCs w:val="32"/>
        </w:rPr>
        <w:t xml:space="preserve"> Pro 6, 5. ve 4. nesiller) kusursuzca eşleşebiliyor ve şarj edebiliyor.</w:t>
      </w:r>
    </w:p>
    <w:p w14:paraId="3AE0A50C" w14:textId="77777777" w:rsidR="00A56426" w:rsidRPr="00A244EE" w:rsidRDefault="00A56426" w:rsidP="00A56426">
      <w:pPr>
        <w:jc w:val="both"/>
        <w:rPr>
          <w:rFonts w:ascii="Verdana" w:hAnsi="Verdana"/>
          <w:sz w:val="20"/>
          <w:szCs w:val="32"/>
        </w:rPr>
      </w:pPr>
    </w:p>
    <w:p w14:paraId="362CC53B" w14:textId="752FF7A6" w:rsidR="004553E5" w:rsidRPr="00E746C2" w:rsidRDefault="004553E5" w:rsidP="00A56426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>SD7000’in iki yöne hareket edebilen menteşeleri</w:t>
      </w:r>
      <w:r w:rsidR="003856DA" w:rsidRPr="00E746C2">
        <w:rPr>
          <w:rFonts w:ascii="Verdana" w:hAnsi="Verdana"/>
          <w:sz w:val="20"/>
          <w:szCs w:val="32"/>
        </w:rPr>
        <w:t>,</w:t>
      </w:r>
      <w:r w:rsidRPr="00E746C2">
        <w:rPr>
          <w:rFonts w:ascii="Verdana" w:hAnsi="Verdana"/>
          <w:sz w:val="20"/>
          <w:szCs w:val="32"/>
        </w:rPr>
        <w:t xml:space="preserve"> üstündeki cihazın </w:t>
      </w:r>
      <w:r w:rsidR="003856DA" w:rsidRPr="00E746C2">
        <w:rPr>
          <w:rFonts w:ascii="Verdana" w:hAnsi="Verdana"/>
          <w:sz w:val="20"/>
          <w:szCs w:val="32"/>
        </w:rPr>
        <w:t xml:space="preserve">konforlu bir şekilde dik durmasını veya kalemle yapılan işlemler için mükemmel bir çizim tahtası gibi konumlandırılmasını sağlıyor. </w:t>
      </w:r>
      <w:proofErr w:type="spellStart"/>
      <w:r w:rsidR="003856DA" w:rsidRPr="00E746C2">
        <w:rPr>
          <w:rFonts w:ascii="Verdana" w:hAnsi="Verdana"/>
          <w:sz w:val="20"/>
          <w:szCs w:val="32"/>
        </w:rPr>
        <w:t>Surface</w:t>
      </w:r>
      <w:proofErr w:type="spellEnd"/>
      <w:r w:rsidR="003856DA"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="003856DA" w:rsidRPr="00E746C2">
        <w:rPr>
          <w:rFonts w:ascii="Verdana" w:hAnsi="Verdana"/>
          <w:sz w:val="20"/>
          <w:szCs w:val="32"/>
        </w:rPr>
        <w:t>Pen</w:t>
      </w:r>
      <w:proofErr w:type="spellEnd"/>
      <w:r w:rsidR="003856DA" w:rsidRPr="00E746C2">
        <w:rPr>
          <w:rFonts w:ascii="Verdana" w:hAnsi="Verdana"/>
          <w:sz w:val="20"/>
          <w:szCs w:val="32"/>
        </w:rPr>
        <w:t xml:space="preserve"> için üretilen manyetik alanı sayesinde kalem kolayca erişilebilen bir yerde duruyor ve her an kullanıma hazır. Masa üstünde kapladığı küçük alanı ve keskin hatlarıyla SD7000 </w:t>
      </w:r>
      <w:proofErr w:type="spellStart"/>
      <w:r w:rsidR="003856DA" w:rsidRPr="00E746C2">
        <w:rPr>
          <w:rFonts w:ascii="Verdana" w:hAnsi="Verdana"/>
          <w:sz w:val="20"/>
          <w:szCs w:val="32"/>
        </w:rPr>
        <w:t>Surface</w:t>
      </w:r>
      <w:proofErr w:type="spellEnd"/>
      <w:r w:rsidR="003856DA" w:rsidRPr="00E746C2">
        <w:rPr>
          <w:rFonts w:ascii="Verdana" w:hAnsi="Verdana"/>
          <w:sz w:val="20"/>
          <w:szCs w:val="32"/>
        </w:rPr>
        <w:t xml:space="preserve"> Pro laptop desteği sunduğu </w:t>
      </w:r>
      <w:r w:rsidR="00110E80" w:rsidRPr="00E746C2">
        <w:rPr>
          <w:rFonts w:ascii="Verdana" w:hAnsi="Verdana"/>
          <w:sz w:val="20"/>
          <w:szCs w:val="32"/>
        </w:rPr>
        <w:t xml:space="preserve">hem işlevsel hem de güzel görünümlü. </w:t>
      </w:r>
      <w:r w:rsidR="003856DA" w:rsidRPr="00E746C2">
        <w:rPr>
          <w:rFonts w:ascii="Verdana" w:hAnsi="Verdana"/>
          <w:sz w:val="20"/>
          <w:szCs w:val="32"/>
        </w:rPr>
        <w:t xml:space="preserve">SD7000’ün </w:t>
      </w:r>
      <w:proofErr w:type="spellStart"/>
      <w:r w:rsidR="003856DA" w:rsidRPr="00E746C2">
        <w:rPr>
          <w:rFonts w:ascii="Verdana" w:hAnsi="Verdana"/>
          <w:sz w:val="20"/>
          <w:szCs w:val="32"/>
        </w:rPr>
        <w:t>opsiyonel</w:t>
      </w:r>
      <w:proofErr w:type="spellEnd"/>
      <w:r w:rsidR="003856DA" w:rsidRPr="00E746C2">
        <w:rPr>
          <w:rFonts w:ascii="Verdana" w:hAnsi="Verdana"/>
          <w:sz w:val="20"/>
          <w:szCs w:val="32"/>
        </w:rPr>
        <w:t xml:space="preserve"> kilit modülü de üstündeki cihazların çalınmamasına yardımcı oluyor (K62918WW).</w:t>
      </w:r>
    </w:p>
    <w:p w14:paraId="47AE3133" w14:textId="77777777" w:rsidR="00A56426" w:rsidRPr="00A244EE" w:rsidRDefault="00A56426" w:rsidP="00A56426">
      <w:pPr>
        <w:jc w:val="both"/>
        <w:rPr>
          <w:rFonts w:ascii="Verdana" w:hAnsi="Verdana"/>
          <w:sz w:val="20"/>
          <w:szCs w:val="32"/>
        </w:rPr>
      </w:pPr>
    </w:p>
    <w:p w14:paraId="026818AA" w14:textId="68008ACB" w:rsidR="003856DA" w:rsidRPr="00E746C2" w:rsidRDefault="003856DA" w:rsidP="00A56426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>Her yıl bu ödülü kazanan ürünlerin ortak noktasında tasarım kalitesi yatıyor.</w:t>
      </w:r>
      <w:r w:rsidR="00BB38F6"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Red</w:t>
      </w:r>
      <w:proofErr w:type="spellEnd"/>
      <w:r w:rsidR="00A244EE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Dot</w:t>
      </w:r>
      <w:proofErr w:type="spellEnd"/>
      <w:r w:rsidR="00BB38F6" w:rsidRPr="00E746C2">
        <w:rPr>
          <w:rFonts w:ascii="Verdana" w:hAnsi="Verdana"/>
          <w:sz w:val="20"/>
          <w:szCs w:val="32"/>
        </w:rPr>
        <w:t xml:space="preserve"> CEO’su Dr. Peter </w:t>
      </w:r>
      <w:proofErr w:type="spellStart"/>
      <w:r w:rsidR="00BB38F6" w:rsidRPr="00E746C2">
        <w:rPr>
          <w:rFonts w:ascii="Verdana" w:hAnsi="Verdana"/>
          <w:sz w:val="20"/>
          <w:szCs w:val="32"/>
        </w:rPr>
        <w:t>Zec</w:t>
      </w:r>
      <w:proofErr w:type="spellEnd"/>
      <w:r w:rsidR="00BB38F6" w:rsidRPr="00E746C2">
        <w:rPr>
          <w:rFonts w:ascii="Verdana" w:hAnsi="Verdana"/>
          <w:sz w:val="20"/>
          <w:szCs w:val="32"/>
        </w:rPr>
        <w:t xml:space="preserve">, </w:t>
      </w:r>
      <w:r w:rsidR="00DE4020" w:rsidRPr="00E746C2">
        <w:rPr>
          <w:rFonts w:ascii="Verdana" w:hAnsi="Verdana"/>
          <w:sz w:val="20"/>
          <w:szCs w:val="32"/>
        </w:rPr>
        <w:t>ödül</w:t>
      </w:r>
      <w:r w:rsidR="00110E80" w:rsidRPr="00E746C2">
        <w:rPr>
          <w:rFonts w:ascii="Verdana" w:hAnsi="Verdana"/>
          <w:sz w:val="20"/>
          <w:szCs w:val="32"/>
        </w:rPr>
        <w:t xml:space="preserve"> hakkında görüşlerini paylaşırken,</w:t>
      </w:r>
      <w:r w:rsidR="00BB38F6" w:rsidRPr="00E746C2">
        <w:rPr>
          <w:rFonts w:ascii="Verdana" w:hAnsi="Verdana"/>
          <w:sz w:val="20"/>
          <w:szCs w:val="32"/>
        </w:rPr>
        <w:t xml:space="preserve"> “Tüm kazananları bu muhteşem başarıları için tebrik etmek istiyorum. Ürünlerin jürinin </w:t>
      </w:r>
      <w:r w:rsidR="00110E80" w:rsidRPr="00E746C2">
        <w:rPr>
          <w:rFonts w:ascii="Verdana" w:hAnsi="Verdana"/>
          <w:sz w:val="20"/>
          <w:szCs w:val="32"/>
        </w:rPr>
        <w:t xml:space="preserve">belirlediği </w:t>
      </w:r>
      <w:r w:rsidR="00F51796" w:rsidRPr="00E746C2">
        <w:rPr>
          <w:rFonts w:ascii="Verdana" w:hAnsi="Verdana"/>
          <w:sz w:val="20"/>
          <w:szCs w:val="32"/>
        </w:rPr>
        <w:t>yüksek</w:t>
      </w:r>
      <w:r w:rsidR="00BB38F6" w:rsidRPr="00E746C2">
        <w:rPr>
          <w:rFonts w:ascii="Verdana" w:hAnsi="Verdana"/>
          <w:sz w:val="20"/>
          <w:szCs w:val="32"/>
        </w:rPr>
        <w:t xml:space="preserve"> kriterleri karşılayabiliyor olması, tasarım kaliteleri için </w:t>
      </w:r>
      <w:r w:rsidR="00110E80" w:rsidRPr="00E746C2">
        <w:rPr>
          <w:rFonts w:ascii="Verdana" w:hAnsi="Verdana"/>
          <w:sz w:val="20"/>
          <w:szCs w:val="32"/>
        </w:rPr>
        <w:t>en büyük gösterge</w:t>
      </w:r>
      <w:r w:rsidR="00BB38F6" w:rsidRPr="00E746C2">
        <w:rPr>
          <w:rFonts w:ascii="Verdana" w:hAnsi="Verdana"/>
          <w:sz w:val="20"/>
          <w:szCs w:val="32"/>
        </w:rPr>
        <w:t xml:space="preserve">. Bu yüzden kazananlar tasarım sektörünün anahtar trendlerini belirliyor ve </w:t>
      </w:r>
      <w:r w:rsidR="00F51796" w:rsidRPr="00E746C2">
        <w:rPr>
          <w:rFonts w:ascii="Verdana" w:hAnsi="Verdana"/>
          <w:sz w:val="20"/>
          <w:szCs w:val="32"/>
        </w:rPr>
        <w:t>geleceğin bize neler sunacağını şimdiden gösteriyor”</w:t>
      </w:r>
      <w:r w:rsidR="00110E80" w:rsidRPr="00E746C2">
        <w:rPr>
          <w:rFonts w:ascii="Verdana" w:hAnsi="Verdana"/>
          <w:sz w:val="20"/>
          <w:szCs w:val="32"/>
        </w:rPr>
        <w:t xml:space="preserve"> dedi. </w:t>
      </w:r>
    </w:p>
    <w:p w14:paraId="6C12B3C0" w14:textId="77777777" w:rsidR="00A56426" w:rsidRPr="00A244EE" w:rsidRDefault="00A56426" w:rsidP="00A56426">
      <w:pPr>
        <w:jc w:val="both"/>
        <w:rPr>
          <w:rFonts w:ascii="Verdana" w:hAnsi="Verdana"/>
          <w:sz w:val="20"/>
          <w:szCs w:val="32"/>
        </w:rPr>
      </w:pPr>
    </w:p>
    <w:p w14:paraId="52D96E4D" w14:textId="74F885CF" w:rsidR="00F51796" w:rsidRPr="00E746C2" w:rsidRDefault="00F51796" w:rsidP="00A56426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 xml:space="preserve">Dünyanın en büyük tasarım yarışmalarından biri olan </w:t>
      </w:r>
      <w:proofErr w:type="spellStart"/>
      <w:r w:rsidR="00A244EE">
        <w:rPr>
          <w:rFonts w:ascii="Verdana" w:hAnsi="Verdana"/>
          <w:sz w:val="20"/>
          <w:szCs w:val="32"/>
        </w:rPr>
        <w:t>Red</w:t>
      </w:r>
      <w:proofErr w:type="spellEnd"/>
      <w:r w:rsidR="00A244EE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Dot</w:t>
      </w:r>
      <w:proofErr w:type="spellEnd"/>
      <w:r w:rsidR="00A244EE">
        <w:rPr>
          <w:rFonts w:ascii="Verdana" w:hAnsi="Verdana"/>
          <w:sz w:val="20"/>
          <w:szCs w:val="32"/>
        </w:rPr>
        <w:t xml:space="preserve"> </w:t>
      </w:r>
      <w:r w:rsidRPr="00E746C2">
        <w:rPr>
          <w:rFonts w:ascii="Verdana" w:hAnsi="Verdana"/>
          <w:sz w:val="20"/>
          <w:szCs w:val="32"/>
        </w:rPr>
        <w:t>Ödülleri: Ürün Tasarımı</w:t>
      </w:r>
      <w:r w:rsidR="007F7312">
        <w:rPr>
          <w:rFonts w:ascii="Verdana" w:hAnsi="Verdana"/>
          <w:sz w:val="20"/>
          <w:szCs w:val="32"/>
        </w:rPr>
        <w:t xml:space="preserve"> kategorisine</w:t>
      </w:r>
      <w:bookmarkStart w:id="0" w:name="_GoBack"/>
      <w:bookmarkEnd w:id="0"/>
      <w:r w:rsidRPr="00E746C2">
        <w:rPr>
          <w:rFonts w:ascii="Verdana" w:hAnsi="Verdana"/>
          <w:sz w:val="20"/>
          <w:szCs w:val="32"/>
        </w:rPr>
        <w:t xml:space="preserve"> 2019’da 55 ülkeden 5.500’ün üzerinde tasarımcı ve üretici katıldı. </w:t>
      </w:r>
      <w:r w:rsidR="00110E80" w:rsidRPr="00E746C2">
        <w:rPr>
          <w:rFonts w:ascii="Verdana" w:hAnsi="Verdana"/>
          <w:sz w:val="20"/>
          <w:szCs w:val="32"/>
        </w:rPr>
        <w:t xml:space="preserve">Yarışmanın, 60 yıldan bu yana toplanan </w:t>
      </w:r>
      <w:r w:rsidRPr="00E746C2">
        <w:rPr>
          <w:rFonts w:ascii="Verdana" w:hAnsi="Verdana"/>
          <w:sz w:val="20"/>
          <w:szCs w:val="32"/>
        </w:rPr>
        <w:t xml:space="preserve">uluslararası </w:t>
      </w:r>
      <w:r w:rsidR="00110E80" w:rsidRPr="00E746C2">
        <w:rPr>
          <w:rFonts w:ascii="Verdana" w:hAnsi="Verdana"/>
          <w:sz w:val="20"/>
          <w:szCs w:val="32"/>
        </w:rPr>
        <w:t xml:space="preserve">jüri heyeti </w:t>
      </w:r>
      <w:r w:rsidRPr="00E746C2">
        <w:rPr>
          <w:rFonts w:ascii="Verdana" w:hAnsi="Verdana"/>
          <w:sz w:val="20"/>
          <w:szCs w:val="32"/>
        </w:rPr>
        <w:t>de farklı alanlardaki uzmanlardan oluşuyor</w:t>
      </w:r>
      <w:r w:rsidR="00110E80" w:rsidRPr="00E746C2">
        <w:rPr>
          <w:rFonts w:ascii="Verdana" w:hAnsi="Verdana"/>
          <w:sz w:val="20"/>
          <w:szCs w:val="32"/>
        </w:rPr>
        <w:t xml:space="preserve">. </w:t>
      </w:r>
      <w:r w:rsidR="00434285" w:rsidRPr="00E746C2">
        <w:rPr>
          <w:rFonts w:ascii="Verdana" w:hAnsi="Verdana"/>
          <w:sz w:val="20"/>
          <w:szCs w:val="32"/>
        </w:rPr>
        <w:t>“İyi tasarım ve inovasyon arayışında” mottosuna temelden bağlı olan jüri üyeleri değerlendirme sırasında inovasyon, fonksiyon, resmi kalite, uzun ömür ve ergonomi kriterlerini göz önünde bulunduruyor.</w:t>
      </w:r>
    </w:p>
    <w:p w14:paraId="60E4DBC6" w14:textId="77777777" w:rsidR="00A56426" w:rsidRPr="00A244EE" w:rsidRDefault="00A56426" w:rsidP="00A56426">
      <w:pPr>
        <w:jc w:val="both"/>
        <w:rPr>
          <w:rFonts w:ascii="Verdana" w:hAnsi="Verdana"/>
          <w:sz w:val="20"/>
          <w:szCs w:val="32"/>
        </w:rPr>
      </w:pPr>
    </w:p>
    <w:p w14:paraId="11D38047" w14:textId="43FD2A1A" w:rsidR="00826564" w:rsidRPr="00E746C2" w:rsidRDefault="00826564">
      <w:pPr>
        <w:jc w:val="both"/>
        <w:rPr>
          <w:rFonts w:ascii="Verdana" w:hAnsi="Verdana"/>
          <w:sz w:val="20"/>
          <w:szCs w:val="32"/>
        </w:rPr>
      </w:pPr>
      <w:proofErr w:type="spellStart"/>
      <w:r w:rsidRPr="00E746C2">
        <w:rPr>
          <w:rFonts w:ascii="Verdana" w:hAnsi="Verdana"/>
          <w:sz w:val="20"/>
          <w:szCs w:val="32"/>
        </w:rPr>
        <w:t>Kensington</w:t>
      </w:r>
      <w:proofErr w:type="spellEnd"/>
      <w:r w:rsidRPr="00E746C2">
        <w:rPr>
          <w:rFonts w:ascii="Verdana" w:hAnsi="Verdana"/>
          <w:sz w:val="20"/>
          <w:szCs w:val="32"/>
        </w:rPr>
        <w:t xml:space="preserve">, bu başarısını 8 Temmuz 2019 tarihinde </w:t>
      </w:r>
      <w:proofErr w:type="spellStart"/>
      <w:r w:rsidRPr="00E746C2">
        <w:rPr>
          <w:rFonts w:ascii="Verdana" w:hAnsi="Verdana"/>
          <w:sz w:val="20"/>
          <w:szCs w:val="32"/>
        </w:rPr>
        <w:t>Red</w:t>
      </w:r>
      <w:proofErr w:type="spellEnd"/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Dot</w:t>
      </w:r>
      <w:proofErr w:type="spellEnd"/>
      <w:r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Pr="00E746C2">
        <w:rPr>
          <w:rFonts w:ascii="Verdana" w:hAnsi="Verdana"/>
          <w:sz w:val="20"/>
          <w:szCs w:val="32"/>
        </w:rPr>
        <w:t>Gala’nın</w:t>
      </w:r>
      <w:proofErr w:type="spellEnd"/>
      <w:r w:rsidRPr="00E746C2">
        <w:rPr>
          <w:rFonts w:ascii="Verdana" w:hAnsi="Verdana"/>
          <w:sz w:val="20"/>
          <w:szCs w:val="32"/>
        </w:rPr>
        <w:t xml:space="preserve"> gerçekleşeceği Almanya’nın Essen şehrindeki </w:t>
      </w:r>
      <w:proofErr w:type="spellStart"/>
      <w:r w:rsidRPr="00E746C2">
        <w:rPr>
          <w:rFonts w:ascii="Verdana" w:hAnsi="Verdana"/>
          <w:sz w:val="20"/>
          <w:szCs w:val="32"/>
        </w:rPr>
        <w:t>Aalt-Theater’da</w:t>
      </w:r>
      <w:proofErr w:type="spellEnd"/>
      <w:r w:rsidRPr="00E746C2">
        <w:rPr>
          <w:rFonts w:ascii="Verdana" w:hAnsi="Verdana"/>
          <w:sz w:val="20"/>
          <w:szCs w:val="32"/>
        </w:rPr>
        <w:t xml:space="preserve"> </w:t>
      </w:r>
      <w:r w:rsidR="00C32558" w:rsidRPr="00E746C2">
        <w:rPr>
          <w:rFonts w:ascii="Verdana" w:hAnsi="Verdana"/>
          <w:sz w:val="20"/>
          <w:szCs w:val="32"/>
        </w:rPr>
        <w:t>kutlayacak. Hemen arkasından gerçekleşecek olan Tasarımcıların Gecesi (</w:t>
      </w:r>
      <w:proofErr w:type="spellStart"/>
      <w:r w:rsidR="00C32558" w:rsidRPr="00E746C2">
        <w:rPr>
          <w:rFonts w:ascii="Verdana" w:hAnsi="Verdana"/>
          <w:sz w:val="20"/>
          <w:szCs w:val="32"/>
        </w:rPr>
        <w:t>Designers</w:t>
      </w:r>
      <w:proofErr w:type="spellEnd"/>
      <w:r w:rsidR="00C32558" w:rsidRPr="00E746C2">
        <w:rPr>
          <w:rFonts w:ascii="Verdana" w:hAnsi="Verdana"/>
          <w:sz w:val="20"/>
          <w:szCs w:val="32"/>
        </w:rPr>
        <w:t xml:space="preserve">’ </w:t>
      </w:r>
      <w:proofErr w:type="spellStart"/>
      <w:r w:rsidR="00C32558" w:rsidRPr="00E746C2">
        <w:rPr>
          <w:rFonts w:ascii="Verdana" w:hAnsi="Verdana"/>
          <w:sz w:val="20"/>
          <w:szCs w:val="32"/>
        </w:rPr>
        <w:t>Night</w:t>
      </w:r>
      <w:proofErr w:type="spellEnd"/>
      <w:r w:rsidR="00C32558" w:rsidRPr="00E746C2">
        <w:rPr>
          <w:rFonts w:ascii="Verdana" w:hAnsi="Verdana"/>
          <w:sz w:val="20"/>
          <w:szCs w:val="32"/>
        </w:rPr>
        <w:t xml:space="preserve">) partisinde kazananlar sertifikalarını alacak. SD700 </w:t>
      </w:r>
      <w:proofErr w:type="spellStart"/>
      <w:r w:rsidR="00C32558" w:rsidRPr="00E746C2">
        <w:rPr>
          <w:rFonts w:ascii="Verdana" w:hAnsi="Verdana"/>
          <w:sz w:val="20"/>
          <w:szCs w:val="32"/>
        </w:rPr>
        <w:t>Surface</w:t>
      </w:r>
      <w:proofErr w:type="spellEnd"/>
      <w:r w:rsidR="00C32558" w:rsidRPr="00E746C2">
        <w:rPr>
          <w:rFonts w:ascii="Verdana" w:hAnsi="Verdana"/>
          <w:sz w:val="20"/>
          <w:szCs w:val="32"/>
        </w:rPr>
        <w:t xml:space="preserve"> Pro laptop desteği</w:t>
      </w:r>
      <w:r w:rsidR="005129D2" w:rsidRPr="00E746C2">
        <w:rPr>
          <w:rFonts w:ascii="Verdana" w:hAnsi="Verdana"/>
          <w:sz w:val="20"/>
          <w:szCs w:val="32"/>
        </w:rPr>
        <w:t xml:space="preserve">, </w:t>
      </w:r>
      <w:proofErr w:type="spellStart"/>
      <w:r w:rsidR="005129D2" w:rsidRPr="00E746C2">
        <w:rPr>
          <w:rFonts w:ascii="Verdana" w:hAnsi="Verdana"/>
          <w:sz w:val="20"/>
          <w:szCs w:val="32"/>
        </w:rPr>
        <w:t>Essen’deki</w:t>
      </w:r>
      <w:proofErr w:type="spellEnd"/>
      <w:r w:rsidR="005129D2"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Red</w:t>
      </w:r>
      <w:proofErr w:type="spellEnd"/>
      <w:r w:rsidR="00A244EE">
        <w:rPr>
          <w:rFonts w:ascii="Verdana" w:hAnsi="Verdana"/>
          <w:sz w:val="20"/>
          <w:szCs w:val="32"/>
        </w:rPr>
        <w:t xml:space="preserve"> </w:t>
      </w:r>
      <w:proofErr w:type="spellStart"/>
      <w:r w:rsidR="00A244EE">
        <w:rPr>
          <w:rFonts w:ascii="Verdana" w:hAnsi="Verdana"/>
          <w:sz w:val="20"/>
          <w:szCs w:val="32"/>
        </w:rPr>
        <w:t>Dot</w:t>
      </w:r>
      <w:proofErr w:type="spellEnd"/>
      <w:r w:rsidR="004A7CF9">
        <w:rPr>
          <w:rFonts w:ascii="Verdana" w:hAnsi="Verdana"/>
          <w:sz w:val="20"/>
          <w:szCs w:val="32"/>
        </w:rPr>
        <w:t xml:space="preserve"> </w:t>
      </w:r>
      <w:r w:rsidR="005129D2" w:rsidRPr="00E746C2">
        <w:rPr>
          <w:rFonts w:ascii="Verdana" w:hAnsi="Verdana"/>
          <w:sz w:val="20"/>
          <w:szCs w:val="32"/>
        </w:rPr>
        <w:t>Tasarım Müzesi’nde yapılacak</w:t>
      </w:r>
      <w:r w:rsidR="00C32558" w:rsidRPr="00E746C2">
        <w:rPr>
          <w:rFonts w:ascii="Verdana" w:hAnsi="Verdana"/>
          <w:sz w:val="20"/>
          <w:szCs w:val="32"/>
        </w:rPr>
        <w:t xml:space="preserve"> “Tasarımlar Sahnede” (Design on </w:t>
      </w:r>
      <w:proofErr w:type="spellStart"/>
      <w:r w:rsidR="00C32558" w:rsidRPr="00E746C2">
        <w:rPr>
          <w:rFonts w:ascii="Verdana" w:hAnsi="Verdana"/>
          <w:sz w:val="20"/>
          <w:szCs w:val="32"/>
        </w:rPr>
        <w:t>Stage</w:t>
      </w:r>
      <w:proofErr w:type="spellEnd"/>
      <w:r w:rsidR="00C32558" w:rsidRPr="00E746C2">
        <w:rPr>
          <w:rFonts w:ascii="Verdana" w:hAnsi="Verdana"/>
          <w:sz w:val="20"/>
          <w:szCs w:val="32"/>
        </w:rPr>
        <w:t>”) sergisin</w:t>
      </w:r>
      <w:r w:rsidR="005129D2" w:rsidRPr="00E746C2">
        <w:rPr>
          <w:rFonts w:ascii="Verdana" w:hAnsi="Verdana"/>
          <w:sz w:val="20"/>
          <w:szCs w:val="32"/>
        </w:rPr>
        <w:t xml:space="preserve">de diğer kazanan ürünlerle birlikte yer alacak. O tarihten itibaren </w:t>
      </w:r>
      <w:proofErr w:type="spellStart"/>
      <w:r w:rsidR="005129D2" w:rsidRPr="00E746C2">
        <w:rPr>
          <w:rFonts w:ascii="Verdana" w:hAnsi="Verdana"/>
          <w:sz w:val="20"/>
          <w:szCs w:val="32"/>
        </w:rPr>
        <w:t>Kensington’ın</w:t>
      </w:r>
      <w:proofErr w:type="spellEnd"/>
      <w:r w:rsidR="005129D2" w:rsidRPr="00E746C2">
        <w:rPr>
          <w:rFonts w:ascii="Verdana" w:hAnsi="Verdana"/>
          <w:sz w:val="20"/>
          <w:szCs w:val="32"/>
        </w:rPr>
        <w:t xml:space="preserve"> laptop desteği aynı zamanda hem internetten </w:t>
      </w:r>
      <w:r w:rsidR="004A7CF9">
        <w:rPr>
          <w:rFonts w:ascii="Verdana" w:hAnsi="Verdana"/>
          <w:sz w:val="20"/>
          <w:szCs w:val="32"/>
        </w:rPr>
        <w:t>h</w:t>
      </w:r>
      <w:r w:rsidR="005129D2" w:rsidRPr="00E746C2">
        <w:rPr>
          <w:rFonts w:ascii="Verdana" w:hAnsi="Verdana"/>
          <w:sz w:val="20"/>
          <w:szCs w:val="32"/>
        </w:rPr>
        <w:t xml:space="preserve">em de </w:t>
      </w:r>
      <w:proofErr w:type="spellStart"/>
      <w:r w:rsidR="005129D2" w:rsidRPr="00E746C2">
        <w:rPr>
          <w:rFonts w:ascii="Verdana" w:hAnsi="Verdana"/>
          <w:sz w:val="20"/>
          <w:szCs w:val="32"/>
        </w:rPr>
        <w:t>Red</w:t>
      </w:r>
      <w:proofErr w:type="spellEnd"/>
      <w:r w:rsidR="005129D2" w:rsidRPr="00E746C2">
        <w:rPr>
          <w:rFonts w:ascii="Verdana" w:hAnsi="Verdana"/>
          <w:sz w:val="20"/>
          <w:szCs w:val="32"/>
        </w:rPr>
        <w:t xml:space="preserve"> </w:t>
      </w:r>
      <w:proofErr w:type="spellStart"/>
      <w:r w:rsidR="005129D2" w:rsidRPr="00E746C2">
        <w:rPr>
          <w:rFonts w:ascii="Verdana" w:hAnsi="Verdana"/>
          <w:sz w:val="20"/>
          <w:szCs w:val="32"/>
        </w:rPr>
        <w:t>Dot</w:t>
      </w:r>
      <w:proofErr w:type="spellEnd"/>
      <w:r w:rsidR="005129D2" w:rsidRPr="00E746C2">
        <w:rPr>
          <w:rFonts w:ascii="Verdana" w:hAnsi="Verdana"/>
          <w:sz w:val="20"/>
          <w:szCs w:val="32"/>
        </w:rPr>
        <w:t xml:space="preserve"> Design uygulamasından erişilebilecek olan Kırmızı Nokta’nın tasarım yıllığında yer alacak.</w:t>
      </w:r>
    </w:p>
    <w:p w14:paraId="13BDC9A6" w14:textId="72EDA8D0" w:rsidR="0066457E" w:rsidRPr="00E746C2" w:rsidRDefault="0066457E">
      <w:pPr>
        <w:jc w:val="both"/>
        <w:rPr>
          <w:rFonts w:ascii="Verdana" w:hAnsi="Verdana"/>
          <w:sz w:val="20"/>
          <w:szCs w:val="32"/>
        </w:rPr>
      </w:pPr>
    </w:p>
    <w:p w14:paraId="49B36BED" w14:textId="77777777" w:rsidR="0066457E" w:rsidRPr="00E746C2" w:rsidRDefault="0066457E" w:rsidP="0066457E">
      <w:pPr>
        <w:jc w:val="both"/>
        <w:rPr>
          <w:rFonts w:ascii="Verdana" w:hAnsi="Verdana"/>
          <w:b/>
          <w:sz w:val="20"/>
          <w:szCs w:val="32"/>
        </w:rPr>
      </w:pPr>
      <w:r w:rsidRPr="00E746C2">
        <w:rPr>
          <w:rFonts w:ascii="Verdana" w:hAnsi="Verdana"/>
          <w:b/>
          <w:sz w:val="20"/>
          <w:szCs w:val="32"/>
        </w:rPr>
        <w:t>İlgili Kişi:</w:t>
      </w:r>
    </w:p>
    <w:p w14:paraId="0340348C" w14:textId="77777777" w:rsidR="0066457E" w:rsidRPr="00E746C2" w:rsidRDefault="0066457E" w:rsidP="0066457E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>Önder Kalkancı</w:t>
      </w:r>
    </w:p>
    <w:p w14:paraId="512CA358" w14:textId="77777777" w:rsidR="0066457E" w:rsidRPr="00E746C2" w:rsidRDefault="0066457E" w:rsidP="0066457E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>Marjinal Porter Novelli</w:t>
      </w:r>
    </w:p>
    <w:p w14:paraId="3883418F" w14:textId="77777777" w:rsidR="0066457E" w:rsidRPr="00E746C2" w:rsidRDefault="0066457E" w:rsidP="0066457E">
      <w:pPr>
        <w:jc w:val="both"/>
        <w:rPr>
          <w:rFonts w:ascii="Verdana" w:hAnsi="Verdana"/>
          <w:sz w:val="20"/>
          <w:szCs w:val="32"/>
        </w:rPr>
      </w:pPr>
      <w:r w:rsidRPr="00E746C2">
        <w:rPr>
          <w:rFonts w:ascii="Verdana" w:hAnsi="Verdana"/>
          <w:sz w:val="20"/>
          <w:szCs w:val="32"/>
        </w:rPr>
        <w:t>0212 219 29 71</w:t>
      </w:r>
    </w:p>
    <w:p w14:paraId="227226A8" w14:textId="43CEE73E" w:rsidR="0066457E" w:rsidRDefault="00156B8E" w:rsidP="0066457E">
      <w:pPr>
        <w:jc w:val="both"/>
        <w:rPr>
          <w:rStyle w:val="Kpr"/>
          <w:rFonts w:ascii="Verdana" w:hAnsi="Verdana"/>
          <w:sz w:val="20"/>
          <w:szCs w:val="32"/>
        </w:rPr>
      </w:pPr>
      <w:hyperlink r:id="rId6" w:history="1">
        <w:r w:rsidR="0066457E" w:rsidRPr="00E746C2">
          <w:rPr>
            <w:rStyle w:val="Kpr"/>
            <w:rFonts w:ascii="Verdana" w:hAnsi="Verdana"/>
            <w:sz w:val="20"/>
            <w:szCs w:val="32"/>
          </w:rPr>
          <w:t>onderk@marjinal.com.tr</w:t>
        </w:r>
      </w:hyperlink>
    </w:p>
    <w:p w14:paraId="6BB9A0A8" w14:textId="77777777" w:rsidR="00F55CF6" w:rsidRDefault="00F55CF6" w:rsidP="0066457E">
      <w:pPr>
        <w:jc w:val="both"/>
        <w:rPr>
          <w:rStyle w:val="Kpr"/>
          <w:rFonts w:ascii="Verdana" w:hAnsi="Verdana"/>
          <w:sz w:val="20"/>
          <w:szCs w:val="32"/>
        </w:rPr>
      </w:pPr>
    </w:p>
    <w:p w14:paraId="4B553302" w14:textId="77777777" w:rsidR="00F55CF6" w:rsidRPr="00E746C2" w:rsidRDefault="00F55CF6" w:rsidP="0066457E">
      <w:pPr>
        <w:jc w:val="both"/>
        <w:rPr>
          <w:rFonts w:ascii="Verdana" w:hAnsi="Verdana"/>
          <w:sz w:val="20"/>
          <w:szCs w:val="32"/>
        </w:rPr>
      </w:pPr>
    </w:p>
    <w:p w14:paraId="18856454" w14:textId="77777777" w:rsidR="00F55CF6" w:rsidRPr="00E746C2" w:rsidRDefault="00F55CF6" w:rsidP="00F55CF6">
      <w:pPr>
        <w:jc w:val="both"/>
        <w:rPr>
          <w:rFonts w:ascii="Verdana" w:hAnsi="Verdana"/>
          <w:b/>
          <w:sz w:val="16"/>
          <w:szCs w:val="20"/>
        </w:rPr>
      </w:pPr>
      <w:proofErr w:type="spellStart"/>
      <w:r w:rsidRPr="00E746C2">
        <w:rPr>
          <w:rFonts w:ascii="Verdana" w:hAnsi="Verdana"/>
          <w:b/>
          <w:sz w:val="16"/>
          <w:szCs w:val="20"/>
        </w:rPr>
        <w:t>Kensington</w:t>
      </w:r>
      <w:proofErr w:type="spellEnd"/>
      <w:r w:rsidRPr="00E746C2">
        <w:rPr>
          <w:rFonts w:ascii="Verdana" w:hAnsi="Verdana"/>
          <w:b/>
          <w:sz w:val="16"/>
          <w:szCs w:val="20"/>
        </w:rPr>
        <w:t xml:space="preserve"> hakkında</w:t>
      </w:r>
    </w:p>
    <w:p w14:paraId="5066AC01" w14:textId="060C2D98" w:rsidR="00F55CF6" w:rsidRPr="00E746C2" w:rsidRDefault="00F55CF6" w:rsidP="00F55CF6">
      <w:pPr>
        <w:jc w:val="both"/>
        <w:rPr>
          <w:rFonts w:ascii="Verdana" w:hAnsi="Verdana"/>
          <w:sz w:val="16"/>
          <w:szCs w:val="20"/>
        </w:rPr>
      </w:pPr>
      <w:r w:rsidRPr="00E746C2">
        <w:rPr>
          <w:rFonts w:ascii="Verdana" w:hAnsi="Verdana"/>
          <w:sz w:val="16"/>
          <w:szCs w:val="20"/>
        </w:rPr>
        <w:t xml:space="preserve">Laptop güvenlik kilitlerinin mucidi </w:t>
      </w:r>
      <w:proofErr w:type="spellStart"/>
      <w:r w:rsidR="00265ADD" w:rsidRPr="00E746C2">
        <w:rPr>
          <w:rFonts w:ascii="Verdana" w:hAnsi="Verdana"/>
          <w:sz w:val="16"/>
          <w:szCs w:val="20"/>
        </w:rPr>
        <w:t>Kensington</w:t>
      </w:r>
      <w:proofErr w:type="spellEnd"/>
      <w:r w:rsidR="00265ADD" w:rsidRPr="00E746C2">
        <w:rPr>
          <w:rFonts w:ascii="Verdana" w:hAnsi="Verdana"/>
          <w:sz w:val="16"/>
          <w:szCs w:val="20"/>
        </w:rPr>
        <w:t xml:space="preserve"> </w:t>
      </w:r>
      <w:r w:rsidR="00265ADD">
        <w:rPr>
          <w:rFonts w:ascii="Verdana" w:hAnsi="Verdana"/>
          <w:sz w:val="16"/>
          <w:szCs w:val="20"/>
        </w:rPr>
        <w:t>markası</w:t>
      </w:r>
      <w:r w:rsidRPr="00E746C2">
        <w:rPr>
          <w:rFonts w:ascii="Verdana" w:hAnsi="Verdana"/>
          <w:sz w:val="16"/>
          <w:szCs w:val="20"/>
        </w:rPr>
        <w:t xml:space="preserve"> BT çalışanlarının eğitim görevlilerinin, iş yerlerinde ve ev ofiste çalışanların 35 yıldan uzun süredir güvendiği öncü masaüstü ve mobil cihaz aksesuarları sağlayıcısıdır. Hem ofis hem de mobil ortamlarda </w:t>
      </w:r>
      <w:proofErr w:type="spellStart"/>
      <w:r w:rsidRPr="00E746C2">
        <w:rPr>
          <w:rFonts w:ascii="Verdana" w:hAnsi="Verdana"/>
          <w:sz w:val="16"/>
          <w:szCs w:val="20"/>
        </w:rPr>
        <w:t>Kensington’ın</w:t>
      </w:r>
      <w:proofErr w:type="spellEnd"/>
      <w:r w:rsidRPr="00E746C2">
        <w:rPr>
          <w:rFonts w:ascii="Verdana" w:hAnsi="Verdana"/>
          <w:sz w:val="16"/>
          <w:szCs w:val="20"/>
        </w:rPr>
        <w:t xml:space="preserve"> ödül kazanmış ü</w:t>
      </w:r>
      <w:r>
        <w:rPr>
          <w:rFonts w:ascii="Verdana" w:hAnsi="Verdana"/>
          <w:sz w:val="16"/>
          <w:szCs w:val="20"/>
        </w:rPr>
        <w:t>rünlerden oluşan geniş portföyü,</w:t>
      </w:r>
      <w:r w:rsidRPr="00E746C2">
        <w:rPr>
          <w:rFonts w:ascii="Verdana" w:hAnsi="Verdana"/>
          <w:sz w:val="16"/>
          <w:szCs w:val="20"/>
        </w:rPr>
        <w:t xml:space="preserve"> güvenlik, </w:t>
      </w:r>
      <w:r>
        <w:rPr>
          <w:rFonts w:ascii="Verdana" w:hAnsi="Verdana"/>
          <w:sz w:val="16"/>
          <w:szCs w:val="20"/>
        </w:rPr>
        <w:t>çalışma hayatına</w:t>
      </w:r>
      <w:r w:rsidRPr="00E746C2">
        <w:rPr>
          <w:rFonts w:ascii="Verdana" w:hAnsi="Verdana"/>
          <w:sz w:val="16"/>
          <w:szCs w:val="20"/>
        </w:rPr>
        <w:t xml:space="preserve"> verim </w:t>
      </w:r>
      <w:r>
        <w:rPr>
          <w:rFonts w:ascii="Verdana" w:hAnsi="Verdana"/>
          <w:sz w:val="16"/>
          <w:szCs w:val="20"/>
        </w:rPr>
        <w:t>kazandıran</w:t>
      </w:r>
      <w:r w:rsidRPr="00E746C2">
        <w:rPr>
          <w:rFonts w:ascii="Verdana" w:hAnsi="Verdana"/>
          <w:sz w:val="16"/>
          <w:szCs w:val="20"/>
        </w:rPr>
        <w:t xml:space="preserve"> inovasyon</w:t>
      </w:r>
      <w:r>
        <w:rPr>
          <w:rFonts w:ascii="Verdana" w:hAnsi="Verdana"/>
          <w:sz w:val="16"/>
          <w:szCs w:val="20"/>
        </w:rPr>
        <w:t>lar</w:t>
      </w:r>
      <w:r w:rsidRPr="00E746C2">
        <w:rPr>
          <w:rFonts w:ascii="Verdana" w:hAnsi="Verdana"/>
          <w:sz w:val="16"/>
          <w:szCs w:val="20"/>
        </w:rPr>
        <w:t xml:space="preserve"> ve ergonomi sunar. Teknik, sektörel tasarım, ürün kalitesi ve hassas müşteri desteği, </w:t>
      </w:r>
      <w:proofErr w:type="spellStart"/>
      <w:r w:rsidRPr="00E746C2">
        <w:rPr>
          <w:rFonts w:ascii="Verdana" w:hAnsi="Verdana"/>
          <w:sz w:val="16"/>
          <w:szCs w:val="20"/>
        </w:rPr>
        <w:t>Kensington’ı</w:t>
      </w:r>
      <w:proofErr w:type="spellEnd"/>
      <w:r w:rsidRPr="00E746C2">
        <w:rPr>
          <w:rFonts w:ascii="Verdana" w:hAnsi="Verdana"/>
          <w:sz w:val="16"/>
          <w:szCs w:val="20"/>
        </w:rPr>
        <w:t xml:space="preserve"> Profesyonellerin Tercihi (</w:t>
      </w:r>
      <w:proofErr w:type="spellStart"/>
      <w:r w:rsidRPr="00351B9F">
        <w:rPr>
          <w:rFonts w:ascii="Verdana" w:hAnsi="Verdana"/>
          <w:sz w:val="16"/>
          <w:szCs w:val="20"/>
        </w:rPr>
        <w:t>The</w:t>
      </w:r>
      <w:proofErr w:type="spellEnd"/>
      <w:r w:rsidRPr="00351B9F">
        <w:rPr>
          <w:rFonts w:ascii="Verdana" w:hAnsi="Verdana"/>
          <w:sz w:val="16"/>
          <w:szCs w:val="20"/>
        </w:rPr>
        <w:t xml:space="preserve"> </w:t>
      </w:r>
      <w:proofErr w:type="spellStart"/>
      <w:r w:rsidRPr="00351B9F">
        <w:rPr>
          <w:rFonts w:ascii="Verdana" w:hAnsi="Verdana"/>
          <w:sz w:val="16"/>
          <w:szCs w:val="20"/>
        </w:rPr>
        <w:t>Professionals</w:t>
      </w:r>
      <w:proofErr w:type="spellEnd"/>
      <w:r w:rsidRPr="00351B9F">
        <w:rPr>
          <w:rFonts w:ascii="Verdana" w:hAnsi="Verdana"/>
          <w:sz w:val="16"/>
          <w:szCs w:val="20"/>
        </w:rPr>
        <w:t xml:space="preserve">' </w:t>
      </w:r>
      <w:proofErr w:type="spellStart"/>
      <w:r w:rsidRPr="00351B9F">
        <w:rPr>
          <w:rFonts w:ascii="Verdana" w:hAnsi="Verdana"/>
          <w:sz w:val="16"/>
          <w:szCs w:val="20"/>
        </w:rPr>
        <w:t>Choice</w:t>
      </w:r>
      <w:proofErr w:type="spellEnd"/>
      <w:r w:rsidRPr="00351B9F">
        <w:rPr>
          <w:rFonts w:ascii="Verdana" w:hAnsi="Verdana"/>
          <w:sz w:val="16"/>
          <w:szCs w:val="20"/>
        </w:rPr>
        <w:t>™)</w:t>
      </w:r>
      <w:r w:rsidRPr="00E746C2">
        <w:rPr>
          <w:rFonts w:ascii="Verdana" w:hAnsi="Verdana"/>
          <w:sz w:val="16"/>
          <w:szCs w:val="20"/>
        </w:rPr>
        <w:t xml:space="preserve"> haline </w:t>
      </w:r>
      <w:r>
        <w:rPr>
          <w:rFonts w:ascii="Verdana" w:hAnsi="Verdana"/>
          <w:sz w:val="16"/>
          <w:szCs w:val="20"/>
        </w:rPr>
        <w:t>getirmektedir.</w:t>
      </w:r>
    </w:p>
    <w:p w14:paraId="0DE172C4" w14:textId="77777777" w:rsidR="00F55CF6" w:rsidRPr="00351B9F" w:rsidRDefault="00F55CF6" w:rsidP="00F55CF6">
      <w:pPr>
        <w:jc w:val="both"/>
        <w:rPr>
          <w:rFonts w:ascii="Verdana" w:hAnsi="Verdana"/>
          <w:sz w:val="16"/>
          <w:szCs w:val="20"/>
        </w:rPr>
      </w:pPr>
    </w:p>
    <w:p w14:paraId="1CFC78DC" w14:textId="77777777" w:rsidR="00F55CF6" w:rsidRPr="00E746C2" w:rsidRDefault="00F55CF6" w:rsidP="00F55CF6">
      <w:pPr>
        <w:jc w:val="both"/>
        <w:rPr>
          <w:rFonts w:ascii="Verdana" w:hAnsi="Verdana"/>
          <w:sz w:val="16"/>
          <w:szCs w:val="20"/>
        </w:rPr>
      </w:pPr>
      <w:r w:rsidRPr="00E746C2">
        <w:rPr>
          <w:rFonts w:ascii="Verdana" w:hAnsi="Verdana"/>
          <w:sz w:val="16"/>
          <w:szCs w:val="20"/>
        </w:rPr>
        <w:t xml:space="preserve">Merkezi San </w:t>
      </w:r>
      <w:proofErr w:type="spellStart"/>
      <w:r w:rsidRPr="00E746C2">
        <w:rPr>
          <w:rFonts w:ascii="Verdana" w:hAnsi="Verdana"/>
          <w:sz w:val="16"/>
          <w:szCs w:val="20"/>
        </w:rPr>
        <w:t>Mateo</w:t>
      </w:r>
      <w:proofErr w:type="spellEnd"/>
      <w:r w:rsidRPr="00E746C2">
        <w:rPr>
          <w:rFonts w:ascii="Verdana" w:hAnsi="Verdana"/>
          <w:sz w:val="16"/>
          <w:szCs w:val="20"/>
        </w:rPr>
        <w:t xml:space="preserve">, Kaliforniya’da olan </w:t>
      </w:r>
      <w:proofErr w:type="spellStart"/>
      <w:r w:rsidRPr="00E746C2">
        <w:rPr>
          <w:rFonts w:ascii="Verdana" w:hAnsi="Verdana"/>
          <w:sz w:val="16"/>
          <w:szCs w:val="20"/>
        </w:rPr>
        <w:t>Kensington</w:t>
      </w:r>
      <w:proofErr w:type="spellEnd"/>
      <w:r>
        <w:rPr>
          <w:rFonts w:ascii="Verdana" w:hAnsi="Verdana"/>
          <w:sz w:val="16"/>
          <w:szCs w:val="20"/>
        </w:rPr>
        <w:t>,</w:t>
      </w:r>
      <w:r w:rsidRPr="00E746C2">
        <w:rPr>
          <w:rFonts w:ascii="Verdana" w:hAnsi="Verdana"/>
          <w:sz w:val="16"/>
          <w:szCs w:val="20"/>
        </w:rPr>
        <w:t xml:space="preserve"> ACCO </w:t>
      </w:r>
      <w:proofErr w:type="spellStart"/>
      <w:r w:rsidRPr="00E746C2">
        <w:rPr>
          <w:rFonts w:ascii="Verdana" w:hAnsi="Verdana"/>
          <w:sz w:val="16"/>
          <w:szCs w:val="20"/>
        </w:rPr>
        <w:t>Brands’in</w:t>
      </w:r>
      <w:proofErr w:type="spellEnd"/>
      <w:r w:rsidRPr="00E746C2">
        <w:rPr>
          <w:rFonts w:ascii="Verdana" w:hAnsi="Verdana"/>
          <w:sz w:val="16"/>
          <w:szCs w:val="20"/>
        </w:rPr>
        <w:t xml:space="preserve"> (NYSE: ACCO) </w:t>
      </w:r>
      <w:r>
        <w:rPr>
          <w:rFonts w:ascii="Verdana" w:hAnsi="Verdana"/>
          <w:sz w:val="16"/>
          <w:szCs w:val="20"/>
        </w:rPr>
        <w:t xml:space="preserve">tescilli ticari markasıdır </w:t>
      </w:r>
      <w:r w:rsidRPr="00E746C2">
        <w:rPr>
          <w:rFonts w:ascii="Verdana" w:hAnsi="Verdana"/>
          <w:sz w:val="16"/>
          <w:szCs w:val="20"/>
        </w:rPr>
        <w:t>ve dünya çapında 100’den fazla ülkede satılmaktadır.</w:t>
      </w:r>
    </w:p>
    <w:p w14:paraId="1CB5577B" w14:textId="77777777" w:rsidR="00F55CF6" w:rsidRPr="00351B9F" w:rsidRDefault="00F55CF6" w:rsidP="00F55CF6">
      <w:pPr>
        <w:jc w:val="both"/>
        <w:rPr>
          <w:rFonts w:ascii="Verdana" w:hAnsi="Verdana"/>
          <w:sz w:val="16"/>
          <w:szCs w:val="20"/>
        </w:rPr>
      </w:pPr>
    </w:p>
    <w:p w14:paraId="73E9CF10" w14:textId="77777777" w:rsidR="00F55CF6" w:rsidRPr="00562CFE" w:rsidRDefault="00F55CF6" w:rsidP="00F55CF6">
      <w:pPr>
        <w:jc w:val="both"/>
        <w:rPr>
          <w:rFonts w:ascii="Verdana" w:hAnsi="Verdana"/>
          <w:sz w:val="16"/>
          <w:szCs w:val="20"/>
        </w:rPr>
      </w:pPr>
      <w:r w:rsidRPr="00E746C2">
        <w:rPr>
          <w:rFonts w:ascii="Verdana" w:hAnsi="Verdana"/>
          <w:sz w:val="16"/>
          <w:szCs w:val="20"/>
        </w:rPr>
        <w:t xml:space="preserve">© 2019 </w:t>
      </w:r>
      <w:proofErr w:type="spellStart"/>
      <w:r w:rsidRPr="00E746C2">
        <w:rPr>
          <w:rFonts w:ascii="Verdana" w:hAnsi="Verdana"/>
          <w:sz w:val="16"/>
          <w:szCs w:val="20"/>
        </w:rPr>
        <w:t>Kensington</w:t>
      </w:r>
      <w:proofErr w:type="spellEnd"/>
      <w:r w:rsidRPr="00E746C2">
        <w:rPr>
          <w:rFonts w:ascii="Verdana" w:hAnsi="Verdana"/>
          <w:sz w:val="16"/>
          <w:szCs w:val="20"/>
        </w:rPr>
        <w:t xml:space="preserve"> </w:t>
      </w:r>
      <w:proofErr w:type="spellStart"/>
      <w:r w:rsidRPr="00E746C2">
        <w:rPr>
          <w:rFonts w:ascii="Verdana" w:hAnsi="Verdana"/>
          <w:sz w:val="16"/>
          <w:szCs w:val="20"/>
        </w:rPr>
        <w:t>Computer</w:t>
      </w:r>
      <w:proofErr w:type="spellEnd"/>
      <w:r w:rsidRPr="00E746C2">
        <w:rPr>
          <w:rFonts w:ascii="Verdana" w:hAnsi="Verdana"/>
          <w:sz w:val="16"/>
          <w:szCs w:val="20"/>
        </w:rPr>
        <w:t xml:space="preserve"> </w:t>
      </w:r>
      <w:proofErr w:type="spellStart"/>
      <w:r w:rsidRPr="00E746C2">
        <w:rPr>
          <w:rFonts w:ascii="Verdana" w:hAnsi="Verdana"/>
          <w:sz w:val="16"/>
          <w:szCs w:val="20"/>
        </w:rPr>
        <w:t>Products</w:t>
      </w:r>
      <w:proofErr w:type="spellEnd"/>
      <w:r w:rsidRPr="00E746C2">
        <w:rPr>
          <w:rFonts w:ascii="Verdana" w:hAnsi="Verdana"/>
          <w:sz w:val="16"/>
          <w:szCs w:val="20"/>
        </w:rPr>
        <w:t xml:space="preserve"> </w:t>
      </w:r>
      <w:proofErr w:type="spellStart"/>
      <w:r w:rsidRPr="00E746C2">
        <w:rPr>
          <w:rFonts w:ascii="Verdana" w:hAnsi="Verdana"/>
          <w:sz w:val="16"/>
          <w:szCs w:val="20"/>
        </w:rPr>
        <w:t>Group</w:t>
      </w:r>
      <w:proofErr w:type="spellEnd"/>
      <w:r w:rsidRPr="00E746C2">
        <w:rPr>
          <w:rFonts w:ascii="Verdana" w:hAnsi="Verdana"/>
          <w:sz w:val="16"/>
          <w:szCs w:val="20"/>
        </w:rPr>
        <w:t xml:space="preserve">, ACCO </w:t>
      </w:r>
      <w:proofErr w:type="spellStart"/>
      <w:r w:rsidRPr="00E746C2">
        <w:rPr>
          <w:rFonts w:ascii="Verdana" w:hAnsi="Verdana"/>
          <w:sz w:val="16"/>
          <w:szCs w:val="20"/>
        </w:rPr>
        <w:t>Brands’in</w:t>
      </w:r>
      <w:proofErr w:type="spellEnd"/>
      <w:r w:rsidRPr="00E746C2">
        <w:rPr>
          <w:rFonts w:ascii="Verdana" w:hAnsi="Verdana"/>
          <w:sz w:val="16"/>
          <w:szCs w:val="20"/>
        </w:rPr>
        <w:t xml:space="preserve"> bir bölümüdür. Tüm hakları saklıdır.</w:t>
      </w:r>
    </w:p>
    <w:p w14:paraId="12E3AFCE" w14:textId="32BBB21B" w:rsidR="0066457E" w:rsidRPr="0066457E" w:rsidRDefault="0066457E" w:rsidP="00180E89">
      <w:pPr>
        <w:jc w:val="both"/>
        <w:rPr>
          <w:rFonts w:ascii="Verdana" w:hAnsi="Verdana"/>
          <w:sz w:val="16"/>
          <w:szCs w:val="16"/>
        </w:rPr>
      </w:pPr>
    </w:p>
    <w:sectPr w:rsidR="0066457E" w:rsidRPr="00664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488D" w14:textId="77777777" w:rsidR="00156B8E" w:rsidRDefault="00156B8E" w:rsidP="0066457E">
      <w:pPr>
        <w:spacing w:line="240" w:lineRule="auto"/>
      </w:pPr>
      <w:r>
        <w:separator/>
      </w:r>
    </w:p>
  </w:endnote>
  <w:endnote w:type="continuationSeparator" w:id="0">
    <w:p w14:paraId="33F6E941" w14:textId="77777777" w:rsidR="00156B8E" w:rsidRDefault="00156B8E" w:rsidP="00664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B74D" w14:textId="77777777" w:rsidR="00156B8E" w:rsidRDefault="00156B8E" w:rsidP="0066457E">
      <w:pPr>
        <w:spacing w:line="240" w:lineRule="auto"/>
      </w:pPr>
      <w:r>
        <w:separator/>
      </w:r>
    </w:p>
  </w:footnote>
  <w:footnote w:type="continuationSeparator" w:id="0">
    <w:p w14:paraId="394874C1" w14:textId="77777777" w:rsidR="00156B8E" w:rsidRDefault="00156B8E" w:rsidP="00664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F33B" w14:textId="3BA22711" w:rsidR="0066457E" w:rsidRDefault="0066457E" w:rsidP="0066457E">
    <w:pPr>
      <w:pStyle w:val="stBilgi"/>
      <w:ind w:firstLine="708"/>
    </w:pPr>
    <w:r>
      <w:tab/>
    </w:r>
    <w:r>
      <w:tab/>
    </w:r>
    <w:r>
      <w:rPr>
        <w:noProof/>
        <w:lang w:val="en-US" w:eastAsia="zh-TW"/>
      </w:rPr>
      <w:drawing>
        <wp:inline distT="0" distB="0" distL="0" distR="0" wp14:anchorId="0408936A" wp14:editId="7B236E57">
          <wp:extent cx="1415562" cy="377273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_Kensington_Logo_CMYK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777" cy="3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51"/>
    <w:rsid w:val="000901DB"/>
    <w:rsid w:val="00110E80"/>
    <w:rsid w:val="00156B8E"/>
    <w:rsid w:val="00180E89"/>
    <w:rsid w:val="002320C5"/>
    <w:rsid w:val="00265ADD"/>
    <w:rsid w:val="00304416"/>
    <w:rsid w:val="003856DA"/>
    <w:rsid w:val="00434285"/>
    <w:rsid w:val="0044152B"/>
    <w:rsid w:val="004553E5"/>
    <w:rsid w:val="00475361"/>
    <w:rsid w:val="004A05D1"/>
    <w:rsid w:val="004A7CF9"/>
    <w:rsid w:val="004B7B32"/>
    <w:rsid w:val="004F3C76"/>
    <w:rsid w:val="005129D2"/>
    <w:rsid w:val="005A37AF"/>
    <w:rsid w:val="0066457E"/>
    <w:rsid w:val="0072077A"/>
    <w:rsid w:val="0075349B"/>
    <w:rsid w:val="007F7312"/>
    <w:rsid w:val="00826564"/>
    <w:rsid w:val="008E2499"/>
    <w:rsid w:val="00A244EE"/>
    <w:rsid w:val="00A26996"/>
    <w:rsid w:val="00A40503"/>
    <w:rsid w:val="00A56426"/>
    <w:rsid w:val="00A83661"/>
    <w:rsid w:val="00AA55BA"/>
    <w:rsid w:val="00BB38F6"/>
    <w:rsid w:val="00C32558"/>
    <w:rsid w:val="00D50D51"/>
    <w:rsid w:val="00DE4020"/>
    <w:rsid w:val="00E32612"/>
    <w:rsid w:val="00E746C2"/>
    <w:rsid w:val="00F12E45"/>
    <w:rsid w:val="00F51796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C093"/>
  <w15:docId w15:val="{6E2A68B4-0B70-43C8-B042-8EE87E72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0E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E80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6457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6645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6457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457E"/>
  </w:style>
  <w:style w:type="paragraph" w:styleId="AltBilgi">
    <w:name w:val="footer"/>
    <w:basedOn w:val="Normal"/>
    <w:link w:val="AltBilgiChar"/>
    <w:uiPriority w:val="99"/>
    <w:unhideWhenUsed/>
    <w:rsid w:val="0066457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erk@marjinal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Esselte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Ulaş Tuna</dc:creator>
  <cp:lastModifiedBy>Uzay Urla</cp:lastModifiedBy>
  <cp:revision>2</cp:revision>
  <dcterms:created xsi:type="dcterms:W3CDTF">2019-05-31T07:15:00Z</dcterms:created>
  <dcterms:modified xsi:type="dcterms:W3CDTF">2019-05-31T07:15:00Z</dcterms:modified>
</cp:coreProperties>
</file>