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DE1B" w14:textId="0FE84F43" w:rsidR="009070BA" w:rsidRPr="009070BA" w:rsidRDefault="009070BA">
      <w:pPr>
        <w:widowControl w:val="0"/>
        <w:spacing w:line="240" w:lineRule="auto"/>
        <w:jc w:val="center"/>
        <w:rPr>
          <w:b/>
          <w:lang w:val="tr-TR"/>
        </w:rPr>
      </w:pPr>
      <w:r>
        <w:rPr>
          <w:b/>
          <w:lang w:val="tr-TR"/>
        </w:rPr>
        <w:t>Red Hat, OpenShift Ortamları için Ansible Automation Platform Entegrasyonuyla Hibrit Bulut için Otomasyon İmkanını Artırıyor</w:t>
      </w:r>
    </w:p>
    <w:p w14:paraId="61D47D23" w14:textId="7FDF67DA" w:rsidR="009070BA" w:rsidRPr="009070BA" w:rsidRDefault="009070BA">
      <w:pPr>
        <w:widowControl w:val="0"/>
        <w:spacing w:line="240" w:lineRule="auto"/>
        <w:jc w:val="center"/>
        <w:rPr>
          <w:i/>
          <w:lang w:val="tr-TR"/>
        </w:rPr>
      </w:pPr>
      <w:r>
        <w:rPr>
          <w:i/>
          <w:lang w:val="tr-TR"/>
        </w:rPr>
        <w:t xml:space="preserve">Red Hat Advanced Cluster Management </w:t>
      </w:r>
      <w:proofErr w:type="spellStart"/>
      <w:r>
        <w:rPr>
          <w:i/>
          <w:lang w:val="tr-TR"/>
        </w:rPr>
        <w:t>for</w:t>
      </w:r>
      <w:proofErr w:type="spellEnd"/>
      <w:r>
        <w:rPr>
          <w:i/>
          <w:lang w:val="tr-TR"/>
        </w:rPr>
        <w:t xml:space="preserve"> Kubernetes ile Red Hat Ansible Automation Platform arasındaki entegrasyonla geleneksel platformlar, konteynerler ve sınırlar otomasyonla birbirine bağlanıyor.</w:t>
      </w:r>
    </w:p>
    <w:p w14:paraId="0380359A" w14:textId="77777777" w:rsidR="005462D1" w:rsidRDefault="005462D1">
      <w:pPr>
        <w:widowControl w:val="0"/>
        <w:spacing w:line="240" w:lineRule="auto"/>
        <w:jc w:val="center"/>
        <w:rPr>
          <w:i/>
        </w:rPr>
      </w:pPr>
    </w:p>
    <w:p w14:paraId="7678A4FF" w14:textId="0C0F7EF7" w:rsidR="009070BA" w:rsidRPr="009070BA" w:rsidRDefault="009070BA">
      <w:pPr>
        <w:widowControl w:val="0"/>
        <w:spacing w:line="240" w:lineRule="auto"/>
        <w:rPr>
          <w:lang w:val="tr-TR"/>
        </w:rPr>
      </w:pPr>
      <w:r w:rsidRPr="009070BA">
        <w:rPr>
          <w:lang w:val="tr-TR"/>
        </w:rPr>
        <w:t>Açık kaynak çözümlerinde dünya lideri Red Hat,</w:t>
      </w:r>
      <w:r>
        <w:rPr>
          <w:lang w:val="tr-TR"/>
        </w:rPr>
        <w:t xml:space="preserve"> Red Hat Ansible Automation </w:t>
      </w:r>
      <w:proofErr w:type="spellStart"/>
      <w:r>
        <w:rPr>
          <w:lang w:val="tr-TR"/>
        </w:rPr>
        <w:t>Platform’u</w:t>
      </w:r>
      <w:proofErr w:type="spellEnd"/>
      <w:r>
        <w:rPr>
          <w:lang w:val="tr-TR"/>
        </w:rPr>
        <w:t xml:space="preserve"> ve Red Hat Advanced Cluster Management </w:t>
      </w:r>
      <w:proofErr w:type="spellStart"/>
      <w:r>
        <w:rPr>
          <w:lang w:val="tr-TR"/>
        </w:rPr>
        <w:t>for</w:t>
      </w:r>
      <w:proofErr w:type="spellEnd"/>
      <w:r>
        <w:rPr>
          <w:lang w:val="tr-TR"/>
        </w:rPr>
        <w:t xml:space="preserve"> Kubernetes’i entegre ederek kurum çapında BT otomasyonunun ileriye gitmesini sağlıyor. Geleneksel ve bulut yerlisi altyapılar arasındaki otomasyon engellerini aşmayı hedefleyen bu entegrasyonla </w:t>
      </w:r>
      <w:r w:rsidR="00566ED0">
        <w:rPr>
          <w:lang w:val="tr-TR"/>
        </w:rPr>
        <w:t>geleneksel sunucular, sanal makineler ve bulut yerlisi kümeler arasında iş yüklerini ve geliştirme silolarını bileşenlerine ayırarak BT ortamları için uygulama modernizasyonunun artırılması amaçlanıyor.</w:t>
      </w:r>
    </w:p>
    <w:p w14:paraId="39905BF9" w14:textId="77777777" w:rsidR="005462D1" w:rsidRDefault="005462D1">
      <w:pPr>
        <w:widowControl w:val="0"/>
        <w:spacing w:line="240" w:lineRule="auto"/>
      </w:pPr>
    </w:p>
    <w:p w14:paraId="0705EE1D" w14:textId="2B40C08D" w:rsidR="008D3677" w:rsidRPr="008D3677" w:rsidRDefault="008D3677">
      <w:pPr>
        <w:widowControl w:val="0"/>
        <w:spacing w:line="240" w:lineRule="auto"/>
        <w:rPr>
          <w:lang w:val="tr-TR"/>
        </w:rPr>
      </w:pPr>
      <w:r>
        <w:rPr>
          <w:lang w:val="tr-TR"/>
        </w:rPr>
        <w:t xml:space="preserve">Forrester </w:t>
      </w:r>
      <w:proofErr w:type="spellStart"/>
      <w:r>
        <w:rPr>
          <w:lang w:val="tr-TR"/>
        </w:rPr>
        <w:t>Wave</w:t>
      </w:r>
      <w:proofErr w:type="spellEnd"/>
      <w:r w:rsidRPr="008D3677">
        <w:rPr>
          <w:lang w:val="tr-TR"/>
        </w:rPr>
        <w:t>™</w:t>
      </w:r>
      <w:r>
        <w:rPr>
          <w:lang w:val="tr-TR"/>
        </w:rPr>
        <w:t>’e göre lider olan Ansible Automation Platform</w:t>
      </w:r>
      <w:r w:rsidR="00F26B92" w:rsidRPr="00F26B92">
        <w:rPr>
          <w:vertAlign w:val="superscript"/>
          <w:lang w:val="tr-TR"/>
        </w:rPr>
        <w:t>1</w:t>
      </w:r>
      <w:r>
        <w:rPr>
          <w:lang w:val="tr-TR"/>
        </w:rPr>
        <w:t xml:space="preserve"> ve Red Hat OpenShift</w:t>
      </w:r>
      <w:r w:rsidR="00F26B92" w:rsidRPr="00F26B92">
        <w:rPr>
          <w:vertAlign w:val="superscript"/>
          <w:lang w:val="tr-TR"/>
        </w:rPr>
        <w:t>2</w:t>
      </w:r>
      <w:r>
        <w:rPr>
          <w:lang w:val="tr-TR"/>
        </w:rPr>
        <w:t>,</w:t>
      </w:r>
      <w:r w:rsidR="00A60A15">
        <w:rPr>
          <w:lang w:val="tr-TR"/>
        </w:rPr>
        <w:t xml:space="preserve"> öncü açık kaynak projeleri Ansible ve Kubernetes projeleri üzerine kuruluyor. Temmuz 2020’de erişime açılan Red Hat Advanced Cluster Management, kurumların hibrit buluttaki OpenShift kümelerini daha iyi yönetmelerine ve ölçeklendirmelerine yardımcı oluyor. </w:t>
      </w:r>
      <w:r w:rsidR="00992CA5">
        <w:rPr>
          <w:lang w:val="tr-TR"/>
        </w:rPr>
        <w:t xml:space="preserve">Artık Ansible Automation Platform ve Red Hat Advanced Cluster Management birlikte çalışarak kurumların halihazırda kullanılan teknolojilerden avantaj kazanmalarına ve bulut yerlisi gelecek için iyileştirmelerine </w:t>
      </w:r>
      <w:proofErr w:type="gramStart"/>
      <w:r w:rsidR="00992CA5">
        <w:rPr>
          <w:lang w:val="tr-TR"/>
        </w:rPr>
        <w:t>imkan</w:t>
      </w:r>
      <w:proofErr w:type="gramEnd"/>
      <w:r w:rsidR="00992CA5">
        <w:rPr>
          <w:lang w:val="tr-TR"/>
        </w:rPr>
        <w:t xml:space="preserve"> tanıyor.</w:t>
      </w:r>
    </w:p>
    <w:p w14:paraId="1A7E19FD" w14:textId="77777777" w:rsidR="005462D1" w:rsidRDefault="005462D1">
      <w:pPr>
        <w:widowControl w:val="0"/>
        <w:spacing w:line="240" w:lineRule="auto"/>
      </w:pPr>
    </w:p>
    <w:p w14:paraId="0D55D5F0" w14:textId="2396710D" w:rsidR="00D67374" w:rsidRPr="003A4B79" w:rsidRDefault="003A4B79">
      <w:pPr>
        <w:widowControl w:val="0"/>
        <w:spacing w:line="240" w:lineRule="auto"/>
        <w:rPr>
          <w:b/>
          <w:bCs/>
          <w:lang w:val="tr-TR"/>
        </w:rPr>
      </w:pPr>
      <w:r w:rsidRPr="003A4B79">
        <w:rPr>
          <w:b/>
          <w:bCs/>
          <w:lang w:val="tr-TR"/>
        </w:rPr>
        <w:t>Modern otomasyon araçlarıyla geleneksel ve hibrit bulut ortamları birbirine bağlanıyor</w:t>
      </w:r>
    </w:p>
    <w:p w14:paraId="5D7BD6B7" w14:textId="6E27BA4F" w:rsidR="003A4B79" w:rsidRPr="00D67374" w:rsidRDefault="00674EAE">
      <w:pPr>
        <w:widowControl w:val="0"/>
        <w:spacing w:line="240" w:lineRule="auto"/>
        <w:rPr>
          <w:lang w:val="tr-TR"/>
        </w:rPr>
      </w:pPr>
      <w:r>
        <w:rPr>
          <w:lang w:val="tr-TR"/>
        </w:rPr>
        <w:t xml:space="preserve">Uygulama modernleştirme, günümüzün BT öncelikleri arasında ilk sıralarda yer alıyor. </w:t>
      </w:r>
      <w:proofErr w:type="spellStart"/>
      <w:r>
        <w:rPr>
          <w:lang w:val="tr-TR"/>
        </w:rPr>
        <w:t>Gartner’a</w:t>
      </w:r>
      <w:proofErr w:type="spellEnd"/>
      <w:r>
        <w:rPr>
          <w:lang w:val="tr-TR"/>
        </w:rPr>
        <w:t xml:space="preserve"> göre “2022’ye kadar 2019’da erişilebilir olan konteyner yönetim yazılım hizmetlerinin sadece yüzde 40’ı</w:t>
      </w:r>
      <w:r w:rsidR="007D2A23">
        <w:rPr>
          <w:lang w:val="tr-TR"/>
        </w:rPr>
        <w:t xml:space="preserve"> hala rekabet avantajına sahip olacak veya var olmaya devam ederek mevcut ürün kararlarının daha planlı yapılmasına neden olacak.</w:t>
      </w:r>
      <w:r w:rsidR="00F26B92" w:rsidRPr="00F26B92">
        <w:rPr>
          <w:vertAlign w:val="superscript"/>
          <w:lang w:val="tr-TR"/>
        </w:rPr>
        <w:t>3</w:t>
      </w:r>
      <w:r w:rsidR="007D2A23">
        <w:rPr>
          <w:lang w:val="tr-TR"/>
        </w:rPr>
        <w:t>” Red Hat OpenShift, bu dönüşüm için güçlü ve ölçeklenebilir bir platform sunuyor.</w:t>
      </w:r>
      <w:r w:rsidR="00732291">
        <w:rPr>
          <w:lang w:val="tr-TR"/>
        </w:rPr>
        <w:t xml:space="preserve"> Ancak birçok kurum, </w:t>
      </w:r>
      <w:r w:rsidR="000B26C2">
        <w:rPr>
          <w:lang w:val="tr-TR"/>
        </w:rPr>
        <w:t>yaptıkları yatırımları ve bu kaynaklara bağlı olarak kullanılan kritik iş yüklerini göz önünde bulundurduğunda mevcut BT sistemlerini geride bırakmayı göze alamıyor. Bu yüzden birçok BT ekibi,</w:t>
      </w:r>
      <w:r w:rsidR="00220990">
        <w:rPr>
          <w:lang w:val="tr-TR"/>
        </w:rPr>
        <w:t xml:space="preserve"> her biri ayrı araç ve strateji gerektiren, devamında da karmaşıklığın artmasına neden olan</w:t>
      </w:r>
      <w:r w:rsidR="000B26C2">
        <w:rPr>
          <w:lang w:val="tr-TR"/>
        </w:rPr>
        <w:t xml:space="preserve"> </w:t>
      </w:r>
      <w:r w:rsidR="00220990">
        <w:rPr>
          <w:lang w:val="tr-TR"/>
        </w:rPr>
        <w:t>farklı</w:t>
      </w:r>
      <w:r w:rsidR="000B26C2">
        <w:rPr>
          <w:lang w:val="tr-TR"/>
        </w:rPr>
        <w:t xml:space="preserve"> teknoloji yığınlarını ve silo ekiplerini ayırmak zorunda kalıyor.</w:t>
      </w:r>
    </w:p>
    <w:p w14:paraId="7D6FAA62" w14:textId="77777777" w:rsidR="005462D1" w:rsidRDefault="005462D1">
      <w:pPr>
        <w:widowControl w:val="0"/>
        <w:spacing w:line="240" w:lineRule="auto"/>
      </w:pPr>
    </w:p>
    <w:p w14:paraId="4382B9DD" w14:textId="740086FC" w:rsidR="0063498B" w:rsidRPr="0063498B" w:rsidRDefault="0063498B">
      <w:pPr>
        <w:widowControl w:val="0"/>
        <w:spacing w:line="240" w:lineRule="auto"/>
        <w:rPr>
          <w:highlight w:val="white"/>
          <w:lang w:val="tr-TR"/>
        </w:rPr>
      </w:pPr>
      <w:r>
        <w:rPr>
          <w:highlight w:val="white"/>
          <w:lang w:val="tr-TR"/>
        </w:rPr>
        <w:t>Ansible Automation Platform ve Red Hat Advanced Cluster Management arasındaki entegrasyonun hedefinde geleneksel ve bulut yerlisi teknoloji araçlarını ve geçişleri kolaylaştırarak kurumsal BT ekiplerinin en büyük zorluklarından birini ortadan kaldırmak yer alıyor.</w:t>
      </w:r>
      <w:r w:rsidR="00D81C07">
        <w:rPr>
          <w:highlight w:val="white"/>
          <w:lang w:val="tr-TR"/>
        </w:rPr>
        <w:t xml:space="preserve"> Red Hat Advanced Cluster Management, bulut yerlisi yönetim ve görüntüleme ihtiyaçlarını gideriyor. Uygulama seviyesinde veya geleneksel BT iş yüklerine ihtiyaç duyulduğunda </w:t>
      </w:r>
      <w:r w:rsidR="00F45C39">
        <w:rPr>
          <w:highlight w:val="white"/>
          <w:lang w:val="tr-TR"/>
        </w:rPr>
        <w:t xml:space="preserve">Ansible Automation </w:t>
      </w:r>
      <w:proofErr w:type="spellStart"/>
      <w:r w:rsidR="00F45C39">
        <w:rPr>
          <w:highlight w:val="white"/>
          <w:lang w:val="tr-TR"/>
        </w:rPr>
        <w:t>Platform’un</w:t>
      </w:r>
      <w:proofErr w:type="spellEnd"/>
      <w:r w:rsidR="00F45C39">
        <w:rPr>
          <w:highlight w:val="white"/>
          <w:lang w:val="tr-TR"/>
        </w:rPr>
        <w:t xml:space="preserve"> sistem güncellemelerini gönderme, yük dengeleyiciler, sunucu kaynakları gibi özelliklerini çalıştırmak için </w:t>
      </w:r>
      <w:r w:rsidR="00D81C07">
        <w:rPr>
          <w:highlight w:val="white"/>
          <w:lang w:val="tr-TR"/>
        </w:rPr>
        <w:t>Red Hat OpenShift kümelerinde bir kontrol paneli olarak görev alıyor</w:t>
      </w:r>
      <w:r w:rsidR="00C06588">
        <w:rPr>
          <w:highlight w:val="white"/>
          <w:lang w:val="tr-TR"/>
        </w:rPr>
        <w:t>.</w:t>
      </w:r>
      <w:r w:rsidR="004D2A79">
        <w:rPr>
          <w:highlight w:val="white"/>
          <w:lang w:val="tr-TR"/>
        </w:rPr>
        <w:t xml:space="preserve"> Böylece </w:t>
      </w:r>
      <w:r w:rsidR="00BF0F4B">
        <w:rPr>
          <w:highlight w:val="white"/>
          <w:lang w:val="tr-TR"/>
        </w:rPr>
        <w:t xml:space="preserve">şirketleri </w:t>
      </w:r>
      <w:r w:rsidR="004D2A79">
        <w:rPr>
          <w:highlight w:val="white"/>
          <w:lang w:val="tr-TR"/>
        </w:rPr>
        <w:t xml:space="preserve">BT ekiplerinin o anda ihtiyaç duyduğu veya </w:t>
      </w:r>
      <w:r w:rsidR="00BF0F4B">
        <w:rPr>
          <w:highlight w:val="white"/>
          <w:lang w:val="tr-TR"/>
        </w:rPr>
        <w:t xml:space="preserve">dijital gelecekte </w:t>
      </w:r>
      <w:r w:rsidR="004D2A79">
        <w:rPr>
          <w:highlight w:val="white"/>
          <w:lang w:val="tr-TR"/>
        </w:rPr>
        <w:t>duyabileceği ihtiyaçlar arasında seçim yapmaya zorlamadan karmaşık hibrit bulut ortamları</w:t>
      </w:r>
      <w:r w:rsidR="00BF0F4B">
        <w:rPr>
          <w:highlight w:val="white"/>
          <w:lang w:val="tr-TR"/>
        </w:rPr>
        <w:t>nı</w:t>
      </w:r>
      <w:r w:rsidR="004D2A79">
        <w:rPr>
          <w:highlight w:val="white"/>
          <w:lang w:val="tr-TR"/>
        </w:rPr>
        <w:t xml:space="preserve"> tek bir iş yüküyle yönetebiliyor.</w:t>
      </w:r>
    </w:p>
    <w:p w14:paraId="5542C80F" w14:textId="77777777" w:rsidR="005462D1" w:rsidRDefault="005462D1">
      <w:pPr>
        <w:widowControl w:val="0"/>
        <w:spacing w:line="240" w:lineRule="auto"/>
        <w:rPr>
          <w:highlight w:val="white"/>
        </w:rPr>
      </w:pPr>
    </w:p>
    <w:p w14:paraId="7178B1CC" w14:textId="28F1CD02" w:rsidR="00730C09" w:rsidRPr="00730C09" w:rsidRDefault="00730C09">
      <w:pPr>
        <w:widowControl w:val="0"/>
        <w:spacing w:line="240" w:lineRule="auto"/>
        <w:rPr>
          <w:lang w:val="tr-TR"/>
        </w:rPr>
      </w:pPr>
      <w:r>
        <w:rPr>
          <w:lang w:val="tr-TR"/>
        </w:rPr>
        <w:t xml:space="preserve">Red Hat, iki teknoloji arasındaki entegrasyonun bir parçası olarak hibrit bulut ortamlarında BT otomasyonunu ileriye taşımak için OpenShift’in Kubernetes </w:t>
      </w:r>
      <w:proofErr w:type="spellStart"/>
      <w:r>
        <w:rPr>
          <w:lang w:val="tr-TR"/>
        </w:rPr>
        <w:t>Operator</w:t>
      </w:r>
      <w:proofErr w:type="spellEnd"/>
      <w:r>
        <w:rPr>
          <w:lang w:val="tr-TR"/>
        </w:rPr>
        <w:t xml:space="preserve"> temelinden faydalanıyor. </w:t>
      </w:r>
      <w:r w:rsidR="00ED28D2">
        <w:rPr>
          <w:lang w:val="tr-TR"/>
        </w:rPr>
        <w:t xml:space="preserve">Kubernetes </w:t>
      </w:r>
      <w:proofErr w:type="spellStart"/>
      <w:r w:rsidR="00ED28D2">
        <w:rPr>
          <w:lang w:val="tr-TR"/>
        </w:rPr>
        <w:t>Operators</w:t>
      </w:r>
      <w:proofErr w:type="spellEnd"/>
      <w:r w:rsidR="00ED28D2">
        <w:rPr>
          <w:lang w:val="tr-TR"/>
        </w:rPr>
        <w:t xml:space="preserve">, nerede olursa olsunlar OpenShift hizmete alımlarında uygulamaların </w:t>
      </w:r>
      <w:r w:rsidR="00ED28D2">
        <w:rPr>
          <w:lang w:val="tr-TR"/>
        </w:rPr>
        <w:lastRenderedPageBreak/>
        <w:t xml:space="preserve">çalışmasını kolaylaştırıyor. </w:t>
      </w:r>
      <w:r w:rsidR="008A74BD" w:rsidRPr="008A74BD">
        <w:rPr>
          <w:b/>
          <w:bCs/>
          <w:lang w:val="tr-TR"/>
        </w:rPr>
        <w:t xml:space="preserve">Resource </w:t>
      </w:r>
      <w:proofErr w:type="spellStart"/>
      <w:r w:rsidR="008A74BD" w:rsidRPr="008A74BD">
        <w:rPr>
          <w:b/>
          <w:bCs/>
          <w:lang w:val="tr-TR"/>
        </w:rPr>
        <w:t>Operator</w:t>
      </w:r>
      <w:proofErr w:type="spellEnd"/>
      <w:r w:rsidR="008A74BD" w:rsidRPr="008A74BD">
        <w:rPr>
          <w:b/>
          <w:bCs/>
          <w:lang w:val="tr-TR"/>
        </w:rPr>
        <w:t xml:space="preserve"> </w:t>
      </w:r>
      <w:proofErr w:type="spellStart"/>
      <w:r w:rsidR="008A74BD" w:rsidRPr="008A74BD">
        <w:rPr>
          <w:b/>
          <w:bCs/>
          <w:lang w:val="tr-TR"/>
        </w:rPr>
        <w:t>for</w:t>
      </w:r>
      <w:proofErr w:type="spellEnd"/>
      <w:r w:rsidR="008A74BD" w:rsidRPr="008A74BD">
        <w:rPr>
          <w:b/>
          <w:bCs/>
          <w:lang w:val="tr-TR"/>
        </w:rPr>
        <w:t xml:space="preserve"> Red Hat Advanced Cluster Management</w:t>
      </w:r>
      <w:r w:rsidR="008A74BD">
        <w:rPr>
          <w:lang w:val="tr-TR"/>
        </w:rPr>
        <w:t xml:space="preserve"> da</w:t>
      </w:r>
      <w:r w:rsidR="008A74BD" w:rsidRPr="008A74BD">
        <w:rPr>
          <w:lang w:val="tr-TR"/>
        </w:rPr>
        <w:t xml:space="preserve"> </w:t>
      </w:r>
      <w:r w:rsidR="008900E7">
        <w:rPr>
          <w:lang w:val="tr-TR"/>
        </w:rPr>
        <w:t xml:space="preserve">görevleri Kubernetes yığını dışında daha verimli yapmak için Ansible Automation </w:t>
      </w:r>
      <w:proofErr w:type="spellStart"/>
      <w:r w:rsidR="008900E7">
        <w:rPr>
          <w:lang w:val="tr-TR"/>
        </w:rPr>
        <w:t>Platform’u</w:t>
      </w:r>
      <w:proofErr w:type="spellEnd"/>
      <w:r w:rsidR="008900E7">
        <w:rPr>
          <w:lang w:val="tr-TR"/>
        </w:rPr>
        <w:t xml:space="preserve"> kullanıyor.</w:t>
      </w:r>
    </w:p>
    <w:p w14:paraId="26BF8A45" w14:textId="77777777" w:rsidR="005462D1" w:rsidRDefault="005462D1">
      <w:pPr>
        <w:rPr>
          <w:color w:val="0066CC"/>
          <w:sz w:val="18"/>
          <w:szCs w:val="18"/>
          <w:highlight w:val="white"/>
        </w:rPr>
      </w:pPr>
    </w:p>
    <w:p w14:paraId="7EA69C05" w14:textId="29BED2E1" w:rsidR="008900E7" w:rsidRPr="008900E7" w:rsidRDefault="00F81A86">
      <w:pPr>
        <w:rPr>
          <w:color w:val="151515"/>
          <w:sz w:val="18"/>
          <w:szCs w:val="18"/>
          <w:highlight w:val="white"/>
          <w:lang w:val="tr-TR"/>
        </w:rPr>
      </w:pPr>
      <w:r>
        <w:rPr>
          <w:color w:val="0066CC"/>
          <w:sz w:val="18"/>
          <w:szCs w:val="18"/>
          <w:highlight w:val="white"/>
        </w:rPr>
        <w:t>3</w:t>
      </w:r>
      <w:r>
        <w:rPr>
          <w:color w:val="151515"/>
          <w:sz w:val="18"/>
          <w:szCs w:val="18"/>
          <w:highlight w:val="white"/>
        </w:rPr>
        <w:t xml:space="preserve"> </w:t>
      </w:r>
      <w:r w:rsidR="008900E7">
        <w:rPr>
          <w:color w:val="151515"/>
          <w:sz w:val="18"/>
          <w:szCs w:val="18"/>
          <w:highlight w:val="white"/>
          <w:lang w:val="tr-TR"/>
        </w:rPr>
        <w:t xml:space="preserve">Kaynak: </w:t>
      </w:r>
      <w:r w:rsidR="008900E7" w:rsidRPr="008900E7">
        <w:rPr>
          <w:color w:val="151515"/>
          <w:sz w:val="18"/>
          <w:szCs w:val="18"/>
          <w:lang w:val="tr-TR"/>
        </w:rPr>
        <w:t xml:space="preserve">Gartner, “Market Guide </w:t>
      </w:r>
      <w:proofErr w:type="spellStart"/>
      <w:r w:rsidR="008900E7" w:rsidRPr="008900E7">
        <w:rPr>
          <w:color w:val="151515"/>
          <w:sz w:val="18"/>
          <w:szCs w:val="18"/>
          <w:lang w:val="tr-TR"/>
        </w:rPr>
        <w:t>for</w:t>
      </w:r>
      <w:proofErr w:type="spellEnd"/>
      <w:r w:rsidR="008900E7" w:rsidRPr="008900E7">
        <w:rPr>
          <w:color w:val="151515"/>
          <w:sz w:val="18"/>
          <w:szCs w:val="18"/>
          <w:lang w:val="tr-TR"/>
        </w:rPr>
        <w:t xml:space="preserve"> Container Management,” </w:t>
      </w:r>
      <w:proofErr w:type="spellStart"/>
      <w:r w:rsidR="008900E7" w:rsidRPr="008900E7">
        <w:rPr>
          <w:color w:val="151515"/>
          <w:sz w:val="18"/>
          <w:szCs w:val="18"/>
          <w:lang w:val="tr-TR"/>
        </w:rPr>
        <w:t>Dennis</w:t>
      </w:r>
      <w:proofErr w:type="spellEnd"/>
      <w:r w:rsidR="008900E7" w:rsidRPr="008900E7">
        <w:rPr>
          <w:color w:val="151515"/>
          <w:sz w:val="18"/>
          <w:szCs w:val="18"/>
          <w:lang w:val="tr-TR"/>
        </w:rPr>
        <w:t xml:space="preserve"> Smith, 10</w:t>
      </w:r>
      <w:r w:rsidR="008900E7">
        <w:rPr>
          <w:color w:val="151515"/>
          <w:sz w:val="18"/>
          <w:szCs w:val="18"/>
          <w:lang w:val="tr-TR"/>
        </w:rPr>
        <w:t xml:space="preserve"> Ekim</w:t>
      </w:r>
      <w:r w:rsidR="008900E7" w:rsidRPr="008900E7">
        <w:rPr>
          <w:color w:val="151515"/>
          <w:sz w:val="18"/>
          <w:szCs w:val="18"/>
          <w:lang w:val="tr-TR"/>
        </w:rPr>
        <w:t xml:space="preserve"> 2019</w:t>
      </w:r>
    </w:p>
    <w:p w14:paraId="2B1ECCB4" w14:textId="77777777" w:rsidR="005462D1" w:rsidRDefault="005462D1">
      <w:pPr>
        <w:rPr>
          <w:color w:val="151515"/>
          <w:sz w:val="18"/>
          <w:szCs w:val="18"/>
          <w:highlight w:val="white"/>
        </w:rPr>
      </w:pPr>
    </w:p>
    <w:p w14:paraId="58A4DB0B" w14:textId="41A344B9" w:rsidR="005462D1" w:rsidRDefault="00BF66E9" w:rsidP="008A7A70">
      <w:pPr>
        <w:widowControl w:val="0"/>
        <w:spacing w:line="240" w:lineRule="auto"/>
      </w:pPr>
      <w:r>
        <w:rPr>
          <w:highlight w:val="white"/>
          <w:lang w:val="tr-TR"/>
        </w:rPr>
        <w:t xml:space="preserve">Red Hat Başkan Yardımcısı Joe Fitzgerald, konuyla ilgili şunları söyledi: “Red Hat </w:t>
      </w:r>
      <w:proofErr w:type="spellStart"/>
      <w:r>
        <w:rPr>
          <w:highlight w:val="white"/>
          <w:lang w:val="tr-TR"/>
        </w:rPr>
        <w:t>OpenShift’i</w:t>
      </w:r>
      <w:proofErr w:type="spellEnd"/>
      <w:r>
        <w:rPr>
          <w:highlight w:val="white"/>
          <w:lang w:val="tr-TR"/>
        </w:rPr>
        <w:t xml:space="preserve"> Ansible Automation Platform’a entegre ederek şirketlerin altyapı yönetiminde ve uygulama hizmete alımında </w:t>
      </w:r>
      <w:proofErr w:type="spellStart"/>
      <w:r>
        <w:rPr>
          <w:highlight w:val="white"/>
          <w:lang w:val="tr-TR"/>
        </w:rPr>
        <w:t>Ansible’dan</w:t>
      </w:r>
      <w:proofErr w:type="spellEnd"/>
      <w:r>
        <w:rPr>
          <w:highlight w:val="white"/>
          <w:lang w:val="tr-TR"/>
        </w:rPr>
        <w:t xml:space="preserve"> faydalanmalarını sağlıyoruz. </w:t>
      </w:r>
      <w:r w:rsidR="008A7A70">
        <w:rPr>
          <w:highlight w:val="white"/>
          <w:lang w:val="tr-TR"/>
        </w:rPr>
        <w:t xml:space="preserve">Ansible’ın </w:t>
      </w:r>
      <w:r w:rsidR="008A7A70" w:rsidRPr="008A7A70">
        <w:rPr>
          <w:i/>
          <w:iCs/>
          <w:highlight w:val="white"/>
          <w:lang w:val="tr-TR"/>
        </w:rPr>
        <w:t xml:space="preserve">de </w:t>
      </w:r>
      <w:proofErr w:type="spellStart"/>
      <w:r w:rsidR="008A7A70" w:rsidRPr="008A7A70">
        <w:rPr>
          <w:i/>
          <w:iCs/>
          <w:highlight w:val="white"/>
          <w:lang w:val="tr-TR"/>
        </w:rPr>
        <w:t>facto</w:t>
      </w:r>
      <w:proofErr w:type="spellEnd"/>
      <w:r w:rsidR="008A7A70">
        <w:rPr>
          <w:highlight w:val="white"/>
          <w:lang w:val="tr-TR"/>
        </w:rPr>
        <w:t xml:space="preserve"> otomasyon standardı olduğunu düşünüyoruz ve Red Hat olarak düzenlediğimiz, sertifikalandırdığımız ve desteklediğimiz yüksek sayıda kullanıma hazır Ansible otomasyonları ortamlarda kullanıma alıyoruz</w:t>
      </w:r>
      <w:r w:rsidR="008A7A70">
        <w:rPr>
          <w:lang w:val="tr-TR"/>
        </w:rPr>
        <w:t>.”</w:t>
      </w:r>
      <w:r w:rsidR="00F81A86">
        <w:t xml:space="preserve"> </w:t>
      </w:r>
    </w:p>
    <w:p w14:paraId="47741248" w14:textId="77777777" w:rsidR="005462D1" w:rsidRDefault="005462D1">
      <w:pPr>
        <w:widowControl w:val="0"/>
        <w:spacing w:line="240" w:lineRule="auto"/>
      </w:pPr>
    </w:p>
    <w:p w14:paraId="4AEE3377" w14:textId="18EAF87A" w:rsidR="005462D1" w:rsidRDefault="00F8499F">
      <w:pPr>
        <w:widowControl w:val="0"/>
        <w:spacing w:line="240" w:lineRule="auto"/>
        <w:rPr>
          <w:b/>
        </w:rPr>
      </w:pPr>
      <w:proofErr w:type="spellStart"/>
      <w:r>
        <w:rPr>
          <w:b/>
        </w:rPr>
        <w:t>Ek</w:t>
      </w:r>
      <w:proofErr w:type="spellEnd"/>
      <w:r>
        <w:rPr>
          <w:b/>
        </w:rPr>
        <w:t xml:space="preserve"> </w:t>
      </w:r>
      <w:proofErr w:type="spellStart"/>
      <w:r>
        <w:rPr>
          <w:b/>
        </w:rPr>
        <w:t>Kaynaklar</w:t>
      </w:r>
      <w:proofErr w:type="spellEnd"/>
    </w:p>
    <w:p w14:paraId="783B074C" w14:textId="21AD46BC" w:rsidR="008A7A70" w:rsidRPr="008A7A70" w:rsidRDefault="00794C14">
      <w:pPr>
        <w:widowControl w:val="0"/>
        <w:numPr>
          <w:ilvl w:val="0"/>
          <w:numId w:val="1"/>
        </w:numPr>
        <w:spacing w:line="240" w:lineRule="auto"/>
        <w:rPr>
          <w:lang w:val="tr-TR"/>
        </w:rPr>
      </w:pPr>
      <w:hyperlink r:id="rId7" w:history="1">
        <w:r w:rsidR="008A7A70" w:rsidRPr="008A7A70">
          <w:rPr>
            <w:rStyle w:val="Kpr"/>
            <w:lang w:val="tr-TR"/>
          </w:rPr>
          <w:t>Red Hat Ansible Automation Platform</w:t>
        </w:r>
      </w:hyperlink>
      <w:r w:rsidR="008A7A70">
        <w:rPr>
          <w:lang w:val="tr-TR"/>
        </w:rPr>
        <w:t xml:space="preserve"> hakkında daha fazla bilgi için bağlantıya tıklayabilirsiniz.</w:t>
      </w:r>
    </w:p>
    <w:p w14:paraId="23F940FF" w14:textId="1E86E509" w:rsidR="008A7A70" w:rsidRDefault="00794C14">
      <w:pPr>
        <w:widowControl w:val="0"/>
        <w:numPr>
          <w:ilvl w:val="0"/>
          <w:numId w:val="1"/>
        </w:numPr>
        <w:spacing w:line="240" w:lineRule="auto"/>
      </w:pPr>
      <w:hyperlink r:id="rId8" w:history="1">
        <w:r w:rsidR="008A7A70" w:rsidRPr="008A7A70">
          <w:rPr>
            <w:rStyle w:val="Kpr"/>
            <w:lang w:val="tr-TR"/>
          </w:rPr>
          <w:t xml:space="preserve">Red Hat Advanced Cluster Management </w:t>
        </w:r>
        <w:proofErr w:type="spellStart"/>
        <w:r w:rsidR="008A7A70" w:rsidRPr="008A7A70">
          <w:rPr>
            <w:rStyle w:val="Kpr"/>
            <w:lang w:val="tr-TR"/>
          </w:rPr>
          <w:t>for</w:t>
        </w:r>
        <w:proofErr w:type="spellEnd"/>
        <w:r w:rsidR="008A7A70" w:rsidRPr="008A7A70">
          <w:rPr>
            <w:rStyle w:val="Kpr"/>
            <w:lang w:val="tr-TR"/>
          </w:rPr>
          <w:t xml:space="preserve"> Kubernetes</w:t>
        </w:r>
      </w:hyperlink>
      <w:r w:rsidR="008A7A70">
        <w:rPr>
          <w:lang w:val="tr-TR"/>
        </w:rPr>
        <w:t>’in OpenShift için daha iyi bulut yerlisi yönetime güç verdiğini öğrenmek için bağlantıya tıklayabilirsiniz.</w:t>
      </w:r>
    </w:p>
    <w:p w14:paraId="713FC073" w14:textId="742A6DEB" w:rsidR="008A7A70" w:rsidRPr="008A7A70" w:rsidRDefault="00794C14">
      <w:pPr>
        <w:widowControl w:val="0"/>
        <w:numPr>
          <w:ilvl w:val="0"/>
          <w:numId w:val="1"/>
        </w:numPr>
        <w:spacing w:line="240" w:lineRule="auto"/>
        <w:rPr>
          <w:lang w:val="tr-TR"/>
        </w:rPr>
      </w:pPr>
      <w:hyperlink r:id="rId9" w:history="1">
        <w:r w:rsidR="008A7A70" w:rsidRPr="008A7A70">
          <w:rPr>
            <w:rStyle w:val="Kpr"/>
            <w:lang w:val="tr-TR"/>
          </w:rPr>
          <w:t>Red Hat OpenShift</w:t>
        </w:r>
      </w:hyperlink>
      <w:r w:rsidR="008A7A70">
        <w:rPr>
          <w:lang w:val="tr-TR"/>
        </w:rPr>
        <w:t xml:space="preserve"> hakkında daha fazla bilgi için bağlantıya tıklayabilirsiniz.</w:t>
      </w:r>
    </w:p>
    <w:p w14:paraId="7D68B6DB" w14:textId="1F3F9F54" w:rsidR="008A7A70" w:rsidRPr="008A7A70" w:rsidRDefault="00794C14">
      <w:pPr>
        <w:widowControl w:val="0"/>
        <w:numPr>
          <w:ilvl w:val="0"/>
          <w:numId w:val="1"/>
        </w:numPr>
        <w:spacing w:line="240" w:lineRule="auto"/>
        <w:rPr>
          <w:lang w:val="tr-TR"/>
        </w:rPr>
      </w:pPr>
      <w:hyperlink r:id="rId10">
        <w:r w:rsidR="008A7A70" w:rsidRPr="008A7A70">
          <w:rPr>
            <w:rStyle w:val="ListLabel19"/>
            <w:lang w:val="tr-TR"/>
          </w:rPr>
          <w:t xml:space="preserve">The Forrester </w:t>
        </w:r>
        <w:proofErr w:type="spellStart"/>
        <w:r w:rsidR="008A7A70" w:rsidRPr="008A7A70">
          <w:rPr>
            <w:rStyle w:val="ListLabel19"/>
            <w:lang w:val="tr-TR"/>
          </w:rPr>
          <w:t>Wave</w:t>
        </w:r>
        <w:proofErr w:type="spellEnd"/>
      </w:hyperlink>
      <w:hyperlink r:id="rId11">
        <w:r w:rsidR="008A7A70" w:rsidRPr="008A7A70">
          <w:rPr>
            <w:rStyle w:val="ListLabel20"/>
            <w:highlight w:val="none"/>
            <w:lang w:val="tr-TR"/>
          </w:rPr>
          <w:t>™</w:t>
        </w:r>
      </w:hyperlink>
      <w:hyperlink r:id="rId12">
        <w:r w:rsidR="008A7A70" w:rsidRPr="008A7A70">
          <w:rPr>
            <w:rStyle w:val="ListLabel19"/>
            <w:lang w:val="tr-TR"/>
          </w:rPr>
          <w:t xml:space="preserve">: </w:t>
        </w:r>
        <w:proofErr w:type="spellStart"/>
        <w:r w:rsidR="008A7A70" w:rsidRPr="008A7A70">
          <w:rPr>
            <w:rStyle w:val="ListLabel19"/>
            <w:lang w:val="tr-TR"/>
          </w:rPr>
          <w:t>Infrastructure</w:t>
        </w:r>
        <w:proofErr w:type="spellEnd"/>
        <w:r w:rsidR="008A7A70" w:rsidRPr="008A7A70">
          <w:rPr>
            <w:rStyle w:val="ListLabel19"/>
            <w:lang w:val="tr-TR"/>
          </w:rPr>
          <w:t xml:space="preserve"> Automation </w:t>
        </w:r>
        <w:proofErr w:type="spellStart"/>
        <w:r w:rsidR="008A7A70" w:rsidRPr="008A7A70">
          <w:rPr>
            <w:rStyle w:val="ListLabel19"/>
            <w:lang w:val="tr-TR"/>
          </w:rPr>
          <w:t>Platforms</w:t>
        </w:r>
        <w:proofErr w:type="spellEnd"/>
        <w:r w:rsidR="008A7A70" w:rsidRPr="008A7A70">
          <w:rPr>
            <w:rStyle w:val="ListLabel19"/>
            <w:lang w:val="tr-TR"/>
          </w:rPr>
          <w:t>, Q3 2020</w:t>
        </w:r>
      </w:hyperlink>
      <w:r w:rsidR="008A7A70">
        <w:rPr>
          <w:lang w:val="tr-TR"/>
        </w:rPr>
        <w:t>’yi g</w:t>
      </w:r>
      <w:r w:rsidR="008A7A70" w:rsidRPr="008A7A70">
        <w:rPr>
          <w:lang w:val="tr-TR"/>
        </w:rPr>
        <w:t>örüntülemek için bağlantıya tıklayabilirsiniz.</w:t>
      </w:r>
    </w:p>
    <w:p w14:paraId="5B24092E" w14:textId="07C985E8" w:rsidR="008A7A70" w:rsidRPr="008A7A70" w:rsidRDefault="00794C14" w:rsidP="008A7A70">
      <w:pPr>
        <w:widowControl w:val="0"/>
        <w:numPr>
          <w:ilvl w:val="0"/>
          <w:numId w:val="1"/>
        </w:numPr>
        <w:spacing w:line="240" w:lineRule="auto"/>
        <w:rPr>
          <w:lang w:val="tr-TR"/>
        </w:rPr>
      </w:pPr>
      <w:hyperlink r:id="rId13">
        <w:r w:rsidR="008A7A70" w:rsidRPr="008A7A70">
          <w:rPr>
            <w:rStyle w:val="ListLabel19"/>
            <w:lang w:val="tr-TR"/>
          </w:rPr>
          <w:t xml:space="preserve">The Forrester </w:t>
        </w:r>
        <w:proofErr w:type="spellStart"/>
        <w:r w:rsidR="008A7A70" w:rsidRPr="008A7A70">
          <w:rPr>
            <w:rStyle w:val="ListLabel19"/>
            <w:lang w:val="tr-TR"/>
          </w:rPr>
          <w:t>Wave</w:t>
        </w:r>
        <w:proofErr w:type="spellEnd"/>
        <w:r w:rsidR="008A7A70" w:rsidRPr="008A7A70">
          <w:rPr>
            <w:rStyle w:val="ListLabel19"/>
            <w:lang w:val="tr-TR"/>
          </w:rPr>
          <w:t xml:space="preserve">™: </w:t>
        </w:r>
      </w:hyperlink>
      <w:hyperlink r:id="rId14">
        <w:r w:rsidR="008A7A70" w:rsidRPr="008A7A70">
          <w:rPr>
            <w:rStyle w:val="ListLabel19"/>
            <w:lang w:val="tr-TR"/>
          </w:rPr>
          <w:t>Multicloud</w:t>
        </w:r>
      </w:hyperlink>
      <w:hyperlink r:id="rId15">
        <w:r w:rsidR="008A7A70" w:rsidRPr="008A7A70">
          <w:rPr>
            <w:rStyle w:val="ListLabel19"/>
            <w:lang w:val="tr-TR"/>
          </w:rPr>
          <w:t xml:space="preserve"> Container Development </w:t>
        </w:r>
        <w:proofErr w:type="spellStart"/>
        <w:r w:rsidR="008A7A70" w:rsidRPr="008A7A70">
          <w:rPr>
            <w:rStyle w:val="ListLabel19"/>
            <w:lang w:val="tr-TR"/>
          </w:rPr>
          <w:t>Platforms</w:t>
        </w:r>
        <w:proofErr w:type="spellEnd"/>
        <w:r w:rsidR="008A7A70" w:rsidRPr="008A7A70">
          <w:rPr>
            <w:rStyle w:val="ListLabel19"/>
            <w:lang w:val="tr-TR"/>
          </w:rPr>
          <w:t xml:space="preserve"> 2020 Q3</w:t>
        </w:r>
      </w:hyperlink>
      <w:r w:rsidR="008A7A70" w:rsidRPr="008A7A70">
        <w:rPr>
          <w:lang w:val="tr-TR"/>
        </w:rPr>
        <w:t>’ü indirmek için bağlantıya tıklayabilirsiniz.</w:t>
      </w:r>
    </w:p>
    <w:p w14:paraId="7F5FC420" w14:textId="77777777" w:rsidR="00F8499F" w:rsidRPr="00F63D30" w:rsidRDefault="00F8499F" w:rsidP="00F8499F">
      <w:pPr>
        <w:spacing w:line="240" w:lineRule="auto"/>
        <w:rPr>
          <w:color w:val="000000"/>
          <w:lang w:val="tr-TR"/>
        </w:rPr>
      </w:pPr>
    </w:p>
    <w:p w14:paraId="17F3FCC2" w14:textId="77777777" w:rsidR="00F8499F" w:rsidRPr="00540501" w:rsidRDefault="00F8499F" w:rsidP="00F8499F">
      <w:pPr>
        <w:pBdr>
          <w:top w:val="nil"/>
          <w:left w:val="nil"/>
          <w:bottom w:val="nil"/>
          <w:right w:val="nil"/>
          <w:between w:val="nil"/>
        </w:pBdr>
        <w:spacing w:line="240" w:lineRule="auto"/>
        <w:rPr>
          <w:lang w:val="tr-TR"/>
        </w:rPr>
      </w:pPr>
      <w:r w:rsidRPr="00540501">
        <w:rPr>
          <w:b/>
          <w:color w:val="000000"/>
          <w:lang w:val="tr-TR"/>
        </w:rPr>
        <w:t>Red Hat’e bağlanın</w:t>
      </w:r>
    </w:p>
    <w:p w14:paraId="06345F25" w14:textId="77777777" w:rsidR="00F8499F" w:rsidRPr="00540501" w:rsidRDefault="00F8499F" w:rsidP="00F8499F">
      <w:pPr>
        <w:pStyle w:val="ListeParagraf"/>
        <w:numPr>
          <w:ilvl w:val="0"/>
          <w:numId w:val="4"/>
        </w:numPr>
        <w:pBdr>
          <w:top w:val="nil"/>
          <w:left w:val="nil"/>
          <w:bottom w:val="nil"/>
          <w:right w:val="nil"/>
          <w:between w:val="nil"/>
        </w:pBdr>
        <w:spacing w:line="240" w:lineRule="auto"/>
        <w:rPr>
          <w:rFonts w:cs="Arial"/>
          <w:lang w:val="tr-TR"/>
        </w:rPr>
      </w:pPr>
      <w:r w:rsidRPr="00540501">
        <w:rPr>
          <w:rFonts w:cs="Arial"/>
          <w:lang w:val="tr-TR"/>
        </w:rPr>
        <w:t xml:space="preserve">Daha fazla bilgi için: </w:t>
      </w:r>
      <w:hyperlink r:id="rId16" w:history="1">
        <w:r w:rsidRPr="00540501">
          <w:rPr>
            <w:rStyle w:val="Kpr"/>
            <w:rFonts w:cs="Arial"/>
            <w:lang w:val="tr-TR"/>
          </w:rPr>
          <w:t>Red Hat</w:t>
        </w:r>
      </w:hyperlink>
      <w:r w:rsidRPr="00540501">
        <w:rPr>
          <w:rFonts w:cs="Arial"/>
          <w:lang w:val="tr-TR"/>
        </w:rPr>
        <w:t xml:space="preserve"> </w:t>
      </w:r>
    </w:p>
    <w:p w14:paraId="2232B88E" w14:textId="77777777" w:rsidR="00F8499F" w:rsidRPr="00540501" w:rsidRDefault="00F8499F" w:rsidP="00F8499F">
      <w:pPr>
        <w:pStyle w:val="ListeParagraf"/>
        <w:numPr>
          <w:ilvl w:val="0"/>
          <w:numId w:val="4"/>
        </w:numPr>
        <w:pBdr>
          <w:top w:val="nil"/>
          <w:left w:val="nil"/>
          <w:bottom w:val="nil"/>
          <w:right w:val="nil"/>
          <w:between w:val="nil"/>
        </w:pBdr>
        <w:spacing w:line="240" w:lineRule="auto"/>
        <w:rPr>
          <w:rFonts w:cs="Arial"/>
          <w:lang w:val="tr-TR"/>
        </w:rPr>
      </w:pPr>
      <w:r w:rsidRPr="00540501">
        <w:rPr>
          <w:rFonts w:cs="Arial"/>
          <w:lang w:val="tr-TR"/>
        </w:rPr>
        <w:t xml:space="preserve">Daha fazla haber için: </w:t>
      </w:r>
      <w:hyperlink r:id="rId17" w:history="1">
        <w:r w:rsidRPr="00540501">
          <w:rPr>
            <w:rStyle w:val="Kpr"/>
            <w:rFonts w:cs="Arial"/>
            <w:lang w:val="tr-TR"/>
          </w:rPr>
          <w:t xml:space="preserve">Red Hat </w:t>
        </w:r>
        <w:proofErr w:type="spellStart"/>
        <w:r w:rsidRPr="00540501">
          <w:rPr>
            <w:rStyle w:val="Kpr"/>
            <w:rFonts w:cs="Arial"/>
            <w:lang w:val="tr-TR"/>
          </w:rPr>
          <w:t>newsroom</w:t>
        </w:r>
        <w:proofErr w:type="spellEnd"/>
      </w:hyperlink>
    </w:p>
    <w:p w14:paraId="0EDED636" w14:textId="77777777" w:rsidR="00F8499F" w:rsidRPr="00540501" w:rsidRDefault="00F8499F" w:rsidP="00F8499F">
      <w:pPr>
        <w:pStyle w:val="ListeParagraf"/>
        <w:numPr>
          <w:ilvl w:val="0"/>
          <w:numId w:val="4"/>
        </w:numPr>
        <w:pBdr>
          <w:top w:val="nil"/>
          <w:left w:val="nil"/>
          <w:bottom w:val="nil"/>
          <w:right w:val="nil"/>
          <w:between w:val="nil"/>
        </w:pBdr>
        <w:spacing w:line="240" w:lineRule="auto"/>
        <w:rPr>
          <w:rFonts w:cs="Arial"/>
          <w:lang w:val="tr-TR"/>
        </w:rPr>
      </w:pPr>
      <w:hyperlink r:id="rId18" w:history="1">
        <w:r w:rsidRPr="00540501">
          <w:rPr>
            <w:rStyle w:val="Kpr"/>
            <w:rFonts w:cs="Arial"/>
            <w:lang w:val="tr-TR"/>
          </w:rPr>
          <w:t>Red Hat blog</w:t>
        </w:r>
      </w:hyperlink>
      <w:r w:rsidRPr="00540501">
        <w:rPr>
          <w:rFonts w:cs="Arial"/>
          <w:lang w:val="tr-TR"/>
        </w:rPr>
        <w:t xml:space="preserve"> okuyun</w:t>
      </w:r>
    </w:p>
    <w:p w14:paraId="15CC990E" w14:textId="77777777" w:rsidR="00F8499F" w:rsidRPr="00540501" w:rsidRDefault="00F8499F" w:rsidP="00F8499F">
      <w:pPr>
        <w:pStyle w:val="ListeParagraf"/>
        <w:numPr>
          <w:ilvl w:val="0"/>
          <w:numId w:val="4"/>
        </w:numPr>
        <w:pBdr>
          <w:top w:val="nil"/>
          <w:left w:val="nil"/>
          <w:bottom w:val="nil"/>
          <w:right w:val="nil"/>
          <w:between w:val="nil"/>
        </w:pBdr>
        <w:spacing w:line="240" w:lineRule="auto"/>
        <w:rPr>
          <w:rFonts w:cs="Arial"/>
          <w:lang w:val="tr-TR"/>
        </w:rPr>
      </w:pPr>
      <w:hyperlink r:id="rId19" w:history="1">
        <w:r w:rsidRPr="00540501">
          <w:rPr>
            <w:rStyle w:val="Kpr"/>
            <w:rFonts w:cs="Arial"/>
            <w:lang w:val="tr-TR"/>
          </w:rPr>
          <w:t>Red Hat on Twitter</w:t>
        </w:r>
      </w:hyperlink>
      <w:r w:rsidRPr="00540501">
        <w:rPr>
          <w:rFonts w:cs="Arial"/>
          <w:lang w:val="tr-TR"/>
        </w:rPr>
        <w:t xml:space="preserve"> takip edin</w:t>
      </w:r>
    </w:p>
    <w:p w14:paraId="651873D8" w14:textId="77777777" w:rsidR="00F8499F" w:rsidRPr="00540501" w:rsidRDefault="00F8499F" w:rsidP="00F8499F">
      <w:pPr>
        <w:pStyle w:val="ListeParagraf"/>
        <w:numPr>
          <w:ilvl w:val="0"/>
          <w:numId w:val="4"/>
        </w:numPr>
        <w:pBdr>
          <w:top w:val="nil"/>
          <w:left w:val="nil"/>
          <w:bottom w:val="nil"/>
          <w:right w:val="nil"/>
          <w:between w:val="nil"/>
        </w:pBdr>
        <w:spacing w:line="240" w:lineRule="auto"/>
        <w:rPr>
          <w:rFonts w:cs="Arial"/>
          <w:lang w:val="tr-TR"/>
        </w:rPr>
      </w:pPr>
      <w:hyperlink r:id="rId20" w:history="1">
        <w:r w:rsidRPr="00540501">
          <w:rPr>
            <w:rStyle w:val="Kpr"/>
            <w:rFonts w:cs="Arial"/>
            <w:lang w:val="tr-TR"/>
          </w:rPr>
          <w:t>Red Hat on Facebook</w:t>
        </w:r>
      </w:hyperlink>
      <w:r w:rsidRPr="00540501">
        <w:rPr>
          <w:rFonts w:cs="Arial"/>
          <w:lang w:val="tr-TR"/>
        </w:rPr>
        <w:t>’a katılın</w:t>
      </w:r>
    </w:p>
    <w:p w14:paraId="7621036D" w14:textId="77777777" w:rsidR="00F8499F" w:rsidRPr="00540501" w:rsidRDefault="00F8499F" w:rsidP="00F8499F">
      <w:pPr>
        <w:pStyle w:val="ListeParagraf"/>
        <w:numPr>
          <w:ilvl w:val="0"/>
          <w:numId w:val="4"/>
        </w:numPr>
        <w:pBdr>
          <w:top w:val="nil"/>
          <w:left w:val="nil"/>
          <w:bottom w:val="nil"/>
          <w:right w:val="nil"/>
          <w:between w:val="nil"/>
        </w:pBdr>
        <w:spacing w:line="240" w:lineRule="auto"/>
        <w:rPr>
          <w:rFonts w:cs="Arial"/>
          <w:lang w:val="tr-TR"/>
        </w:rPr>
      </w:pPr>
      <w:hyperlink r:id="rId21" w:history="1">
        <w:r w:rsidRPr="00540501">
          <w:rPr>
            <w:rStyle w:val="Kpr"/>
            <w:rFonts w:cs="Arial"/>
            <w:lang w:val="tr-TR"/>
          </w:rPr>
          <w:t xml:space="preserve">Red Hat </w:t>
        </w:r>
        <w:proofErr w:type="spellStart"/>
        <w:r w:rsidRPr="00540501">
          <w:rPr>
            <w:rStyle w:val="Kpr"/>
            <w:rFonts w:cs="Arial"/>
            <w:lang w:val="tr-TR"/>
          </w:rPr>
          <w:t>videos</w:t>
        </w:r>
        <w:proofErr w:type="spellEnd"/>
        <w:r w:rsidRPr="00540501">
          <w:rPr>
            <w:rStyle w:val="Kpr"/>
            <w:rFonts w:cs="Arial"/>
            <w:lang w:val="tr-TR"/>
          </w:rPr>
          <w:t xml:space="preserve"> on YouTube</w:t>
        </w:r>
      </w:hyperlink>
      <w:r w:rsidRPr="00540501">
        <w:rPr>
          <w:rFonts w:cs="Arial"/>
          <w:lang w:val="tr-TR"/>
        </w:rPr>
        <w:t xml:space="preserve"> izleyin</w:t>
      </w:r>
    </w:p>
    <w:p w14:paraId="6B8D6441" w14:textId="77777777" w:rsidR="00F8499F" w:rsidRPr="00540501" w:rsidRDefault="00F8499F" w:rsidP="00F8499F">
      <w:pPr>
        <w:pStyle w:val="ListeParagraf"/>
        <w:numPr>
          <w:ilvl w:val="0"/>
          <w:numId w:val="4"/>
        </w:numPr>
        <w:pBdr>
          <w:top w:val="nil"/>
          <w:left w:val="nil"/>
          <w:bottom w:val="nil"/>
          <w:right w:val="nil"/>
          <w:between w:val="nil"/>
        </w:pBdr>
        <w:spacing w:line="240" w:lineRule="auto"/>
        <w:rPr>
          <w:rFonts w:cs="Arial"/>
          <w:lang w:val="tr-TR"/>
        </w:rPr>
      </w:pPr>
      <w:hyperlink r:id="rId22" w:history="1">
        <w:r w:rsidRPr="00540501">
          <w:rPr>
            <w:rStyle w:val="Kpr"/>
            <w:rFonts w:cs="Arial"/>
            <w:lang w:val="tr-TR"/>
          </w:rPr>
          <w:t>Red Hat on LinkedIn</w:t>
        </w:r>
      </w:hyperlink>
      <w:r w:rsidRPr="00540501">
        <w:rPr>
          <w:rFonts w:cs="Arial"/>
          <w:lang w:val="tr-TR"/>
        </w:rPr>
        <w:t xml:space="preserve"> takip edin</w:t>
      </w:r>
    </w:p>
    <w:p w14:paraId="2A4C14F7" w14:textId="77777777" w:rsidR="00F8499F" w:rsidRPr="00540501" w:rsidRDefault="00F8499F" w:rsidP="00F8499F">
      <w:pPr>
        <w:pBdr>
          <w:top w:val="nil"/>
          <w:left w:val="nil"/>
          <w:bottom w:val="nil"/>
          <w:right w:val="nil"/>
          <w:between w:val="nil"/>
        </w:pBdr>
        <w:spacing w:line="240" w:lineRule="auto"/>
        <w:rPr>
          <w:lang w:val="tr-TR"/>
        </w:rPr>
      </w:pPr>
    </w:p>
    <w:p w14:paraId="43CD0B3E" w14:textId="77777777" w:rsidR="00F8499F" w:rsidRPr="00540501" w:rsidRDefault="00F8499F" w:rsidP="00F8499F">
      <w:pPr>
        <w:pBdr>
          <w:top w:val="nil"/>
          <w:left w:val="nil"/>
          <w:bottom w:val="nil"/>
          <w:right w:val="nil"/>
          <w:between w:val="nil"/>
        </w:pBdr>
        <w:spacing w:line="240" w:lineRule="auto"/>
        <w:rPr>
          <w:b/>
          <w:color w:val="000000"/>
          <w:lang w:val="tr-TR"/>
        </w:rPr>
      </w:pPr>
      <w:r w:rsidRPr="00540501">
        <w:rPr>
          <w:b/>
          <w:color w:val="000000"/>
          <w:lang w:val="tr-TR"/>
        </w:rPr>
        <w:t>Red Hat Hakkında</w:t>
      </w:r>
    </w:p>
    <w:p w14:paraId="2C351640" w14:textId="77777777" w:rsidR="00F8499F" w:rsidRPr="00540501" w:rsidRDefault="00F8499F" w:rsidP="00F8499F">
      <w:pPr>
        <w:spacing w:line="240" w:lineRule="auto"/>
        <w:rPr>
          <w:i/>
          <w:sz w:val="18"/>
          <w:szCs w:val="18"/>
          <w:lang w:val="tr-TR"/>
        </w:rPr>
      </w:pPr>
      <w:r w:rsidRPr="00540501">
        <w:rPr>
          <w:color w:val="000000"/>
          <w:lang w:val="tr-TR"/>
        </w:rPr>
        <w:t xml:space="preserve">Kurumsal açık kaynak yazılım çözümlerinde dünya lideri olan </w:t>
      </w:r>
      <w:hyperlink r:id="rId23" w:history="1">
        <w:r w:rsidRPr="00540501">
          <w:rPr>
            <w:rStyle w:val="Kpr"/>
            <w:lang w:val="tr-TR"/>
          </w:rPr>
          <w:t>Red Hat</w:t>
        </w:r>
      </w:hyperlink>
      <w:r w:rsidRPr="00540501">
        <w:rPr>
          <w:color w:val="000000"/>
          <w:lang w:val="tr-TR"/>
        </w:rPr>
        <w:t xml:space="preserve">, güvenilir ve yüksek performanslı Linux, hibrit bulut, konteyner ve Kubernetes teknolojileri sağlamak için açık kaynak topluluklarından güç alan bir yaklaşımı benimser. Red Hat, müşterilerinin yeni ve mevcut BT uygulamalarını entegre etmelerine, bulut-yerlisi uygulamalarını geliştirmelerine, sektör öncüsü işletim sistemimizde standartlaştırmalarına ve karmaşık ortamlarını otomatikleştirmelerine, korumalarına ve yönetmelerine yardımcı olur. Sunduğu </w:t>
      </w:r>
      <w:hyperlink r:id="rId24" w:history="1">
        <w:r w:rsidRPr="00540501">
          <w:rPr>
            <w:rStyle w:val="Kpr"/>
            <w:lang w:val="tr-TR"/>
          </w:rPr>
          <w:t>ödüllü</w:t>
        </w:r>
      </w:hyperlink>
      <w:r w:rsidRPr="00540501">
        <w:rPr>
          <w:color w:val="000000"/>
          <w:lang w:val="tr-TR"/>
        </w:rPr>
        <w:t xml:space="preserve"> destek, eğitim ve danışmanlık hizmetleri, Red Hat’i </w:t>
      </w:r>
      <w:hyperlink r:id="rId25" w:history="1">
        <w:r w:rsidRPr="00540501">
          <w:rPr>
            <w:rStyle w:val="Kpr"/>
            <w:lang w:val="tr-TR"/>
          </w:rPr>
          <w:t>Fortune 500 listesinde yer alan şirketlerin güvenilir danışmanı</w:t>
        </w:r>
      </w:hyperlink>
      <w:r w:rsidRPr="00540501">
        <w:rPr>
          <w:color w:val="000000"/>
          <w:lang w:val="tr-TR"/>
        </w:rPr>
        <w:t xml:space="preserve"> yapmaktadır. Bulut sağlayıcıları, sistem entegratörleri, uygulama tedarikçileri ve açık kaynak topluluklarının stratejik bir iş ortağı olan Red Hat, kurumların dijital geleceğe hazırlanmalarına yardımcı olur.</w:t>
      </w:r>
    </w:p>
    <w:p w14:paraId="5C158116" w14:textId="5922C948" w:rsidR="005462D1" w:rsidRDefault="005462D1">
      <w:pPr>
        <w:spacing w:line="240" w:lineRule="auto"/>
        <w:jc w:val="center"/>
      </w:pPr>
    </w:p>
    <w:sectPr w:rsidR="005462D1">
      <w:footerReference w:type="default" r:id="rId26"/>
      <w:pgSz w:w="12240" w:h="15840"/>
      <w:pgMar w:top="1440" w:right="1440" w:bottom="777" w:left="1440" w:header="720" w:footer="72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14C1A" w14:textId="77777777" w:rsidR="00794C14" w:rsidRDefault="00794C14">
      <w:pPr>
        <w:spacing w:line="240" w:lineRule="auto"/>
      </w:pPr>
      <w:r>
        <w:separator/>
      </w:r>
    </w:p>
  </w:endnote>
  <w:endnote w:type="continuationSeparator" w:id="0">
    <w:p w14:paraId="7E3D33E8" w14:textId="77777777" w:rsidR="00794C14" w:rsidRDefault="00794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Symbols">
    <w:altName w:val="Cambria"/>
    <w:charset w:val="01"/>
    <w:family w:val="roman"/>
    <w:pitch w:val="variable"/>
  </w:font>
  <w:font w:name="Liberation Sans">
    <w:altName w:val="Arial"/>
    <w:charset w:val="01"/>
    <w:family w:val="swiss"/>
    <w:pitch w:val="variable"/>
  </w:font>
  <w:font w:name="Arial">
    <w:panose1 w:val="020B0604020202020204"/>
    <w:charset w:val="A2"/>
    <w:family w:val="swiss"/>
    <w:pitch w:val="variable"/>
    <w:sig w:usb0="E0002EFF" w:usb1="C0007843"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B94D" w14:textId="4427D981" w:rsidR="00D67374" w:rsidRPr="00D67374" w:rsidRDefault="00794C14">
    <w:pPr>
      <w:rPr>
        <w:lang w:val="tr-TR"/>
      </w:rPr>
    </w:pPr>
    <w:r>
      <w:fldChar w:fldCharType="begin"/>
    </w:r>
    <w:r>
      <w:instrText xml:space="preserve"> HYPERLINK "https://www.redhat.com/en/about/press-releases/red-hat-brings-virtualization-cloud-native-era-latest-version-red-hat-openshift" \l "sdfootnote1anc" </w:instrText>
    </w:r>
    <w:r>
      <w:fldChar w:fldCharType="separate"/>
    </w:r>
    <w:r w:rsidR="00F81A86">
      <w:rPr>
        <w:rStyle w:val="ListLabel21"/>
        <w:highlight w:val="none"/>
      </w:rPr>
      <w:t>1</w:t>
    </w:r>
    <w:r>
      <w:rPr>
        <w:rStyle w:val="ListLabel21"/>
        <w:highlight w:val="none"/>
      </w:rPr>
      <w:fldChar w:fldCharType="end"/>
    </w:r>
    <w:r w:rsidR="00F81A86">
      <w:rPr>
        <w:color w:val="151515"/>
        <w:sz w:val="18"/>
        <w:szCs w:val="18"/>
        <w:highlight w:val="white"/>
      </w:rPr>
      <w:t xml:space="preserve"> </w:t>
    </w:r>
    <w:r w:rsidR="00D67374" w:rsidRPr="00D67374">
      <w:rPr>
        <w:color w:val="151515"/>
        <w:sz w:val="18"/>
        <w:szCs w:val="18"/>
        <w:lang w:val="tr-TR"/>
      </w:rPr>
      <w:t xml:space="preserve">Kaynak: Forrester </w:t>
    </w:r>
    <w:proofErr w:type="spellStart"/>
    <w:r w:rsidR="00D67374" w:rsidRPr="00D67374">
      <w:rPr>
        <w:color w:val="151515"/>
        <w:sz w:val="18"/>
        <w:szCs w:val="18"/>
        <w:lang w:val="tr-TR"/>
      </w:rPr>
      <w:t>Consulting</w:t>
    </w:r>
    <w:proofErr w:type="spellEnd"/>
    <w:r w:rsidR="00D67374" w:rsidRPr="00D67374">
      <w:rPr>
        <w:color w:val="151515"/>
        <w:sz w:val="18"/>
        <w:szCs w:val="18"/>
        <w:lang w:val="tr-TR"/>
      </w:rPr>
      <w:t xml:space="preserve">, “The Forrester </w:t>
    </w:r>
    <w:proofErr w:type="spellStart"/>
    <w:r w:rsidR="00D67374" w:rsidRPr="00D67374">
      <w:rPr>
        <w:color w:val="151515"/>
        <w:sz w:val="18"/>
        <w:szCs w:val="18"/>
        <w:lang w:val="tr-TR"/>
      </w:rPr>
      <w:t>Wave</w:t>
    </w:r>
    <w:proofErr w:type="spellEnd"/>
    <w:r w:rsidR="00D67374" w:rsidRPr="00D67374">
      <w:rPr>
        <w:color w:val="151515"/>
        <w:sz w:val="18"/>
        <w:szCs w:val="18"/>
        <w:lang w:val="tr-TR"/>
      </w:rPr>
      <w:t xml:space="preserve">™: </w:t>
    </w:r>
    <w:proofErr w:type="spellStart"/>
    <w:r w:rsidR="00D67374" w:rsidRPr="00D67374">
      <w:rPr>
        <w:color w:val="151515"/>
        <w:sz w:val="18"/>
        <w:szCs w:val="18"/>
        <w:lang w:val="tr-TR"/>
      </w:rPr>
      <w:t>Infrastructure</w:t>
    </w:r>
    <w:proofErr w:type="spellEnd"/>
    <w:r w:rsidR="00D67374" w:rsidRPr="00D67374">
      <w:rPr>
        <w:color w:val="151515"/>
        <w:sz w:val="18"/>
        <w:szCs w:val="18"/>
        <w:lang w:val="tr-TR"/>
      </w:rPr>
      <w:t xml:space="preserve"> Automation </w:t>
    </w:r>
    <w:proofErr w:type="spellStart"/>
    <w:r w:rsidR="00D67374" w:rsidRPr="00D67374">
      <w:rPr>
        <w:color w:val="151515"/>
        <w:sz w:val="18"/>
        <w:szCs w:val="18"/>
        <w:lang w:val="tr-TR"/>
      </w:rPr>
      <w:t>Platforms</w:t>
    </w:r>
    <w:proofErr w:type="spellEnd"/>
    <w:r w:rsidR="00D67374" w:rsidRPr="00D67374">
      <w:rPr>
        <w:color w:val="151515"/>
        <w:sz w:val="18"/>
        <w:szCs w:val="18"/>
        <w:lang w:val="tr-TR"/>
      </w:rPr>
      <w:t xml:space="preserve">, Q3 2020,” </w:t>
    </w:r>
    <w:proofErr w:type="spellStart"/>
    <w:r w:rsidR="00D67374" w:rsidRPr="00D67374">
      <w:rPr>
        <w:color w:val="151515"/>
        <w:sz w:val="18"/>
        <w:szCs w:val="18"/>
        <w:lang w:val="tr-TR"/>
      </w:rPr>
      <w:t>Chris</w:t>
    </w:r>
    <w:proofErr w:type="spellEnd"/>
    <w:r w:rsidR="00D67374" w:rsidRPr="00D67374">
      <w:rPr>
        <w:color w:val="151515"/>
        <w:sz w:val="18"/>
        <w:szCs w:val="18"/>
        <w:lang w:val="tr-TR"/>
      </w:rPr>
      <w:t xml:space="preserve"> </w:t>
    </w:r>
    <w:proofErr w:type="spellStart"/>
    <w:r w:rsidR="00D67374" w:rsidRPr="00D67374">
      <w:rPr>
        <w:color w:val="151515"/>
        <w:sz w:val="18"/>
        <w:szCs w:val="18"/>
        <w:lang w:val="tr-TR"/>
      </w:rPr>
      <w:t>Gardner</w:t>
    </w:r>
    <w:proofErr w:type="spellEnd"/>
    <w:r w:rsidR="00D67374" w:rsidRPr="00D67374">
      <w:rPr>
        <w:color w:val="151515"/>
        <w:sz w:val="18"/>
        <w:szCs w:val="18"/>
        <w:lang w:val="tr-TR"/>
      </w:rPr>
      <w:t xml:space="preserve"> </w:t>
    </w:r>
    <w:r w:rsidR="00D67374">
      <w:rPr>
        <w:color w:val="151515"/>
        <w:sz w:val="18"/>
        <w:szCs w:val="18"/>
        <w:lang w:val="tr-TR"/>
      </w:rPr>
      <w:t>ile</w:t>
    </w:r>
    <w:r w:rsidR="00D67374" w:rsidRPr="00D67374">
      <w:rPr>
        <w:color w:val="151515"/>
        <w:sz w:val="18"/>
        <w:szCs w:val="18"/>
        <w:lang w:val="tr-TR"/>
      </w:rPr>
      <w:t xml:space="preserve"> </w:t>
    </w:r>
    <w:proofErr w:type="spellStart"/>
    <w:r w:rsidR="00D67374" w:rsidRPr="00D67374">
      <w:rPr>
        <w:color w:val="151515"/>
        <w:sz w:val="18"/>
        <w:szCs w:val="18"/>
        <w:lang w:val="tr-TR"/>
      </w:rPr>
      <w:t>Glenn</w:t>
    </w:r>
    <w:proofErr w:type="spellEnd"/>
    <w:r w:rsidR="00D67374" w:rsidRPr="00D67374">
      <w:rPr>
        <w:color w:val="151515"/>
        <w:sz w:val="18"/>
        <w:szCs w:val="18"/>
        <w:lang w:val="tr-TR"/>
      </w:rPr>
      <w:t xml:space="preserve"> </w:t>
    </w:r>
    <w:proofErr w:type="spellStart"/>
    <w:r w:rsidR="00D67374" w:rsidRPr="00D67374">
      <w:rPr>
        <w:color w:val="151515"/>
        <w:sz w:val="18"/>
        <w:szCs w:val="18"/>
        <w:lang w:val="tr-TR"/>
      </w:rPr>
      <w:t>O'Donnell</w:t>
    </w:r>
    <w:proofErr w:type="spellEnd"/>
    <w:r w:rsidR="00D67374" w:rsidRPr="00D67374">
      <w:rPr>
        <w:color w:val="151515"/>
        <w:sz w:val="18"/>
        <w:szCs w:val="18"/>
        <w:lang w:val="tr-TR"/>
      </w:rPr>
      <w:t xml:space="preserve">, Robert </w:t>
    </w:r>
    <w:proofErr w:type="spellStart"/>
    <w:r w:rsidR="00D67374" w:rsidRPr="00D67374">
      <w:rPr>
        <w:color w:val="151515"/>
        <w:sz w:val="18"/>
        <w:szCs w:val="18"/>
        <w:lang w:val="tr-TR"/>
      </w:rPr>
      <w:t>Perdoni</w:t>
    </w:r>
    <w:proofErr w:type="spellEnd"/>
    <w:r w:rsidR="00D67374" w:rsidRPr="00D67374">
      <w:rPr>
        <w:color w:val="151515"/>
        <w:sz w:val="18"/>
        <w:szCs w:val="18"/>
        <w:lang w:val="tr-TR"/>
      </w:rPr>
      <w:t xml:space="preserve"> </w:t>
    </w:r>
    <w:r w:rsidR="00D67374">
      <w:rPr>
        <w:color w:val="151515"/>
        <w:sz w:val="18"/>
        <w:szCs w:val="18"/>
        <w:lang w:val="tr-TR"/>
      </w:rPr>
      <w:t>ve</w:t>
    </w:r>
    <w:r w:rsidR="00D67374" w:rsidRPr="00D67374">
      <w:rPr>
        <w:color w:val="151515"/>
        <w:sz w:val="18"/>
        <w:szCs w:val="18"/>
        <w:lang w:val="tr-TR"/>
      </w:rPr>
      <w:t xml:space="preserve"> </w:t>
    </w:r>
    <w:proofErr w:type="spellStart"/>
    <w:r w:rsidR="00D67374" w:rsidRPr="00D67374">
      <w:rPr>
        <w:color w:val="151515"/>
        <w:sz w:val="18"/>
        <w:szCs w:val="18"/>
        <w:lang w:val="tr-TR"/>
      </w:rPr>
      <w:t>Diane</w:t>
    </w:r>
    <w:proofErr w:type="spellEnd"/>
    <w:r w:rsidR="00D67374" w:rsidRPr="00D67374">
      <w:rPr>
        <w:color w:val="151515"/>
        <w:sz w:val="18"/>
        <w:szCs w:val="18"/>
        <w:lang w:val="tr-TR"/>
      </w:rPr>
      <w:t xml:space="preserve"> Lynch, </w:t>
    </w:r>
    <w:r w:rsidR="00D67374">
      <w:rPr>
        <w:color w:val="151515"/>
        <w:sz w:val="18"/>
        <w:szCs w:val="18"/>
        <w:lang w:val="tr-TR"/>
      </w:rPr>
      <w:t xml:space="preserve">10 Ağustos </w:t>
    </w:r>
    <w:r w:rsidR="00D67374" w:rsidRPr="00D67374">
      <w:rPr>
        <w:color w:val="151515"/>
        <w:sz w:val="18"/>
        <w:szCs w:val="18"/>
        <w:lang w:val="tr-TR"/>
      </w:rPr>
      <w:t>2020</w:t>
    </w:r>
  </w:p>
  <w:p w14:paraId="1B9FC808" w14:textId="131C5734" w:rsidR="00D67374" w:rsidRDefault="00F81A86">
    <w:pPr>
      <w:rPr>
        <w:color w:val="151515"/>
        <w:sz w:val="18"/>
        <w:szCs w:val="18"/>
        <w:highlight w:val="white"/>
      </w:rPr>
    </w:pPr>
    <w:r>
      <w:rPr>
        <w:color w:val="0066CC"/>
        <w:sz w:val="18"/>
        <w:szCs w:val="18"/>
        <w:highlight w:val="white"/>
      </w:rPr>
      <w:t>2</w:t>
    </w:r>
    <w:r>
      <w:rPr>
        <w:color w:val="151515"/>
        <w:sz w:val="18"/>
        <w:szCs w:val="18"/>
        <w:highlight w:val="white"/>
      </w:rPr>
      <w:t xml:space="preserve"> </w:t>
    </w:r>
    <w:r w:rsidR="00D67374" w:rsidRPr="00D67374">
      <w:rPr>
        <w:color w:val="151515"/>
        <w:sz w:val="18"/>
        <w:szCs w:val="18"/>
        <w:lang w:val="tr-TR"/>
      </w:rPr>
      <w:t>Kaynak:</w:t>
    </w:r>
    <w:r w:rsidR="00D67374" w:rsidRPr="00D67374">
      <w:t xml:space="preserve"> </w:t>
    </w:r>
    <w:r w:rsidR="00D67374" w:rsidRPr="00D67374">
      <w:rPr>
        <w:color w:val="151515"/>
        <w:sz w:val="18"/>
        <w:szCs w:val="18"/>
        <w:lang w:val="tr-TR"/>
      </w:rPr>
      <w:t xml:space="preserve">Forrester </w:t>
    </w:r>
    <w:proofErr w:type="spellStart"/>
    <w:r w:rsidR="00D67374" w:rsidRPr="00D67374">
      <w:rPr>
        <w:color w:val="151515"/>
        <w:sz w:val="18"/>
        <w:szCs w:val="18"/>
        <w:lang w:val="tr-TR"/>
      </w:rPr>
      <w:t>Consulting</w:t>
    </w:r>
    <w:proofErr w:type="spellEnd"/>
    <w:r w:rsidR="00D67374" w:rsidRPr="00D67374">
      <w:rPr>
        <w:color w:val="151515"/>
        <w:sz w:val="18"/>
        <w:szCs w:val="18"/>
        <w:lang w:val="tr-TR"/>
      </w:rPr>
      <w:t xml:space="preserve">, “The Forrester </w:t>
    </w:r>
    <w:proofErr w:type="spellStart"/>
    <w:r w:rsidR="00D67374" w:rsidRPr="00D67374">
      <w:rPr>
        <w:color w:val="151515"/>
        <w:sz w:val="18"/>
        <w:szCs w:val="18"/>
        <w:lang w:val="tr-TR"/>
      </w:rPr>
      <w:t>Wave</w:t>
    </w:r>
    <w:proofErr w:type="spellEnd"/>
    <w:r w:rsidR="00D67374" w:rsidRPr="00D67374">
      <w:rPr>
        <w:color w:val="151515"/>
        <w:sz w:val="18"/>
        <w:szCs w:val="18"/>
        <w:lang w:val="tr-TR"/>
      </w:rPr>
      <w:t xml:space="preserve">™: Multicloud Container Development </w:t>
    </w:r>
    <w:proofErr w:type="spellStart"/>
    <w:r w:rsidR="00D67374" w:rsidRPr="00D67374">
      <w:rPr>
        <w:color w:val="151515"/>
        <w:sz w:val="18"/>
        <w:szCs w:val="18"/>
        <w:lang w:val="tr-TR"/>
      </w:rPr>
      <w:t>Platforms</w:t>
    </w:r>
    <w:proofErr w:type="spellEnd"/>
    <w:r w:rsidR="00D67374" w:rsidRPr="00D67374">
      <w:rPr>
        <w:color w:val="151515"/>
        <w:sz w:val="18"/>
        <w:szCs w:val="18"/>
        <w:lang w:val="tr-TR"/>
      </w:rPr>
      <w:t xml:space="preserve">, Q3 2020,” Dave </w:t>
    </w:r>
    <w:proofErr w:type="spellStart"/>
    <w:r w:rsidR="00D67374" w:rsidRPr="00D67374">
      <w:rPr>
        <w:color w:val="151515"/>
        <w:sz w:val="18"/>
        <w:szCs w:val="18"/>
        <w:lang w:val="tr-TR"/>
      </w:rPr>
      <w:t>Bartoletti</w:t>
    </w:r>
    <w:proofErr w:type="spellEnd"/>
    <w:r w:rsidR="00D67374" w:rsidRPr="00D67374">
      <w:rPr>
        <w:color w:val="151515"/>
        <w:sz w:val="18"/>
        <w:szCs w:val="18"/>
        <w:lang w:val="tr-TR"/>
      </w:rPr>
      <w:t xml:space="preserve">, Charlie </w:t>
    </w:r>
    <w:proofErr w:type="spellStart"/>
    <w:r w:rsidR="00D67374" w:rsidRPr="00D67374">
      <w:rPr>
        <w:color w:val="151515"/>
        <w:sz w:val="18"/>
        <w:szCs w:val="18"/>
        <w:lang w:val="tr-TR"/>
      </w:rPr>
      <w:t>Dai</w:t>
    </w:r>
    <w:proofErr w:type="spellEnd"/>
    <w:r w:rsidR="00D67374" w:rsidRPr="00D67374">
      <w:rPr>
        <w:color w:val="151515"/>
        <w:sz w:val="18"/>
        <w:szCs w:val="18"/>
        <w:lang w:val="tr-TR"/>
      </w:rPr>
      <w:t xml:space="preserve"> </w:t>
    </w:r>
    <w:r w:rsidR="00D67374">
      <w:rPr>
        <w:color w:val="151515"/>
        <w:sz w:val="18"/>
        <w:szCs w:val="18"/>
        <w:lang w:val="tr-TR"/>
      </w:rPr>
      <w:t>ile</w:t>
    </w:r>
    <w:r w:rsidR="00D67374" w:rsidRPr="00D67374">
      <w:rPr>
        <w:color w:val="151515"/>
        <w:sz w:val="18"/>
        <w:szCs w:val="18"/>
        <w:lang w:val="tr-TR"/>
      </w:rPr>
      <w:t xml:space="preserve"> </w:t>
    </w:r>
    <w:proofErr w:type="spellStart"/>
    <w:r w:rsidR="00D67374" w:rsidRPr="00D67374">
      <w:rPr>
        <w:color w:val="151515"/>
        <w:sz w:val="18"/>
        <w:szCs w:val="18"/>
        <w:lang w:val="tr-TR"/>
      </w:rPr>
      <w:t>Lauren</w:t>
    </w:r>
    <w:proofErr w:type="spellEnd"/>
    <w:r w:rsidR="00D67374" w:rsidRPr="00D67374">
      <w:rPr>
        <w:color w:val="151515"/>
        <w:sz w:val="18"/>
        <w:szCs w:val="18"/>
        <w:lang w:val="tr-TR"/>
      </w:rPr>
      <w:t xml:space="preserve"> Nelson, </w:t>
    </w:r>
    <w:proofErr w:type="spellStart"/>
    <w:r w:rsidR="00D67374" w:rsidRPr="00D67374">
      <w:rPr>
        <w:color w:val="151515"/>
        <w:sz w:val="18"/>
        <w:szCs w:val="18"/>
        <w:lang w:val="tr-TR"/>
      </w:rPr>
      <w:t>Duncan</w:t>
    </w:r>
    <w:proofErr w:type="spellEnd"/>
    <w:r w:rsidR="00D67374" w:rsidRPr="00D67374">
      <w:rPr>
        <w:color w:val="151515"/>
        <w:sz w:val="18"/>
        <w:szCs w:val="18"/>
        <w:lang w:val="tr-TR"/>
      </w:rPr>
      <w:t xml:space="preserve"> </w:t>
    </w:r>
    <w:proofErr w:type="spellStart"/>
    <w:r w:rsidR="00D67374" w:rsidRPr="00D67374">
      <w:rPr>
        <w:color w:val="151515"/>
        <w:sz w:val="18"/>
        <w:szCs w:val="18"/>
        <w:lang w:val="tr-TR"/>
      </w:rPr>
      <w:t>Dietz</w:t>
    </w:r>
    <w:proofErr w:type="spellEnd"/>
    <w:r w:rsidR="00D67374" w:rsidRPr="00D67374">
      <w:rPr>
        <w:color w:val="151515"/>
        <w:sz w:val="18"/>
        <w:szCs w:val="18"/>
        <w:lang w:val="tr-TR"/>
      </w:rPr>
      <w:t xml:space="preserve">, Han </w:t>
    </w:r>
    <w:proofErr w:type="spellStart"/>
    <w:r w:rsidR="00D67374" w:rsidRPr="00D67374">
      <w:rPr>
        <w:color w:val="151515"/>
        <w:sz w:val="18"/>
        <w:szCs w:val="18"/>
        <w:lang w:val="tr-TR"/>
      </w:rPr>
      <w:t>Bao</w:t>
    </w:r>
    <w:proofErr w:type="spellEnd"/>
    <w:r w:rsidR="00D67374" w:rsidRPr="00D67374">
      <w:rPr>
        <w:color w:val="151515"/>
        <w:sz w:val="18"/>
        <w:szCs w:val="18"/>
        <w:lang w:val="tr-TR"/>
      </w:rPr>
      <w:t xml:space="preserve"> </w:t>
    </w:r>
    <w:r w:rsidR="00D67374">
      <w:rPr>
        <w:color w:val="151515"/>
        <w:sz w:val="18"/>
        <w:szCs w:val="18"/>
        <w:lang w:val="tr-TR"/>
      </w:rPr>
      <w:t>ve</w:t>
    </w:r>
    <w:r w:rsidR="00D67374" w:rsidRPr="00D67374">
      <w:rPr>
        <w:color w:val="151515"/>
        <w:sz w:val="18"/>
        <w:szCs w:val="18"/>
        <w:lang w:val="tr-TR"/>
      </w:rPr>
      <w:t xml:space="preserve"> Bill </w:t>
    </w:r>
    <w:proofErr w:type="spellStart"/>
    <w:r w:rsidR="00D67374" w:rsidRPr="00D67374">
      <w:rPr>
        <w:color w:val="151515"/>
        <w:sz w:val="18"/>
        <w:szCs w:val="18"/>
        <w:lang w:val="tr-TR"/>
      </w:rPr>
      <w:t>Nagel</w:t>
    </w:r>
    <w:proofErr w:type="spellEnd"/>
    <w:r w:rsidR="00D67374" w:rsidRPr="00D67374">
      <w:rPr>
        <w:color w:val="151515"/>
        <w:sz w:val="18"/>
        <w:szCs w:val="18"/>
        <w:lang w:val="tr-TR"/>
      </w:rPr>
      <w:t>, 15</w:t>
    </w:r>
    <w:r w:rsidR="00D67374">
      <w:rPr>
        <w:color w:val="151515"/>
        <w:sz w:val="18"/>
        <w:szCs w:val="18"/>
        <w:lang w:val="tr-TR"/>
      </w:rPr>
      <w:t xml:space="preserve"> Eylül</w:t>
    </w:r>
    <w:r w:rsidR="00D67374" w:rsidRPr="00D67374">
      <w:rPr>
        <w:color w:val="151515"/>
        <w:sz w:val="18"/>
        <w:szCs w:val="18"/>
        <w:lang w:val="tr-TR"/>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5E5F" w14:textId="77777777" w:rsidR="00794C14" w:rsidRDefault="00794C14">
      <w:pPr>
        <w:spacing w:line="240" w:lineRule="auto"/>
      </w:pPr>
      <w:r>
        <w:separator/>
      </w:r>
    </w:p>
  </w:footnote>
  <w:footnote w:type="continuationSeparator" w:id="0">
    <w:p w14:paraId="4491FB63" w14:textId="77777777" w:rsidR="00794C14" w:rsidRDefault="00794C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231"/>
    <w:multiLevelType w:val="hybridMultilevel"/>
    <w:tmpl w:val="7966D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AD63A8"/>
    <w:multiLevelType w:val="multilevel"/>
    <w:tmpl w:val="C51C48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3626969"/>
    <w:multiLevelType w:val="multilevel"/>
    <w:tmpl w:val="6C3472DC"/>
    <w:lvl w:ilvl="0">
      <w:start w:val="1"/>
      <w:numFmt w:val="bullet"/>
      <w:lvlText w:val=""/>
      <w:lvlJc w:val="left"/>
      <w:pPr>
        <w:ind w:left="720" w:hanging="360"/>
      </w:pPr>
      <w:rPr>
        <w:rFonts w:ascii="Symbol" w:hAnsi="Symbol" w:cs="OpenSymbol" w:hint="default"/>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7BD27616"/>
    <w:multiLevelType w:val="multilevel"/>
    <w:tmpl w:val="0324FF40"/>
    <w:lvl w:ilvl="0">
      <w:start w:val="1"/>
      <w:numFmt w:val="bullet"/>
      <w:lvlText w:val=""/>
      <w:lvlJc w:val="left"/>
      <w:pPr>
        <w:ind w:left="720" w:hanging="360"/>
      </w:pPr>
      <w:rPr>
        <w:rFonts w:ascii="Symbol" w:hAnsi="Symbol" w:cs="OpenSymbol" w:hint="default"/>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D1"/>
    <w:rsid w:val="000B26C2"/>
    <w:rsid w:val="001D50F8"/>
    <w:rsid w:val="00220990"/>
    <w:rsid w:val="003A4B79"/>
    <w:rsid w:val="004D2A79"/>
    <w:rsid w:val="005462D1"/>
    <w:rsid w:val="00566ED0"/>
    <w:rsid w:val="0063498B"/>
    <w:rsid w:val="00674EAE"/>
    <w:rsid w:val="00730C09"/>
    <w:rsid w:val="00732291"/>
    <w:rsid w:val="00794C14"/>
    <w:rsid w:val="007D2A23"/>
    <w:rsid w:val="008900E7"/>
    <w:rsid w:val="008A74BD"/>
    <w:rsid w:val="008A7A70"/>
    <w:rsid w:val="008D3677"/>
    <w:rsid w:val="009070BA"/>
    <w:rsid w:val="00972979"/>
    <w:rsid w:val="00992CA5"/>
    <w:rsid w:val="00A60A15"/>
    <w:rsid w:val="00BF0F4B"/>
    <w:rsid w:val="00BF66E9"/>
    <w:rsid w:val="00C06588"/>
    <w:rsid w:val="00C7794F"/>
    <w:rsid w:val="00D67374"/>
    <w:rsid w:val="00D81C07"/>
    <w:rsid w:val="00ED28D2"/>
    <w:rsid w:val="00F26B92"/>
    <w:rsid w:val="00F45C39"/>
    <w:rsid w:val="00F81A86"/>
    <w:rsid w:val="00F849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C93A"/>
  <w15:docId w15:val="{E68BDB8F-38CA-451F-AEF8-E539297C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Balk1">
    <w:name w:val="heading 1"/>
    <w:basedOn w:val="LO-normal"/>
    <w:next w:val="Normal"/>
    <w:uiPriority w:val="9"/>
    <w:qFormat/>
    <w:pPr>
      <w:keepNext/>
      <w:keepLines/>
      <w:spacing w:before="400" w:after="120"/>
      <w:outlineLvl w:val="0"/>
    </w:pPr>
    <w:rPr>
      <w:sz w:val="40"/>
      <w:szCs w:val="40"/>
    </w:rPr>
  </w:style>
  <w:style w:type="paragraph" w:styleId="Balk2">
    <w:name w:val="heading 2"/>
    <w:basedOn w:val="LO-normal"/>
    <w:next w:val="Normal"/>
    <w:uiPriority w:val="9"/>
    <w:semiHidden/>
    <w:unhideWhenUsed/>
    <w:qFormat/>
    <w:pPr>
      <w:keepNext/>
      <w:keepLines/>
      <w:spacing w:before="360" w:after="120"/>
      <w:outlineLvl w:val="1"/>
    </w:pPr>
    <w:rPr>
      <w:sz w:val="32"/>
      <w:szCs w:val="32"/>
    </w:rPr>
  </w:style>
  <w:style w:type="paragraph" w:styleId="Balk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LO-normal"/>
    <w:next w:val="Normal"/>
    <w:uiPriority w:val="9"/>
    <w:semiHidden/>
    <w:unhideWhenUsed/>
    <w:qFormat/>
    <w:pPr>
      <w:keepNext/>
      <w:keepLines/>
      <w:spacing w:before="280" w:after="80"/>
      <w:outlineLvl w:val="3"/>
    </w:pPr>
    <w:rPr>
      <w:color w:val="666666"/>
    </w:rPr>
  </w:style>
  <w:style w:type="paragraph" w:styleId="Balk5">
    <w:name w:val="heading 5"/>
    <w:basedOn w:val="LO-normal"/>
    <w:next w:val="Normal"/>
    <w:uiPriority w:val="9"/>
    <w:semiHidden/>
    <w:unhideWhenUsed/>
    <w:qFormat/>
    <w:pPr>
      <w:keepNext/>
      <w:keepLines/>
      <w:spacing w:before="240" w:after="80"/>
      <w:outlineLvl w:val="4"/>
    </w:pPr>
    <w:rPr>
      <w:color w:val="666666"/>
      <w:sz w:val="22"/>
      <w:szCs w:val="22"/>
    </w:rPr>
  </w:style>
  <w:style w:type="paragraph" w:styleId="Balk6">
    <w:name w:val="heading 6"/>
    <w:basedOn w:val="LO-normal"/>
    <w:next w:val="Normal"/>
    <w:uiPriority w:val="9"/>
    <w:semiHidden/>
    <w:unhideWhenUsed/>
    <w:qFormat/>
    <w:pPr>
      <w:keepNext/>
      <w:keepLines/>
      <w:spacing w:before="240"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rFonts w:ascii="Noto Sans Symbols" w:hAnsi="Noto Sans Symbols"/>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color w:val="1155CC"/>
      <w:u w:val="single"/>
    </w:rPr>
  </w:style>
  <w:style w:type="character" w:customStyle="1" w:styleId="InternetLink">
    <w:name w:val="Internet Link"/>
    <w:rPr>
      <w:color w:val="000080"/>
      <w:u w:val="single"/>
    </w:rPr>
  </w:style>
  <w:style w:type="character" w:customStyle="1" w:styleId="ListLabel20">
    <w:name w:val="ListLabel 20"/>
    <w:qFormat/>
    <w:rPr>
      <w:color w:val="1155CC"/>
      <w:highlight w:val="white"/>
      <w:u w:val="single"/>
    </w:rPr>
  </w:style>
  <w:style w:type="character" w:customStyle="1" w:styleId="ListLabel21">
    <w:name w:val="ListLabel 21"/>
    <w:qFormat/>
    <w:rPr>
      <w:color w:val="0066CC"/>
      <w:sz w:val="18"/>
      <w:szCs w:val="18"/>
      <w:highlight w:val="white"/>
    </w:rPr>
  </w:style>
  <w:style w:type="character" w:customStyle="1" w:styleId="ListLabel28">
    <w:name w:val="ListLabel 28"/>
    <w:qFormat/>
    <w:rPr>
      <w:color w:val="1155CC"/>
      <w:u w:val="single"/>
    </w:rPr>
  </w:style>
  <w:style w:type="character" w:customStyle="1" w:styleId="ListLabel27">
    <w:name w:val="ListLabel 27"/>
    <w:qFormat/>
    <w:rPr>
      <w:u w:val="none"/>
    </w:rPr>
  </w:style>
  <w:style w:type="character" w:customStyle="1" w:styleId="ListLabel26">
    <w:name w:val="ListLabel 26"/>
    <w:qFormat/>
    <w:rPr>
      <w:u w:val="none"/>
    </w:rPr>
  </w:style>
  <w:style w:type="character" w:customStyle="1" w:styleId="ListLabel25">
    <w:name w:val="ListLabel 25"/>
    <w:qFormat/>
    <w:rPr>
      <w:u w:val="none"/>
    </w:rPr>
  </w:style>
  <w:style w:type="character" w:customStyle="1" w:styleId="ListLabel24">
    <w:name w:val="ListLabel 24"/>
    <w:qFormat/>
    <w:rPr>
      <w:u w:val="none"/>
    </w:rPr>
  </w:style>
  <w:style w:type="character" w:customStyle="1" w:styleId="ListLabel23">
    <w:name w:val="ListLabel 23"/>
    <w:qFormat/>
    <w:rPr>
      <w:u w:val="none"/>
    </w:rPr>
  </w:style>
  <w:style w:type="character" w:customStyle="1" w:styleId="ListLabel22">
    <w:name w:val="ListLabel 22"/>
    <w:qFormat/>
    <w:rPr>
      <w:u w:val="non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KonuBal">
    <w:name w:val="Title"/>
    <w:basedOn w:val="LO-normal"/>
    <w:next w:val="Normal"/>
    <w:uiPriority w:val="10"/>
    <w:qFormat/>
    <w:pPr>
      <w:keepNext/>
      <w:keepLines/>
      <w:spacing w:after="60"/>
    </w:pPr>
    <w:rPr>
      <w:sz w:val="52"/>
      <w:szCs w:val="52"/>
    </w:rPr>
  </w:style>
  <w:style w:type="paragraph" w:styleId="Altyaz">
    <w:name w:val="Subtitle"/>
    <w:basedOn w:val="LO-normal"/>
    <w:next w:val="Normal"/>
    <w:uiPriority w:val="11"/>
    <w:qFormat/>
    <w:pPr>
      <w:keepNext/>
      <w:keepLines/>
      <w:spacing w:after="320"/>
    </w:pPr>
    <w:rPr>
      <w:rFonts w:ascii="Arial" w:eastAsia="Arial" w:hAnsi="Arial" w:cs="Arial"/>
      <w:color w:val="666666"/>
      <w:sz w:val="30"/>
      <w:szCs w:val="30"/>
    </w:rPr>
  </w:style>
  <w:style w:type="paragraph" w:styleId="stBilgi">
    <w:name w:val="header"/>
    <w:basedOn w:val="Normal"/>
  </w:style>
  <w:style w:type="paragraph" w:styleId="AltBilgi">
    <w:name w:val="footer"/>
    <w:basedOn w:val="Normal"/>
  </w:style>
  <w:style w:type="table" w:customStyle="1" w:styleId="TableNormal">
    <w:name w:val="Table Normal"/>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8A74BD"/>
    <w:pPr>
      <w:spacing w:line="240" w:lineRule="auto"/>
    </w:pPr>
    <w:rPr>
      <w:rFonts w:ascii="Segoe UI" w:hAnsi="Segoe UI" w:cs="Mangal"/>
      <w:sz w:val="18"/>
      <w:szCs w:val="16"/>
    </w:rPr>
  </w:style>
  <w:style w:type="character" w:customStyle="1" w:styleId="BalonMetniChar">
    <w:name w:val="Balon Metni Char"/>
    <w:basedOn w:val="VarsaylanParagrafYazTipi"/>
    <w:link w:val="BalonMetni"/>
    <w:uiPriority w:val="99"/>
    <w:semiHidden/>
    <w:rsid w:val="008A74BD"/>
    <w:rPr>
      <w:rFonts w:ascii="Segoe UI" w:hAnsi="Segoe UI" w:cs="Mangal"/>
      <w:sz w:val="18"/>
      <w:szCs w:val="16"/>
    </w:rPr>
  </w:style>
  <w:style w:type="character" w:styleId="Kpr">
    <w:name w:val="Hyperlink"/>
    <w:basedOn w:val="VarsaylanParagrafYazTipi"/>
    <w:uiPriority w:val="99"/>
    <w:unhideWhenUsed/>
    <w:rsid w:val="008A7A70"/>
    <w:rPr>
      <w:color w:val="0000FF" w:themeColor="hyperlink"/>
      <w:u w:val="single"/>
    </w:rPr>
  </w:style>
  <w:style w:type="character" w:styleId="zmlenmeyenBahsetme">
    <w:name w:val="Unresolved Mention"/>
    <w:basedOn w:val="VarsaylanParagrafYazTipi"/>
    <w:uiPriority w:val="99"/>
    <w:semiHidden/>
    <w:unhideWhenUsed/>
    <w:rsid w:val="008A7A70"/>
    <w:rPr>
      <w:color w:val="605E5C"/>
      <w:shd w:val="clear" w:color="auto" w:fill="E1DFDD"/>
    </w:rPr>
  </w:style>
  <w:style w:type="paragraph" w:styleId="ListeParagraf">
    <w:name w:val="List Paragraph"/>
    <w:basedOn w:val="Normal"/>
    <w:uiPriority w:val="34"/>
    <w:qFormat/>
    <w:rsid w:val="00F8499F"/>
    <w:pPr>
      <w:widowControl w:val="0"/>
      <w:ind w:left="720"/>
      <w:contextualSpacing/>
    </w:pPr>
    <w:rPr>
      <w:rFonts w:ascii="Arial" w:eastAsia="Arial" w:hAnsi="Arial" w:cs="Mangal"/>
      <w:kern w:val="0"/>
      <w:sz w:val="22"/>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dhat.com/en/technologies/management/advanced-cluster-management" TargetMode="External"/><Relationship Id="rId13" Type="http://schemas.openxmlformats.org/officeDocument/2006/relationships/hyperlink" Target="https://www.redhat.com/en/resources/forrester-wave-multicloud-container-platform-analyst-material" TargetMode="External"/><Relationship Id="rId18" Type="http://schemas.openxmlformats.org/officeDocument/2006/relationships/hyperlink" Target="http://red.ht/1zzgkX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bit.ly/JEkzvc" TargetMode="External"/><Relationship Id="rId7" Type="http://schemas.openxmlformats.org/officeDocument/2006/relationships/hyperlink" Target="https://www.redhat.com/en/technologies/management/ansible" TargetMode="External"/><Relationship Id="rId12" Type="http://schemas.openxmlformats.org/officeDocument/2006/relationships/hyperlink" Target="https://www.forrester.com/report/The+Forrester+Wave+Infrastructure+Automation+Platforms+Q3+2020/-/E-RES157471" TargetMode="External"/><Relationship Id="rId17" Type="http://schemas.openxmlformats.org/officeDocument/2006/relationships/hyperlink" Target="http://red.ht/1qeXuma" TargetMode="External"/><Relationship Id="rId25" Type="http://schemas.openxmlformats.org/officeDocument/2006/relationships/hyperlink" Target="https://www.redhat.com/en/about/trusted?sc_cid=70160000000e5syAAA" TargetMode="External"/><Relationship Id="rId2" Type="http://schemas.openxmlformats.org/officeDocument/2006/relationships/styles" Target="styles.xml"/><Relationship Id="rId16" Type="http://schemas.openxmlformats.org/officeDocument/2006/relationships/hyperlink" Target="http://red.ht/IOS5vm" TargetMode="External"/><Relationship Id="rId20" Type="http://schemas.openxmlformats.org/officeDocument/2006/relationships/hyperlink" Target="http://on.fb.me/JVGX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rester.com/report/The+Forrester+Wave+Infrastructure+Automation+Platforms+Q3+2020/-/E-RES157471" TargetMode="External"/><Relationship Id="rId24" Type="http://schemas.openxmlformats.org/officeDocument/2006/relationships/hyperlink" Target="https://access.redhat.com/recognition" TargetMode="External"/><Relationship Id="rId5" Type="http://schemas.openxmlformats.org/officeDocument/2006/relationships/footnotes" Target="footnotes.xml"/><Relationship Id="rId15" Type="http://schemas.openxmlformats.org/officeDocument/2006/relationships/hyperlink" Target="https://www.redhat.com/en/resources/forrester-wave-multicloud-container-platform-analyst-material" TargetMode="External"/><Relationship Id="rId23" Type="http://schemas.openxmlformats.org/officeDocument/2006/relationships/hyperlink" Target="https://www.redhat.com/" TargetMode="External"/><Relationship Id="rId28" Type="http://schemas.openxmlformats.org/officeDocument/2006/relationships/theme" Target="theme/theme1.xml"/><Relationship Id="rId10" Type="http://schemas.openxmlformats.org/officeDocument/2006/relationships/hyperlink" Target="https://www.forrester.com/report/The+Forrester+Wave+Infrastructure+Automation+Platforms+Q3+2020/-/E-RES157471" TargetMode="External"/><Relationship Id="rId19" Type="http://schemas.openxmlformats.org/officeDocument/2006/relationships/hyperlink" Target="http://bit.ly/2FVq6ik" TargetMode="External"/><Relationship Id="rId4" Type="http://schemas.openxmlformats.org/officeDocument/2006/relationships/webSettings" Target="webSettings.xml"/><Relationship Id="rId9" Type="http://schemas.openxmlformats.org/officeDocument/2006/relationships/hyperlink" Target="https://www.openshift.com/" TargetMode="External"/><Relationship Id="rId14" Type="http://schemas.openxmlformats.org/officeDocument/2006/relationships/hyperlink" Target="https://www.redhat.com/en/resources/forrester-wave-multicloud-container-platform-analyst-material" TargetMode="External"/><Relationship Id="rId22" Type="http://schemas.openxmlformats.org/officeDocument/2006/relationships/hyperlink" Target="http://linkd.in/1AlOAXq"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1083</Words>
  <Characters>6176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Ulaş Tuna</cp:lastModifiedBy>
  <cp:revision>19</cp:revision>
  <dcterms:created xsi:type="dcterms:W3CDTF">2020-10-07T11:40:00Z</dcterms:created>
  <dcterms:modified xsi:type="dcterms:W3CDTF">2020-10-08T12:25:00Z</dcterms:modified>
  <dc:language>en-US</dc:language>
</cp:coreProperties>
</file>