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2C62" w14:textId="3DC7AB6E" w:rsidR="0044152B" w:rsidRDefault="00FE1B8E">
      <w:pPr>
        <w:rPr>
          <w:rFonts w:ascii="Verdana" w:hAnsi="Verdana"/>
          <w:b/>
          <w:sz w:val="32"/>
          <w:szCs w:val="32"/>
          <w:u w:val="single"/>
        </w:rPr>
      </w:pPr>
      <w:r>
        <w:rPr>
          <w:rFonts w:ascii="Verdana" w:hAnsi="Verdana"/>
          <w:b/>
          <w:sz w:val="32"/>
          <w:szCs w:val="32"/>
          <w:u w:val="single"/>
        </w:rPr>
        <w:t>BASIN BÜLTENİ</w:t>
      </w:r>
    </w:p>
    <w:p w14:paraId="300881EA" w14:textId="516CB783" w:rsidR="00FE1B8E" w:rsidRPr="00FE1B8E" w:rsidRDefault="00FE1B8E" w:rsidP="00FE1B8E">
      <w:pPr>
        <w:jc w:val="center"/>
        <w:rPr>
          <w:rFonts w:ascii="Verdana" w:hAnsi="Verdana"/>
          <w:b/>
          <w:sz w:val="28"/>
          <w:szCs w:val="32"/>
        </w:rPr>
      </w:pPr>
    </w:p>
    <w:p w14:paraId="52C8FDB2" w14:textId="009C7D23" w:rsidR="00FE1B8E" w:rsidRDefault="00FE1B8E" w:rsidP="00FE1B8E">
      <w:pPr>
        <w:jc w:val="center"/>
        <w:rPr>
          <w:rFonts w:ascii="Verdana" w:hAnsi="Verdana"/>
          <w:b/>
          <w:sz w:val="28"/>
          <w:szCs w:val="32"/>
        </w:rPr>
      </w:pPr>
      <w:r w:rsidRPr="00FE1B8E">
        <w:rPr>
          <w:rFonts w:ascii="Verdana" w:hAnsi="Verdana"/>
          <w:b/>
          <w:sz w:val="28"/>
          <w:szCs w:val="32"/>
        </w:rPr>
        <w:t xml:space="preserve">Kurumsal açık kaynak, </w:t>
      </w:r>
      <w:r w:rsidR="00E17EE6">
        <w:rPr>
          <w:rFonts w:ascii="Verdana" w:hAnsi="Verdana"/>
          <w:b/>
          <w:sz w:val="28"/>
          <w:szCs w:val="32"/>
        </w:rPr>
        <w:t>kurumları modernleştiriyor</w:t>
      </w:r>
    </w:p>
    <w:p w14:paraId="73FE3819" w14:textId="7ABB18B4" w:rsidR="00FE1B8E" w:rsidRDefault="00FE1B8E" w:rsidP="00FE1B8E">
      <w:pPr>
        <w:jc w:val="both"/>
        <w:rPr>
          <w:rFonts w:ascii="Verdana" w:hAnsi="Verdana"/>
          <w:sz w:val="20"/>
          <w:szCs w:val="32"/>
        </w:rPr>
      </w:pPr>
    </w:p>
    <w:p w14:paraId="1CE350BD" w14:textId="5BC3A4E6" w:rsidR="00DA7320" w:rsidRDefault="00FE1B8E" w:rsidP="00FE1B8E">
      <w:pPr>
        <w:jc w:val="center"/>
        <w:rPr>
          <w:rFonts w:ascii="Verdana" w:hAnsi="Verdana"/>
          <w:b/>
          <w:sz w:val="24"/>
          <w:szCs w:val="32"/>
        </w:rPr>
      </w:pPr>
      <w:r w:rsidRPr="00FE1B8E">
        <w:rPr>
          <w:rFonts w:ascii="Verdana" w:hAnsi="Verdana"/>
          <w:b/>
          <w:sz w:val="24"/>
          <w:szCs w:val="32"/>
        </w:rPr>
        <w:t xml:space="preserve">Red Hat’in sponsorluğunda </w:t>
      </w:r>
      <w:proofErr w:type="spellStart"/>
      <w:r w:rsidRPr="00FE1B8E">
        <w:rPr>
          <w:rFonts w:ascii="Verdana" w:hAnsi="Verdana"/>
          <w:b/>
          <w:sz w:val="24"/>
          <w:szCs w:val="32"/>
        </w:rPr>
        <w:t>Illuminas</w:t>
      </w:r>
      <w:proofErr w:type="spellEnd"/>
      <w:r w:rsidRPr="00FE1B8E">
        <w:rPr>
          <w:rFonts w:ascii="Verdana" w:hAnsi="Verdana"/>
          <w:b/>
          <w:sz w:val="24"/>
          <w:szCs w:val="32"/>
        </w:rPr>
        <w:t xml:space="preserve"> tarafından gerçekleştirilen ve 950 BT liderine sorulan çeşitli soruların cevaplarından yola çıkılarak hazırlanan </w:t>
      </w:r>
      <w:r w:rsidRPr="00FE1B8E">
        <w:rPr>
          <w:rFonts w:ascii="Verdana" w:hAnsi="Verdana"/>
          <w:b/>
          <w:i/>
          <w:sz w:val="24"/>
          <w:szCs w:val="32"/>
        </w:rPr>
        <w:t>Kurumsal Açık Kaynağın Durumu</w:t>
      </w:r>
      <w:r w:rsidR="00DA7320">
        <w:rPr>
          <w:rFonts w:ascii="Verdana" w:hAnsi="Verdana"/>
          <w:b/>
          <w:sz w:val="24"/>
          <w:szCs w:val="32"/>
        </w:rPr>
        <w:t xml:space="preserve"> isimli rapor</w:t>
      </w:r>
      <w:r w:rsidR="00E17EE6">
        <w:rPr>
          <w:rFonts w:ascii="Verdana" w:hAnsi="Verdana"/>
          <w:b/>
          <w:sz w:val="24"/>
          <w:szCs w:val="32"/>
        </w:rPr>
        <w:t>undan ek bulgular</w:t>
      </w:r>
      <w:r w:rsidR="00DA7320">
        <w:rPr>
          <w:rFonts w:ascii="Verdana" w:hAnsi="Verdana"/>
          <w:b/>
          <w:sz w:val="24"/>
          <w:szCs w:val="32"/>
        </w:rPr>
        <w:t xml:space="preserve"> yayınlandı:</w:t>
      </w:r>
    </w:p>
    <w:p w14:paraId="464CEC94" w14:textId="4C57CD0E" w:rsidR="00DA7320" w:rsidRDefault="00E17EE6" w:rsidP="00DA7320">
      <w:pPr>
        <w:pStyle w:val="ListeParagraf"/>
        <w:numPr>
          <w:ilvl w:val="0"/>
          <w:numId w:val="2"/>
        </w:numPr>
        <w:jc w:val="center"/>
        <w:rPr>
          <w:rFonts w:ascii="Verdana" w:hAnsi="Verdana"/>
          <w:b/>
          <w:sz w:val="24"/>
          <w:szCs w:val="32"/>
        </w:rPr>
      </w:pPr>
      <w:r>
        <w:rPr>
          <w:rFonts w:ascii="Verdana" w:hAnsi="Verdana"/>
          <w:b/>
          <w:sz w:val="24"/>
          <w:szCs w:val="32"/>
        </w:rPr>
        <w:t>Kurumların yüzde 53’ü BT altyapılarını modernleştirmek için açık kaynağı kullanıyor.</w:t>
      </w:r>
    </w:p>
    <w:p w14:paraId="76AFBAE2" w14:textId="6CE7B96B" w:rsidR="00FE1B8E" w:rsidRPr="00DA7320" w:rsidRDefault="00E17EE6" w:rsidP="00DA7320">
      <w:pPr>
        <w:pStyle w:val="ListeParagraf"/>
        <w:numPr>
          <w:ilvl w:val="0"/>
          <w:numId w:val="1"/>
        </w:numPr>
        <w:jc w:val="center"/>
        <w:rPr>
          <w:rFonts w:ascii="Verdana" w:hAnsi="Verdana"/>
          <w:b/>
          <w:sz w:val="24"/>
          <w:szCs w:val="32"/>
        </w:rPr>
      </w:pPr>
      <w:r>
        <w:rPr>
          <w:rFonts w:ascii="Verdana" w:hAnsi="Verdana"/>
          <w:b/>
          <w:sz w:val="24"/>
          <w:szCs w:val="32"/>
        </w:rPr>
        <w:t>Kullanmayan kurumların yüzde 38’i kod güvenliğinden emin olamadığı için açık kaynağı tercih etmiyor.</w:t>
      </w:r>
    </w:p>
    <w:p w14:paraId="3432F126" w14:textId="2159FECC" w:rsidR="00FE1B8E" w:rsidRPr="00DA7320" w:rsidRDefault="00FE1B8E" w:rsidP="00FE1B8E">
      <w:pPr>
        <w:jc w:val="both"/>
        <w:rPr>
          <w:rFonts w:ascii="Verdana" w:hAnsi="Verdana"/>
          <w:b/>
          <w:sz w:val="24"/>
          <w:szCs w:val="32"/>
        </w:rPr>
      </w:pPr>
    </w:p>
    <w:p w14:paraId="1490903C" w14:textId="08374B7E" w:rsidR="00FE1B8E" w:rsidRDefault="00FE1B8E" w:rsidP="00FE1B8E">
      <w:pPr>
        <w:jc w:val="both"/>
        <w:rPr>
          <w:rFonts w:ascii="Verdana" w:hAnsi="Verdana"/>
          <w:sz w:val="20"/>
          <w:szCs w:val="32"/>
        </w:rPr>
      </w:pPr>
      <w:r w:rsidRPr="00FE1B8E">
        <w:rPr>
          <w:rFonts w:ascii="Verdana" w:hAnsi="Verdana"/>
          <w:sz w:val="20"/>
          <w:szCs w:val="32"/>
        </w:rPr>
        <w:t xml:space="preserve">Açık kaynak çözümlerinde dünya lideri Red Hat, </w:t>
      </w:r>
      <w:proofErr w:type="spellStart"/>
      <w:r w:rsidRPr="00FE1B8E">
        <w:rPr>
          <w:rFonts w:ascii="Verdana" w:hAnsi="Verdana"/>
          <w:sz w:val="20"/>
          <w:szCs w:val="32"/>
        </w:rPr>
        <w:t>Inc</w:t>
      </w:r>
      <w:proofErr w:type="spellEnd"/>
      <w:r w:rsidRPr="00FE1B8E">
        <w:rPr>
          <w:rFonts w:ascii="Verdana" w:hAnsi="Verdana"/>
          <w:sz w:val="20"/>
          <w:szCs w:val="32"/>
        </w:rPr>
        <w:t>. (NYSE: RHT);</w:t>
      </w:r>
      <w:r w:rsidR="00FB5A36">
        <w:rPr>
          <w:rFonts w:ascii="Verdana" w:hAnsi="Verdana"/>
          <w:sz w:val="20"/>
          <w:szCs w:val="32"/>
        </w:rPr>
        <w:t xml:space="preserve"> teknoloji dünyasında gün geçtikçe etkisini artıran açık kaynak yazılımlarının kurumlar tarafından nasıl karşılandığını belirlemek için </w:t>
      </w:r>
      <w:proofErr w:type="spellStart"/>
      <w:r w:rsidR="00FB5A36">
        <w:rPr>
          <w:rFonts w:ascii="Verdana" w:hAnsi="Verdana"/>
          <w:sz w:val="20"/>
          <w:szCs w:val="32"/>
        </w:rPr>
        <w:t>Illuminas’ın</w:t>
      </w:r>
      <w:proofErr w:type="spellEnd"/>
      <w:r w:rsidR="00FB5A36">
        <w:rPr>
          <w:rFonts w:ascii="Verdana" w:hAnsi="Verdana"/>
          <w:sz w:val="20"/>
          <w:szCs w:val="32"/>
        </w:rPr>
        <w:t xml:space="preserve"> hazırladığı ve 950 BT liderinin katıldığı </w:t>
      </w:r>
      <w:hyperlink r:id="rId6" w:history="1">
        <w:r w:rsidR="006366DF" w:rsidRPr="006366DF">
          <w:rPr>
            <w:rStyle w:val="Kpr"/>
            <w:rFonts w:ascii="Verdana" w:hAnsi="Verdana"/>
            <w:i/>
            <w:sz w:val="20"/>
            <w:szCs w:val="32"/>
          </w:rPr>
          <w:t xml:space="preserve">Kurumsal </w:t>
        </w:r>
        <w:r w:rsidR="00FB5A36" w:rsidRPr="006366DF">
          <w:rPr>
            <w:rStyle w:val="Kpr"/>
            <w:rFonts w:ascii="Verdana" w:hAnsi="Verdana"/>
            <w:i/>
            <w:sz w:val="20"/>
            <w:szCs w:val="32"/>
          </w:rPr>
          <w:t>Açık Kaynağın Durumu</w:t>
        </w:r>
      </w:hyperlink>
      <w:r w:rsidR="00FB5A36">
        <w:rPr>
          <w:rFonts w:ascii="Verdana" w:hAnsi="Verdana"/>
          <w:sz w:val="20"/>
          <w:szCs w:val="32"/>
        </w:rPr>
        <w:t xml:space="preserve"> raporun</w:t>
      </w:r>
      <w:r w:rsidR="007E140C">
        <w:rPr>
          <w:rFonts w:ascii="Verdana" w:hAnsi="Verdana"/>
          <w:sz w:val="20"/>
          <w:szCs w:val="32"/>
        </w:rPr>
        <w:t>dan önemli</w:t>
      </w:r>
      <w:r w:rsidR="00FB5A36">
        <w:rPr>
          <w:rFonts w:ascii="Verdana" w:hAnsi="Verdana"/>
          <w:sz w:val="20"/>
          <w:szCs w:val="32"/>
        </w:rPr>
        <w:t xml:space="preserve"> bulgular paylaştı.</w:t>
      </w:r>
      <w:r w:rsidR="007E140C">
        <w:rPr>
          <w:rFonts w:ascii="Verdana" w:hAnsi="Verdana"/>
          <w:sz w:val="20"/>
          <w:szCs w:val="32"/>
        </w:rPr>
        <w:t xml:space="preserve"> Rapora göre kurumlar BT altyapılarını modernleştirmek, dijital dönüşümlerini gerçekleştirmek, uygulamalarını entegre etmek, modernleştirmek ve geliştirmek için açık kaynağı kullanıyor. Aynı zamanda </w:t>
      </w:r>
      <w:proofErr w:type="spellStart"/>
      <w:r w:rsidR="007E140C">
        <w:rPr>
          <w:rFonts w:ascii="Verdana" w:hAnsi="Verdana"/>
          <w:sz w:val="20"/>
          <w:szCs w:val="32"/>
        </w:rPr>
        <w:t>DevOps</w:t>
      </w:r>
      <w:proofErr w:type="spellEnd"/>
      <w:r w:rsidR="007E140C">
        <w:rPr>
          <w:rFonts w:ascii="Verdana" w:hAnsi="Verdana"/>
          <w:sz w:val="20"/>
          <w:szCs w:val="32"/>
        </w:rPr>
        <w:t xml:space="preserve"> da şirketlerin açık kaynağı tercih etmesindeki önemli sebeplerden biri olarak dikkat çekiyor. </w:t>
      </w:r>
      <w:r w:rsidR="00DE012F">
        <w:rPr>
          <w:rFonts w:ascii="Verdana" w:hAnsi="Verdana"/>
          <w:sz w:val="20"/>
          <w:szCs w:val="32"/>
        </w:rPr>
        <w:t>Kodların güvenliği, destek seviyesi ve uyumluluğu da kurumların açık kaynağa yönelik çekimser bir tavır sergilemesinin arkasındaki sebepler olarak öne çıkıyor.</w:t>
      </w:r>
    </w:p>
    <w:p w14:paraId="26F88CD2" w14:textId="283F2E6E" w:rsidR="00E133FB" w:rsidRDefault="00E133FB" w:rsidP="00FE1B8E">
      <w:pPr>
        <w:jc w:val="both"/>
        <w:rPr>
          <w:rFonts w:ascii="Verdana" w:hAnsi="Verdana"/>
          <w:sz w:val="20"/>
          <w:szCs w:val="32"/>
        </w:rPr>
      </w:pPr>
    </w:p>
    <w:p w14:paraId="6F696B8D" w14:textId="3A0801EF" w:rsidR="00DB7B13" w:rsidRDefault="00E133FB" w:rsidP="00FE1B8E">
      <w:pPr>
        <w:jc w:val="both"/>
        <w:rPr>
          <w:rFonts w:ascii="Verdana" w:hAnsi="Verdana"/>
          <w:sz w:val="20"/>
          <w:szCs w:val="32"/>
        </w:rPr>
      </w:pPr>
      <w:r>
        <w:rPr>
          <w:rFonts w:ascii="Verdana" w:hAnsi="Verdana"/>
          <w:sz w:val="20"/>
          <w:szCs w:val="32"/>
        </w:rPr>
        <w:t>Özellikle açık kaynağın kurumlar için stratejik bir öneme sahip olup olmadığını ele alan araştırmaya göre katılan</w:t>
      </w:r>
      <w:r w:rsidR="00DE012F">
        <w:rPr>
          <w:rFonts w:ascii="Verdana" w:hAnsi="Verdana"/>
          <w:sz w:val="20"/>
          <w:szCs w:val="32"/>
        </w:rPr>
        <w:t xml:space="preserve"> </w:t>
      </w:r>
      <w:r w:rsidR="00DB7B13">
        <w:rPr>
          <w:rFonts w:ascii="Verdana" w:hAnsi="Verdana"/>
          <w:sz w:val="20"/>
          <w:szCs w:val="32"/>
        </w:rPr>
        <w:t>BT liderlerinin yüzde 45’i web sitesi geliştirmede, yüzde 43’ü bulut yönetim araçlarında, yüzde 42’si büyük veri, analitik ve güvenlikte, yüzde 41’i veri merkezlerinde ve yüzde 38’i de web sunucularında açık kaynağı tercih ediyor.</w:t>
      </w:r>
    </w:p>
    <w:p w14:paraId="42B3106A" w14:textId="77777777" w:rsidR="00DB7B13" w:rsidRDefault="00DB7B13" w:rsidP="00DB7B13">
      <w:pPr>
        <w:jc w:val="both"/>
        <w:rPr>
          <w:rFonts w:ascii="Verdana" w:hAnsi="Verdana"/>
          <w:sz w:val="20"/>
          <w:szCs w:val="32"/>
        </w:rPr>
      </w:pPr>
    </w:p>
    <w:p w14:paraId="17F0D0C8" w14:textId="603F1200" w:rsidR="00E133FB" w:rsidRDefault="00DB7B13" w:rsidP="00FE1B8E">
      <w:pPr>
        <w:jc w:val="both"/>
        <w:rPr>
          <w:rFonts w:ascii="Verdana" w:hAnsi="Verdana"/>
          <w:sz w:val="20"/>
          <w:szCs w:val="32"/>
        </w:rPr>
      </w:pPr>
      <w:r>
        <w:rPr>
          <w:rFonts w:ascii="Verdana" w:hAnsi="Verdana"/>
          <w:sz w:val="20"/>
          <w:szCs w:val="32"/>
        </w:rPr>
        <w:t xml:space="preserve">Aynı zamanda </w:t>
      </w:r>
      <w:r w:rsidR="00E133FB">
        <w:rPr>
          <w:rFonts w:ascii="Verdana" w:hAnsi="Verdana"/>
          <w:sz w:val="20"/>
          <w:szCs w:val="32"/>
        </w:rPr>
        <w:t xml:space="preserve">BT liderlerinin </w:t>
      </w:r>
      <w:r w:rsidR="00DE012F">
        <w:rPr>
          <w:rFonts w:ascii="Verdana" w:hAnsi="Verdana"/>
          <w:sz w:val="20"/>
          <w:szCs w:val="32"/>
        </w:rPr>
        <w:t xml:space="preserve">yüzde 53’ü </w:t>
      </w:r>
      <w:r w:rsidR="00C854D9">
        <w:rPr>
          <w:rFonts w:ascii="Verdana" w:hAnsi="Verdana"/>
          <w:sz w:val="20"/>
          <w:szCs w:val="32"/>
        </w:rPr>
        <w:t xml:space="preserve">açık kaynağı </w:t>
      </w:r>
      <w:r w:rsidR="00DE012F">
        <w:rPr>
          <w:rFonts w:ascii="Verdana" w:hAnsi="Verdana"/>
          <w:sz w:val="20"/>
          <w:szCs w:val="32"/>
        </w:rPr>
        <w:t>BT altyapılarını modernleştirmek</w:t>
      </w:r>
      <w:r w:rsidR="00C854D9">
        <w:rPr>
          <w:rFonts w:ascii="Verdana" w:hAnsi="Verdana"/>
          <w:sz w:val="20"/>
          <w:szCs w:val="32"/>
        </w:rPr>
        <w:t xml:space="preserve"> için kullanıyor. Ardından yüzde 43 ile uygulama entegrasyonu ve uygulama geliştirme, 42 ile dijital dönüşüm ve uygulama modernleştirme ve son olarak da yüzde 40 ile </w:t>
      </w:r>
      <w:proofErr w:type="spellStart"/>
      <w:r w:rsidR="00C854D9">
        <w:rPr>
          <w:rFonts w:ascii="Verdana" w:hAnsi="Verdana"/>
          <w:sz w:val="20"/>
          <w:szCs w:val="32"/>
        </w:rPr>
        <w:t>DevOps</w:t>
      </w:r>
      <w:proofErr w:type="spellEnd"/>
      <w:r w:rsidR="00C854D9">
        <w:rPr>
          <w:rFonts w:ascii="Verdana" w:hAnsi="Verdana"/>
          <w:sz w:val="20"/>
          <w:szCs w:val="32"/>
        </w:rPr>
        <w:t xml:space="preserve"> süreçleri geliyor.</w:t>
      </w:r>
    </w:p>
    <w:p w14:paraId="1DB9569C" w14:textId="6A3C52BF" w:rsidR="00A9579E" w:rsidRDefault="00A9579E" w:rsidP="00FE1B8E">
      <w:pPr>
        <w:jc w:val="both"/>
        <w:rPr>
          <w:rFonts w:ascii="Verdana" w:hAnsi="Verdana"/>
          <w:sz w:val="20"/>
          <w:szCs w:val="32"/>
        </w:rPr>
      </w:pPr>
    </w:p>
    <w:p w14:paraId="637E2972" w14:textId="4027ECF6" w:rsidR="00432F18" w:rsidRDefault="00C854D9" w:rsidP="00FE1B8E">
      <w:pPr>
        <w:jc w:val="both"/>
        <w:rPr>
          <w:rFonts w:ascii="Verdana" w:hAnsi="Verdana"/>
          <w:sz w:val="20"/>
          <w:szCs w:val="32"/>
        </w:rPr>
      </w:pPr>
      <w:r>
        <w:rPr>
          <w:rFonts w:ascii="Verdana" w:hAnsi="Verdana"/>
          <w:sz w:val="20"/>
          <w:szCs w:val="32"/>
        </w:rPr>
        <w:lastRenderedPageBreak/>
        <w:t xml:space="preserve">Öte yandan açık kaynağı kullanmaktan çekinen firmalar da mevcut. </w:t>
      </w:r>
      <w:r w:rsidR="00DB7B13">
        <w:rPr>
          <w:rFonts w:ascii="Verdana" w:hAnsi="Verdana"/>
          <w:sz w:val="20"/>
          <w:szCs w:val="32"/>
        </w:rPr>
        <w:t>Yüzde 38 ile kod güvenliği en yaygın sebep olurken, yüzde 35 ile destek seviyesi ve uyumluluk endişeleri de kod güvenliğinin arkasından geliyor.</w:t>
      </w:r>
    </w:p>
    <w:p w14:paraId="1EDF108D" w14:textId="77777777" w:rsidR="00C854D9" w:rsidRPr="00C854D9" w:rsidRDefault="00C854D9" w:rsidP="00FE1B8E">
      <w:pPr>
        <w:jc w:val="both"/>
        <w:rPr>
          <w:rFonts w:ascii="Verdana" w:hAnsi="Verdana"/>
          <w:sz w:val="20"/>
          <w:szCs w:val="32"/>
        </w:rPr>
      </w:pPr>
    </w:p>
    <w:p w14:paraId="7C6A53F2" w14:textId="587B93A9" w:rsidR="00DB7B13" w:rsidRDefault="00DB7B13" w:rsidP="00FE1B8E">
      <w:pPr>
        <w:jc w:val="both"/>
        <w:rPr>
          <w:rFonts w:ascii="Verdana" w:hAnsi="Verdana"/>
          <w:sz w:val="20"/>
          <w:szCs w:val="32"/>
        </w:rPr>
      </w:pPr>
      <w:r>
        <w:rPr>
          <w:rFonts w:ascii="Verdana" w:hAnsi="Verdana"/>
          <w:sz w:val="20"/>
          <w:szCs w:val="32"/>
        </w:rPr>
        <w:t>Konteyner kullanımı da incelendiğinde, BT liderlerinin yüzde 67’si gelecek 12 ay içerisinde konteyner kullanacağını belirtiyor. Tüm bulgular bir araya geldiğinde ise lisanslı yazılım kullanımının iki sene içerisinde yüzde 55’ten yüzde 41’e inmesi, açık kaynak kullanımının da yüzde 26’dan yüzde 36’ya yükselmesi bekleniyor.</w:t>
      </w:r>
    </w:p>
    <w:p w14:paraId="405BEE20" w14:textId="77777777" w:rsidR="00DB7B13" w:rsidRDefault="00DB7B13" w:rsidP="00FE1B8E">
      <w:pPr>
        <w:jc w:val="both"/>
        <w:rPr>
          <w:rFonts w:ascii="Verdana" w:hAnsi="Verdana"/>
          <w:sz w:val="20"/>
          <w:szCs w:val="32"/>
        </w:rPr>
      </w:pPr>
    </w:p>
    <w:p w14:paraId="4227D7BD" w14:textId="22011AF2" w:rsidR="00432F18" w:rsidRDefault="007F59E6" w:rsidP="00FE1B8E">
      <w:pPr>
        <w:jc w:val="both"/>
        <w:rPr>
          <w:rFonts w:ascii="Verdana" w:hAnsi="Verdana"/>
          <w:sz w:val="20"/>
          <w:szCs w:val="32"/>
        </w:rPr>
      </w:pPr>
      <w:r>
        <w:rPr>
          <w:rFonts w:ascii="Verdana" w:hAnsi="Verdana"/>
          <w:sz w:val="20"/>
          <w:szCs w:val="32"/>
        </w:rPr>
        <w:t xml:space="preserve">Red Hat Türkiye Genel Müdürü </w:t>
      </w:r>
      <w:bookmarkStart w:id="0" w:name="_GoBack"/>
      <w:bookmarkEnd w:id="0"/>
      <w:r w:rsidR="00432F18">
        <w:rPr>
          <w:rFonts w:ascii="Verdana" w:hAnsi="Verdana"/>
          <w:sz w:val="20"/>
          <w:szCs w:val="32"/>
        </w:rPr>
        <w:t>Haluk Tekin,</w:t>
      </w:r>
      <w:r w:rsidR="00445F74">
        <w:rPr>
          <w:rFonts w:ascii="Verdana" w:hAnsi="Verdana"/>
          <w:sz w:val="20"/>
          <w:szCs w:val="32"/>
        </w:rPr>
        <w:t xml:space="preserve"> paylaştıkları yeni bulgulara dair</w:t>
      </w:r>
      <w:r w:rsidR="00432F18">
        <w:rPr>
          <w:rFonts w:ascii="Verdana" w:hAnsi="Verdana"/>
          <w:sz w:val="20"/>
          <w:szCs w:val="32"/>
        </w:rPr>
        <w:t xml:space="preserve"> şunları söyledi: “</w:t>
      </w:r>
      <w:r w:rsidR="00445F74">
        <w:rPr>
          <w:rFonts w:ascii="Verdana" w:hAnsi="Verdana"/>
          <w:sz w:val="20"/>
          <w:szCs w:val="32"/>
        </w:rPr>
        <w:t xml:space="preserve">Açık kaynağın konteyner gibi gelişmekte olan açık kaynak teknolojileriyle bağlantısı olan alanlarda kullanımının artmasını bekliyoruz. Ancak </w:t>
      </w:r>
      <w:r w:rsidR="001519B4">
        <w:rPr>
          <w:rFonts w:ascii="Verdana" w:hAnsi="Verdana"/>
          <w:sz w:val="20"/>
          <w:szCs w:val="32"/>
        </w:rPr>
        <w:t>günümüzde bulut, güvenlik, yönetim, analitik ve depolama gibi eskiden lisanslı uygulamaların yer aldığı kategorilerde de kendisine yer edindi. Açık kaynak aynı zamanda dijital dönüşüm gibi kurumları kökten değiştiren girişimlerde de tercih ediliyor. Bu sırada güvenlik de hala açık kayna</w:t>
      </w:r>
      <w:r w:rsidR="00E77EC1">
        <w:rPr>
          <w:rFonts w:ascii="Verdana" w:hAnsi="Verdana"/>
          <w:sz w:val="20"/>
          <w:szCs w:val="32"/>
        </w:rPr>
        <w:t xml:space="preserve">ğa yönelik endişelerden birisi. </w:t>
      </w:r>
      <w:r w:rsidR="0099799D">
        <w:rPr>
          <w:rFonts w:ascii="Verdana" w:hAnsi="Verdana"/>
          <w:sz w:val="20"/>
          <w:szCs w:val="32"/>
        </w:rPr>
        <w:t>Kurumsal açık kaynak kodlarını güvenlik sorunlarını gideren otomatik araçlar sunan güvenilir bir kaynaktan alarak bunun üstesinden gelmek mümkün.</w:t>
      </w:r>
      <w:r w:rsidR="004E4345">
        <w:rPr>
          <w:rFonts w:ascii="Verdana" w:hAnsi="Verdana"/>
          <w:sz w:val="20"/>
          <w:szCs w:val="32"/>
        </w:rPr>
        <w:t>”</w:t>
      </w:r>
      <w:r w:rsidR="005E3D15">
        <w:rPr>
          <w:rFonts w:ascii="Verdana" w:hAnsi="Verdana"/>
          <w:sz w:val="20"/>
          <w:szCs w:val="32"/>
        </w:rPr>
        <w:t xml:space="preserve"> </w:t>
      </w:r>
    </w:p>
    <w:p w14:paraId="4FCD2C48" w14:textId="0D28ABFD" w:rsidR="004E4345" w:rsidRDefault="004E4345" w:rsidP="00FE1B8E">
      <w:pPr>
        <w:jc w:val="both"/>
        <w:rPr>
          <w:rFonts w:ascii="Verdana" w:hAnsi="Verdana"/>
          <w:sz w:val="20"/>
          <w:szCs w:val="32"/>
        </w:rPr>
      </w:pPr>
    </w:p>
    <w:p w14:paraId="6DCCDBEE" w14:textId="77777777" w:rsidR="004E4345" w:rsidRDefault="004E4345" w:rsidP="004E4345">
      <w:pPr>
        <w:jc w:val="both"/>
        <w:rPr>
          <w:rFonts w:ascii="Verdana" w:hAnsi="Verdana"/>
          <w:sz w:val="20"/>
          <w:szCs w:val="32"/>
        </w:rPr>
      </w:pPr>
    </w:p>
    <w:p w14:paraId="671E225C" w14:textId="77777777" w:rsidR="004E4345" w:rsidRDefault="004E4345" w:rsidP="004E4345">
      <w:pPr>
        <w:jc w:val="both"/>
        <w:rPr>
          <w:rFonts w:ascii="Verdana" w:hAnsi="Verdana"/>
          <w:b/>
          <w:sz w:val="20"/>
          <w:szCs w:val="32"/>
        </w:rPr>
      </w:pPr>
      <w:r w:rsidRPr="00CB78D4">
        <w:rPr>
          <w:rFonts w:ascii="Verdana" w:hAnsi="Verdana"/>
          <w:b/>
          <w:sz w:val="20"/>
          <w:szCs w:val="32"/>
        </w:rPr>
        <w:t>İlgili Kişi</w:t>
      </w:r>
    </w:p>
    <w:p w14:paraId="0A1908A7" w14:textId="77777777" w:rsidR="004E4345" w:rsidRPr="00CB78D4" w:rsidRDefault="004E4345" w:rsidP="004E4345">
      <w:pPr>
        <w:jc w:val="both"/>
        <w:rPr>
          <w:rFonts w:ascii="Verdana" w:hAnsi="Verdana"/>
          <w:sz w:val="20"/>
          <w:szCs w:val="32"/>
        </w:rPr>
      </w:pPr>
      <w:r w:rsidRPr="00CB78D4">
        <w:rPr>
          <w:rFonts w:ascii="Verdana" w:hAnsi="Verdana"/>
          <w:sz w:val="20"/>
          <w:szCs w:val="32"/>
        </w:rPr>
        <w:t xml:space="preserve">Esra Şavkın </w:t>
      </w:r>
    </w:p>
    <w:p w14:paraId="7D6DB15A" w14:textId="77777777" w:rsidR="004E4345" w:rsidRPr="00CB78D4" w:rsidRDefault="004E4345" w:rsidP="004E4345">
      <w:pPr>
        <w:jc w:val="both"/>
        <w:rPr>
          <w:rFonts w:ascii="Verdana" w:hAnsi="Verdana"/>
          <w:sz w:val="20"/>
          <w:szCs w:val="32"/>
        </w:rPr>
      </w:pPr>
      <w:r w:rsidRPr="00CB78D4">
        <w:rPr>
          <w:rFonts w:ascii="Verdana" w:hAnsi="Verdana"/>
          <w:sz w:val="20"/>
          <w:szCs w:val="32"/>
        </w:rPr>
        <w:t xml:space="preserve">Marjinal Porter Novelli </w:t>
      </w:r>
    </w:p>
    <w:p w14:paraId="7439BCDB" w14:textId="77777777" w:rsidR="004E4345" w:rsidRPr="00CB78D4" w:rsidRDefault="004E4345" w:rsidP="004E4345">
      <w:pPr>
        <w:jc w:val="both"/>
        <w:rPr>
          <w:rFonts w:ascii="Verdana" w:hAnsi="Verdana"/>
          <w:sz w:val="20"/>
          <w:szCs w:val="32"/>
        </w:rPr>
      </w:pPr>
      <w:r w:rsidRPr="00CB78D4">
        <w:rPr>
          <w:rFonts w:ascii="Verdana" w:hAnsi="Verdana"/>
          <w:sz w:val="20"/>
          <w:szCs w:val="32"/>
        </w:rPr>
        <w:t xml:space="preserve">0212 219 29 71 </w:t>
      </w:r>
    </w:p>
    <w:p w14:paraId="660F24CD" w14:textId="77777777" w:rsidR="004E4345" w:rsidRDefault="007F59E6" w:rsidP="004E4345">
      <w:pPr>
        <w:jc w:val="both"/>
        <w:rPr>
          <w:rFonts w:ascii="Verdana" w:hAnsi="Verdana"/>
          <w:sz w:val="20"/>
          <w:szCs w:val="32"/>
        </w:rPr>
      </w:pPr>
      <w:hyperlink r:id="rId7" w:history="1">
        <w:r w:rsidR="004E4345" w:rsidRPr="00C76CFC">
          <w:rPr>
            <w:rStyle w:val="Kpr"/>
            <w:rFonts w:ascii="Verdana" w:hAnsi="Verdana"/>
            <w:sz w:val="20"/>
            <w:szCs w:val="32"/>
          </w:rPr>
          <w:t>esras@marjinal.com.tr</w:t>
        </w:r>
      </w:hyperlink>
    </w:p>
    <w:p w14:paraId="6E03C76D" w14:textId="77777777" w:rsidR="004E4345" w:rsidRDefault="004E4345" w:rsidP="004E4345">
      <w:pPr>
        <w:jc w:val="both"/>
        <w:rPr>
          <w:rFonts w:ascii="Verdana" w:hAnsi="Verdana"/>
          <w:sz w:val="20"/>
          <w:szCs w:val="32"/>
        </w:rPr>
      </w:pPr>
    </w:p>
    <w:p w14:paraId="2206A393" w14:textId="77777777" w:rsidR="004E4345" w:rsidRDefault="004E4345" w:rsidP="004E4345">
      <w:pPr>
        <w:spacing w:line="240" w:lineRule="auto"/>
        <w:jc w:val="both"/>
        <w:rPr>
          <w:rFonts w:ascii="Verdana" w:hAnsi="Verdana"/>
          <w:b/>
          <w:sz w:val="20"/>
          <w:szCs w:val="32"/>
        </w:rPr>
      </w:pPr>
      <w:r w:rsidRPr="00CB78D4">
        <w:rPr>
          <w:rFonts w:ascii="Verdana" w:hAnsi="Verdana"/>
          <w:b/>
          <w:sz w:val="20"/>
          <w:szCs w:val="32"/>
        </w:rPr>
        <w:t>Red Hat hakkında</w:t>
      </w:r>
    </w:p>
    <w:p w14:paraId="73BE055B" w14:textId="77777777" w:rsidR="004E4345" w:rsidRPr="00CB78D4" w:rsidRDefault="004E4345" w:rsidP="004E4345">
      <w:pPr>
        <w:spacing w:line="240" w:lineRule="auto"/>
        <w:jc w:val="both"/>
        <w:rPr>
          <w:rFonts w:ascii="Verdana" w:hAnsi="Verdana"/>
          <w:sz w:val="16"/>
          <w:szCs w:val="32"/>
        </w:rPr>
      </w:pPr>
      <w:r w:rsidRPr="00CB78D4">
        <w:rPr>
          <w:rFonts w:ascii="Verdana" w:hAnsi="Verdana"/>
          <w:sz w:val="16"/>
          <w:szCs w:val="32"/>
        </w:rPr>
        <w:t xml:space="preserve">Dünyanın lider Linux sağlayıcısı ve açık kaynak yazılım çözümleri şirketi Red Hat, güvenilir ve yüksek performanslı Linux, hibrit bulut, konteyner ve Kubernetes teknolojileri sağlamak için topluluktan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ödüllü destek, eğitim ve danışmanlık hizmetleri, Red </w:t>
      </w:r>
      <w:proofErr w:type="spellStart"/>
      <w:r w:rsidRPr="00CB78D4">
        <w:rPr>
          <w:rFonts w:ascii="Verdana" w:hAnsi="Verdana"/>
          <w:sz w:val="16"/>
          <w:szCs w:val="32"/>
        </w:rPr>
        <w:t>Hat’i</w:t>
      </w:r>
      <w:proofErr w:type="spellEnd"/>
      <w:r w:rsidRPr="00CB78D4">
        <w:rPr>
          <w:rFonts w:ascii="Verdana" w:hAnsi="Verdana"/>
          <w:sz w:val="16"/>
          <w:szCs w:val="32"/>
        </w:rPr>
        <w:t xml:space="preserve"> </w:t>
      </w:r>
      <w:proofErr w:type="spellStart"/>
      <w:r w:rsidRPr="00CB78D4">
        <w:rPr>
          <w:rFonts w:ascii="Verdana" w:hAnsi="Verdana"/>
          <w:sz w:val="16"/>
          <w:szCs w:val="32"/>
        </w:rPr>
        <w:t>Fortune</w:t>
      </w:r>
      <w:proofErr w:type="spellEnd"/>
      <w:r w:rsidRPr="00CB78D4">
        <w:rPr>
          <w:rFonts w:ascii="Verdana" w:hAnsi="Verdana"/>
          <w:sz w:val="16"/>
          <w:szCs w:val="32"/>
        </w:rPr>
        <w:t xml:space="preserve"> 500 listesinde yer alan şirketlerin güvenilir danışmanı yapmaktadır. Bulut sağlayıcıları, sistem </w:t>
      </w:r>
      <w:proofErr w:type="spellStart"/>
      <w:r w:rsidRPr="00CB78D4">
        <w:rPr>
          <w:rFonts w:ascii="Verdana" w:hAnsi="Verdana"/>
          <w:sz w:val="16"/>
          <w:szCs w:val="32"/>
        </w:rPr>
        <w:t>entegratörleri</w:t>
      </w:r>
      <w:proofErr w:type="spellEnd"/>
      <w:r w:rsidRPr="00CB78D4">
        <w:rPr>
          <w:rFonts w:ascii="Verdana" w:hAnsi="Verdana"/>
          <w:sz w:val="16"/>
          <w:szCs w:val="32"/>
        </w:rPr>
        <w:t>, uygulama tedarikçileri ve açık kaynak topluluklarının stratejik bir iş ortağı olan Red Hat, kurumların dijital geleceğe hazırlanmalarına yardımcı olur.</w:t>
      </w:r>
    </w:p>
    <w:p w14:paraId="6C5AB69D" w14:textId="77777777" w:rsidR="004E4345" w:rsidRPr="00FE1B8E" w:rsidRDefault="004E4345" w:rsidP="00FE1B8E">
      <w:pPr>
        <w:jc w:val="both"/>
        <w:rPr>
          <w:rFonts w:ascii="Verdana" w:hAnsi="Verdana"/>
          <w:sz w:val="20"/>
          <w:szCs w:val="32"/>
        </w:rPr>
      </w:pPr>
    </w:p>
    <w:sectPr w:rsidR="004E4345" w:rsidRPr="00FE1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6D32"/>
    <w:multiLevelType w:val="hybridMultilevel"/>
    <w:tmpl w:val="DAEACBFA"/>
    <w:lvl w:ilvl="0" w:tplc="D03E61D6">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45638"/>
    <w:multiLevelType w:val="hybridMultilevel"/>
    <w:tmpl w:val="BA66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8C"/>
    <w:rsid w:val="001519B4"/>
    <w:rsid w:val="0027252E"/>
    <w:rsid w:val="00285E2A"/>
    <w:rsid w:val="002A0B62"/>
    <w:rsid w:val="002B738C"/>
    <w:rsid w:val="00365F9A"/>
    <w:rsid w:val="003924CD"/>
    <w:rsid w:val="003F1838"/>
    <w:rsid w:val="0040179C"/>
    <w:rsid w:val="00432F18"/>
    <w:rsid w:val="0044152B"/>
    <w:rsid w:val="00445F74"/>
    <w:rsid w:val="004E4345"/>
    <w:rsid w:val="005A5974"/>
    <w:rsid w:val="005E3D15"/>
    <w:rsid w:val="006366DF"/>
    <w:rsid w:val="007E140C"/>
    <w:rsid w:val="007F59E6"/>
    <w:rsid w:val="0099799D"/>
    <w:rsid w:val="00A9579E"/>
    <w:rsid w:val="00C854D9"/>
    <w:rsid w:val="00CF402C"/>
    <w:rsid w:val="00D83575"/>
    <w:rsid w:val="00DA7320"/>
    <w:rsid w:val="00DB7B13"/>
    <w:rsid w:val="00DE012F"/>
    <w:rsid w:val="00E133FB"/>
    <w:rsid w:val="00E17EE6"/>
    <w:rsid w:val="00E77EC1"/>
    <w:rsid w:val="00E80D5F"/>
    <w:rsid w:val="00F92585"/>
    <w:rsid w:val="00FB5A36"/>
    <w:rsid w:val="00FE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5EC"/>
  <w15:chartTrackingRefBased/>
  <w15:docId w15:val="{B601FF44-6CD7-45AA-8C29-BBCA90B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66DF"/>
    <w:rPr>
      <w:color w:val="0563C1" w:themeColor="hyperlink"/>
      <w:u w:val="single"/>
    </w:rPr>
  </w:style>
  <w:style w:type="character" w:customStyle="1" w:styleId="zmlenmeyenBahsetme1">
    <w:name w:val="Çözümlenmeyen Bahsetme1"/>
    <w:basedOn w:val="VarsaylanParagrafYazTipi"/>
    <w:uiPriority w:val="99"/>
    <w:semiHidden/>
    <w:unhideWhenUsed/>
    <w:rsid w:val="006366DF"/>
    <w:rPr>
      <w:color w:val="605E5C"/>
      <w:shd w:val="clear" w:color="auto" w:fill="E1DFDD"/>
    </w:rPr>
  </w:style>
  <w:style w:type="character" w:styleId="AklamaBavurusu">
    <w:name w:val="annotation reference"/>
    <w:basedOn w:val="VarsaylanParagrafYazTipi"/>
    <w:uiPriority w:val="99"/>
    <w:semiHidden/>
    <w:unhideWhenUsed/>
    <w:rsid w:val="00E133FB"/>
    <w:rPr>
      <w:sz w:val="16"/>
      <w:szCs w:val="16"/>
    </w:rPr>
  </w:style>
  <w:style w:type="paragraph" w:styleId="AklamaMetni">
    <w:name w:val="annotation text"/>
    <w:basedOn w:val="Normal"/>
    <w:link w:val="AklamaMetniChar"/>
    <w:uiPriority w:val="99"/>
    <w:semiHidden/>
    <w:unhideWhenUsed/>
    <w:rsid w:val="00E133F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33FB"/>
    <w:rPr>
      <w:sz w:val="20"/>
      <w:szCs w:val="20"/>
    </w:rPr>
  </w:style>
  <w:style w:type="paragraph" w:styleId="AklamaKonusu">
    <w:name w:val="annotation subject"/>
    <w:basedOn w:val="AklamaMetni"/>
    <w:next w:val="AklamaMetni"/>
    <w:link w:val="AklamaKonusuChar"/>
    <w:uiPriority w:val="99"/>
    <w:semiHidden/>
    <w:unhideWhenUsed/>
    <w:rsid w:val="00E133FB"/>
    <w:rPr>
      <w:b/>
      <w:bCs/>
    </w:rPr>
  </w:style>
  <w:style w:type="character" w:customStyle="1" w:styleId="AklamaKonusuChar">
    <w:name w:val="Açıklama Konusu Char"/>
    <w:basedOn w:val="AklamaMetniChar"/>
    <w:link w:val="AklamaKonusu"/>
    <w:uiPriority w:val="99"/>
    <w:semiHidden/>
    <w:rsid w:val="00E133FB"/>
    <w:rPr>
      <w:b/>
      <w:bCs/>
      <w:sz w:val="20"/>
      <w:szCs w:val="20"/>
    </w:rPr>
  </w:style>
  <w:style w:type="paragraph" w:styleId="BalonMetni">
    <w:name w:val="Balloon Text"/>
    <w:basedOn w:val="Normal"/>
    <w:link w:val="BalonMetniChar"/>
    <w:uiPriority w:val="99"/>
    <w:semiHidden/>
    <w:unhideWhenUsed/>
    <w:rsid w:val="00E133F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33FB"/>
    <w:rPr>
      <w:rFonts w:ascii="Segoe UI" w:hAnsi="Segoe UI" w:cs="Segoe UI"/>
      <w:sz w:val="18"/>
      <w:szCs w:val="18"/>
    </w:rPr>
  </w:style>
  <w:style w:type="paragraph" w:styleId="ListeParagraf">
    <w:name w:val="List Paragraph"/>
    <w:basedOn w:val="Normal"/>
    <w:uiPriority w:val="34"/>
    <w:qFormat/>
    <w:rsid w:val="00DA7320"/>
    <w:pPr>
      <w:ind w:left="720"/>
      <w:contextualSpacing/>
    </w:pPr>
  </w:style>
  <w:style w:type="paragraph" w:styleId="Dzeltme">
    <w:name w:val="Revision"/>
    <w:hidden/>
    <w:uiPriority w:val="99"/>
    <w:semiHidden/>
    <w:rsid w:val="00CF40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ras@marjinal.com.tr"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dhat.com/en/enterprise-open-source-report/201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FAE6F-166F-4A09-B6A1-996200AE3EC9}">
  <ds:schemaRefs>
    <ds:schemaRef ds:uri="http://schemas.openxmlformats.org/officeDocument/2006/bibliography"/>
  </ds:schemaRefs>
</ds:datastoreItem>
</file>

<file path=customXml/itemProps2.xml><?xml version="1.0" encoding="utf-8"?>
<ds:datastoreItem xmlns:ds="http://schemas.openxmlformats.org/officeDocument/2006/customXml" ds:itemID="{5CB0D10F-88E9-4B3C-920B-BF363879D457}"/>
</file>

<file path=customXml/itemProps3.xml><?xml version="1.0" encoding="utf-8"?>
<ds:datastoreItem xmlns:ds="http://schemas.openxmlformats.org/officeDocument/2006/customXml" ds:itemID="{C0617C80-5D36-413B-840C-EE72F41039AF}"/>
</file>

<file path=customXml/itemProps4.xml><?xml version="1.0" encoding="utf-8"?>
<ds:datastoreItem xmlns:ds="http://schemas.openxmlformats.org/officeDocument/2006/customXml" ds:itemID="{84BA56BF-8379-4697-A174-D64B5AC16C91}"/>
</file>

<file path=docProps/app.xml><?xml version="1.0" encoding="utf-8"?>
<Properties xmlns="http://schemas.openxmlformats.org/officeDocument/2006/extended-properties" xmlns:vt="http://schemas.openxmlformats.org/officeDocument/2006/docPropsVTypes">
  <Template>Normal</Template>
  <TotalTime>114</TotalTime>
  <Pages>1</Pages>
  <Words>626</Words>
  <Characters>3571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Ulaş Tuna</cp:lastModifiedBy>
  <cp:revision>8</cp:revision>
  <dcterms:created xsi:type="dcterms:W3CDTF">2019-04-30T12:50:00Z</dcterms:created>
  <dcterms:modified xsi:type="dcterms:W3CDTF">2019-06-20T12:52:00Z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