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A457" w14:textId="035FB1FF" w:rsidR="00542BAF" w:rsidRPr="00542BAF" w:rsidRDefault="00542BAF" w:rsidP="00B40F87">
      <w:pPr>
        <w:pBdr>
          <w:top w:val="nil"/>
          <w:left w:val="nil"/>
          <w:bottom w:val="nil"/>
          <w:right w:val="nil"/>
          <w:between w:val="nil"/>
        </w:pBdr>
        <w:shd w:val="clear" w:color="auto" w:fill="FFFFFF" w:themeFill="background1"/>
        <w:tabs>
          <w:tab w:val="left" w:pos="6804"/>
        </w:tabs>
        <w:ind w:right="480"/>
        <w:jc w:val="center"/>
        <w:rPr>
          <w:rStyle w:val="Gl"/>
          <w:color w:val="0E101A"/>
          <w:sz w:val="40"/>
          <w:szCs w:val="40"/>
          <w:highlight w:val="yellow"/>
          <w:lang w:val="tr-TR"/>
        </w:rPr>
      </w:pPr>
    </w:p>
    <w:p w14:paraId="5A4460C5" w14:textId="3B42D378" w:rsidR="00542BAF" w:rsidRPr="00A96D88" w:rsidRDefault="00B40F87" w:rsidP="00542BAF">
      <w:pPr>
        <w:pBdr>
          <w:top w:val="nil"/>
          <w:left w:val="nil"/>
          <w:bottom w:val="nil"/>
          <w:right w:val="nil"/>
          <w:between w:val="nil"/>
        </w:pBdr>
        <w:shd w:val="clear" w:color="auto" w:fill="FFFFFF" w:themeFill="background1"/>
        <w:tabs>
          <w:tab w:val="left" w:pos="6804"/>
        </w:tabs>
        <w:ind w:right="480"/>
        <w:jc w:val="center"/>
        <w:rPr>
          <w:rStyle w:val="Gl"/>
          <w:color w:val="0E101A"/>
          <w:sz w:val="40"/>
          <w:szCs w:val="40"/>
          <w:lang w:val="tr-TR"/>
        </w:rPr>
      </w:pPr>
      <w:r w:rsidRPr="00A96D88">
        <w:rPr>
          <w:rStyle w:val="Gl"/>
          <w:color w:val="0E101A"/>
          <w:sz w:val="40"/>
          <w:szCs w:val="40"/>
          <w:lang w:val="tr-TR"/>
        </w:rPr>
        <w:t xml:space="preserve">Serhan Tunca </w:t>
      </w:r>
      <w:r w:rsidR="00542BAF" w:rsidRPr="00A96D88">
        <w:rPr>
          <w:rStyle w:val="Gl"/>
          <w:color w:val="0E101A"/>
          <w:sz w:val="40"/>
          <w:szCs w:val="40"/>
          <w:lang w:val="tr-TR"/>
        </w:rPr>
        <w:t xml:space="preserve">TCL </w:t>
      </w:r>
      <w:proofErr w:type="spellStart"/>
      <w:r w:rsidR="00542BAF" w:rsidRPr="00A96D88">
        <w:rPr>
          <w:rStyle w:val="Gl"/>
          <w:color w:val="0E101A"/>
          <w:sz w:val="40"/>
          <w:szCs w:val="40"/>
          <w:lang w:val="tr-TR"/>
        </w:rPr>
        <w:t>Communication</w:t>
      </w:r>
      <w:proofErr w:type="spellEnd"/>
      <w:r w:rsidRPr="00A96D88">
        <w:rPr>
          <w:rStyle w:val="Gl"/>
          <w:color w:val="0E101A"/>
          <w:sz w:val="40"/>
          <w:szCs w:val="40"/>
          <w:lang w:val="tr-TR"/>
        </w:rPr>
        <w:t xml:space="preserve"> Orta Doğu ve Türkiye Bölge Direktörü olarak atandı</w:t>
      </w:r>
    </w:p>
    <w:p w14:paraId="0D8E1D6F" w14:textId="77777777" w:rsidR="006F6765" w:rsidRDefault="006F6765" w:rsidP="00007F5A">
      <w:pPr>
        <w:shd w:val="clear" w:color="auto" w:fill="FFFFFF" w:themeFill="background1"/>
        <w:contextualSpacing/>
        <w:jc w:val="center"/>
        <w:rPr>
          <w:rFonts w:ascii="Lato Light" w:eastAsia="Lato Light" w:hAnsi="Lato Light" w:cs="Lato Light"/>
          <w:b/>
          <w:bCs/>
          <w:color w:val="242424"/>
          <w:highlight w:val="yellow"/>
          <w:lang w:val="tr-TR"/>
        </w:rPr>
      </w:pPr>
    </w:p>
    <w:p w14:paraId="196C0E4B" w14:textId="01993C4D" w:rsidR="001D6939" w:rsidRDefault="0037555C" w:rsidP="00007F5A">
      <w:pPr>
        <w:shd w:val="clear" w:color="auto" w:fill="FFFFFF" w:themeFill="background1"/>
        <w:contextualSpacing/>
        <w:jc w:val="center"/>
        <w:rPr>
          <w:rFonts w:ascii="Lato Light" w:eastAsia="Lato Light" w:hAnsi="Lato Light" w:cs="Lato Light"/>
          <w:b/>
          <w:bCs/>
          <w:color w:val="242424"/>
          <w:lang w:val="tr-TR"/>
        </w:rPr>
      </w:pPr>
      <w:r w:rsidRPr="0037555C">
        <w:rPr>
          <w:rFonts w:ascii="Lato Light" w:eastAsia="Lato Light" w:hAnsi="Lato Light" w:cs="Lato Light"/>
          <w:b/>
          <w:bCs/>
          <w:color w:val="242424"/>
          <w:lang w:val="tr-TR"/>
        </w:rPr>
        <w:t xml:space="preserve">Teknoloji alanında </w:t>
      </w:r>
      <w:r>
        <w:rPr>
          <w:rFonts w:ascii="Lato Light" w:eastAsia="Lato Light" w:hAnsi="Lato Light" w:cs="Lato Light"/>
          <w:b/>
          <w:bCs/>
          <w:color w:val="242424"/>
          <w:lang w:val="tr-TR"/>
        </w:rPr>
        <w:t xml:space="preserve">20 yıla yakın </w:t>
      </w:r>
      <w:r w:rsidRPr="0037555C">
        <w:rPr>
          <w:rFonts w:ascii="Lato Light" w:eastAsia="Lato Light" w:hAnsi="Lato Light" w:cs="Lato Light"/>
          <w:b/>
          <w:bCs/>
          <w:color w:val="242424"/>
          <w:lang w:val="tr-TR"/>
        </w:rPr>
        <w:t>deneyimin</w:t>
      </w:r>
      <w:r w:rsidR="00A96D88">
        <w:rPr>
          <w:rFonts w:ascii="Lato Light" w:eastAsia="Lato Light" w:hAnsi="Lato Light" w:cs="Lato Light"/>
          <w:b/>
          <w:bCs/>
          <w:color w:val="242424"/>
          <w:lang w:val="tr-TR"/>
        </w:rPr>
        <w:t>in</w:t>
      </w:r>
      <w:r w:rsidRPr="0037555C">
        <w:rPr>
          <w:rFonts w:ascii="Lato Light" w:eastAsia="Lato Light" w:hAnsi="Lato Light" w:cs="Lato Light"/>
          <w:b/>
          <w:bCs/>
          <w:color w:val="242424"/>
          <w:lang w:val="tr-TR"/>
        </w:rPr>
        <w:t xml:space="preserve"> yanı sıra satış, kanal yönetimi, iş geliştirme ve stratejik ilişki yönetimi gibi alanlarda da uzmanlığa sahip olan TCL </w:t>
      </w:r>
      <w:proofErr w:type="spellStart"/>
      <w:r w:rsidRPr="0037555C">
        <w:rPr>
          <w:rFonts w:ascii="Lato Light" w:eastAsia="Lato Light" w:hAnsi="Lato Light" w:cs="Lato Light"/>
          <w:b/>
          <w:bCs/>
          <w:color w:val="242424"/>
          <w:lang w:val="tr-TR"/>
        </w:rPr>
        <w:t>Communication</w:t>
      </w:r>
      <w:proofErr w:type="spellEnd"/>
      <w:r w:rsidRPr="0037555C">
        <w:rPr>
          <w:rFonts w:ascii="Lato Light" w:eastAsia="Lato Light" w:hAnsi="Lato Light" w:cs="Lato Light"/>
          <w:b/>
          <w:bCs/>
          <w:color w:val="242424"/>
          <w:lang w:val="tr-TR"/>
        </w:rPr>
        <w:t xml:space="preserve"> Türkiye Ülke Müdürü Serhan Tunca, </w:t>
      </w:r>
      <w:r>
        <w:rPr>
          <w:rFonts w:ascii="Lato Light" w:eastAsia="Lato Light" w:hAnsi="Lato Light" w:cs="Lato Light"/>
          <w:b/>
          <w:bCs/>
          <w:color w:val="242424"/>
          <w:lang w:val="tr-TR"/>
        </w:rPr>
        <w:t xml:space="preserve">TCL </w:t>
      </w:r>
      <w:proofErr w:type="spellStart"/>
      <w:r>
        <w:rPr>
          <w:rFonts w:ascii="Lato Light" w:eastAsia="Lato Light" w:hAnsi="Lato Light" w:cs="Lato Light"/>
          <w:b/>
          <w:bCs/>
          <w:color w:val="242424"/>
          <w:lang w:val="tr-TR"/>
        </w:rPr>
        <w:t>Communication</w:t>
      </w:r>
      <w:proofErr w:type="spellEnd"/>
      <w:r>
        <w:rPr>
          <w:rFonts w:ascii="Lato Light" w:eastAsia="Lato Light" w:hAnsi="Lato Light" w:cs="Lato Light"/>
          <w:b/>
          <w:bCs/>
          <w:color w:val="242424"/>
          <w:lang w:val="tr-TR"/>
        </w:rPr>
        <w:t xml:space="preserve"> </w:t>
      </w:r>
      <w:r w:rsidRPr="0037555C">
        <w:rPr>
          <w:rFonts w:ascii="Lato Light" w:eastAsia="Lato Light" w:hAnsi="Lato Light" w:cs="Lato Light"/>
          <w:b/>
          <w:bCs/>
          <w:color w:val="242424"/>
          <w:lang w:val="tr-TR"/>
        </w:rPr>
        <w:t>Orta</w:t>
      </w:r>
      <w:r>
        <w:rPr>
          <w:rFonts w:ascii="Lato Light" w:eastAsia="Lato Light" w:hAnsi="Lato Light" w:cs="Lato Light"/>
          <w:b/>
          <w:bCs/>
          <w:color w:val="242424"/>
          <w:lang w:val="tr-TR"/>
        </w:rPr>
        <w:t xml:space="preserve"> D</w:t>
      </w:r>
      <w:r w:rsidRPr="0037555C">
        <w:rPr>
          <w:rFonts w:ascii="Lato Light" w:eastAsia="Lato Light" w:hAnsi="Lato Light" w:cs="Lato Light"/>
          <w:b/>
          <w:bCs/>
          <w:color w:val="242424"/>
          <w:lang w:val="tr-TR"/>
        </w:rPr>
        <w:t>oğu</w:t>
      </w:r>
      <w:r w:rsidR="00B40F87">
        <w:rPr>
          <w:rFonts w:ascii="Lato Light" w:eastAsia="Lato Light" w:hAnsi="Lato Light" w:cs="Lato Light"/>
          <w:b/>
          <w:bCs/>
          <w:color w:val="242424"/>
          <w:lang w:val="tr-TR"/>
        </w:rPr>
        <w:t xml:space="preserve"> ve Türkiye</w:t>
      </w:r>
      <w:r w:rsidRPr="0037555C">
        <w:rPr>
          <w:rFonts w:ascii="Lato Light" w:eastAsia="Lato Light" w:hAnsi="Lato Light" w:cs="Lato Light"/>
          <w:b/>
          <w:bCs/>
          <w:color w:val="242424"/>
          <w:lang w:val="tr-TR"/>
        </w:rPr>
        <w:t xml:space="preserve"> Bölge Direktörü</w:t>
      </w:r>
      <w:r>
        <w:rPr>
          <w:rFonts w:ascii="Lato Light" w:eastAsia="Lato Light" w:hAnsi="Lato Light" w:cs="Lato Light"/>
          <w:b/>
          <w:bCs/>
          <w:color w:val="242424"/>
          <w:lang w:val="tr-TR"/>
        </w:rPr>
        <w:t xml:space="preserve"> görevine getirildi.</w:t>
      </w:r>
    </w:p>
    <w:p w14:paraId="2F2C92E7" w14:textId="77777777" w:rsidR="00007F5A" w:rsidRDefault="00007F5A" w:rsidP="00007F5A">
      <w:pPr>
        <w:shd w:val="clear" w:color="auto" w:fill="FFFFFF" w:themeFill="background1"/>
        <w:contextualSpacing/>
        <w:jc w:val="center"/>
        <w:rPr>
          <w:rFonts w:ascii="Lato Light" w:eastAsia="Lato Light" w:hAnsi="Lato Light" w:cs="Lato Light"/>
          <w:color w:val="242424"/>
          <w:sz w:val="20"/>
          <w:szCs w:val="20"/>
          <w:lang w:val="tr-TR"/>
        </w:rPr>
      </w:pPr>
    </w:p>
    <w:p w14:paraId="03069BE5" w14:textId="6FEFA03B" w:rsidR="0037555C" w:rsidRDefault="0037555C" w:rsidP="0037555C">
      <w:pPr>
        <w:shd w:val="clear" w:color="auto" w:fill="FFFFFF" w:themeFill="background1"/>
        <w:contextualSpacing/>
        <w:jc w:val="both"/>
        <w:rPr>
          <w:rFonts w:ascii="Lato Light" w:eastAsia="Lato Light" w:hAnsi="Lato Light" w:cs="Lato Light"/>
          <w:color w:val="242424"/>
          <w:sz w:val="20"/>
          <w:szCs w:val="20"/>
          <w:lang w:val="tr-TR"/>
        </w:rPr>
      </w:pPr>
      <w:r w:rsidRPr="6F8AD155">
        <w:rPr>
          <w:rFonts w:ascii="Lato Light" w:eastAsia="Lato Light" w:hAnsi="Lato Light" w:cs="Lato Light"/>
          <w:color w:val="242424"/>
          <w:sz w:val="20"/>
          <w:szCs w:val="20"/>
          <w:lang w:val="tr-TR"/>
        </w:rPr>
        <w:t xml:space="preserve">Öncü tüketici elektroniği şirketlerinin satış, pazarlama, operasyon ve dağıtım alanlarında 20 yıla yakın   </w:t>
      </w:r>
      <w:r w:rsidR="3076E19E" w:rsidRPr="6F8AD155">
        <w:rPr>
          <w:rFonts w:ascii="Lato Light" w:eastAsia="Lato Light" w:hAnsi="Lato Light" w:cs="Lato Light"/>
          <w:color w:val="242424"/>
          <w:sz w:val="20"/>
          <w:szCs w:val="20"/>
          <w:lang w:val="tr-TR"/>
        </w:rPr>
        <w:t xml:space="preserve">tecrübeye sahip </w:t>
      </w:r>
      <w:r w:rsidRPr="6F8AD155">
        <w:rPr>
          <w:rFonts w:ascii="Lato Light" w:eastAsia="Lato Light" w:hAnsi="Lato Light" w:cs="Lato Light"/>
          <w:color w:val="242424"/>
          <w:sz w:val="20"/>
          <w:szCs w:val="20"/>
          <w:lang w:val="tr-TR"/>
        </w:rPr>
        <w:t xml:space="preserve">TCL </w:t>
      </w:r>
      <w:proofErr w:type="spellStart"/>
      <w:r w:rsidRPr="6F8AD155">
        <w:rPr>
          <w:rFonts w:ascii="Lato Light" w:eastAsia="Lato Light" w:hAnsi="Lato Light" w:cs="Lato Light"/>
          <w:color w:val="242424"/>
          <w:sz w:val="20"/>
          <w:szCs w:val="20"/>
          <w:lang w:val="tr-TR"/>
        </w:rPr>
        <w:t>Communication</w:t>
      </w:r>
      <w:proofErr w:type="spellEnd"/>
      <w:r w:rsidRPr="6F8AD155">
        <w:rPr>
          <w:rFonts w:ascii="Lato Light" w:eastAsia="Lato Light" w:hAnsi="Lato Light" w:cs="Lato Light"/>
          <w:color w:val="242424"/>
          <w:sz w:val="20"/>
          <w:szCs w:val="20"/>
          <w:lang w:val="tr-TR"/>
        </w:rPr>
        <w:t xml:space="preserve"> Türkiye Ülke Müdürü Serhan Tunca, TCL </w:t>
      </w:r>
      <w:proofErr w:type="spellStart"/>
      <w:r w:rsidRPr="6F8AD155">
        <w:rPr>
          <w:rFonts w:ascii="Lato Light" w:eastAsia="Lato Light" w:hAnsi="Lato Light" w:cs="Lato Light"/>
          <w:color w:val="242424"/>
          <w:sz w:val="20"/>
          <w:szCs w:val="20"/>
          <w:lang w:val="tr-TR"/>
        </w:rPr>
        <w:t>Communication</w:t>
      </w:r>
      <w:proofErr w:type="spellEnd"/>
      <w:r w:rsidRPr="6F8AD155">
        <w:rPr>
          <w:rFonts w:ascii="Lato Light" w:eastAsia="Lato Light" w:hAnsi="Lato Light" w:cs="Lato Light"/>
          <w:color w:val="242424"/>
          <w:sz w:val="20"/>
          <w:szCs w:val="20"/>
          <w:lang w:val="tr-TR"/>
        </w:rPr>
        <w:t xml:space="preserve"> Orta Doğu</w:t>
      </w:r>
      <w:r w:rsidR="00B40F87">
        <w:rPr>
          <w:rFonts w:ascii="Lato Light" w:eastAsia="Lato Light" w:hAnsi="Lato Light" w:cs="Lato Light"/>
          <w:color w:val="242424"/>
          <w:sz w:val="20"/>
          <w:szCs w:val="20"/>
          <w:lang w:val="tr-TR"/>
        </w:rPr>
        <w:t xml:space="preserve"> ve Türkiye</w:t>
      </w:r>
      <w:r w:rsidRPr="6F8AD155">
        <w:rPr>
          <w:rFonts w:ascii="Lato Light" w:eastAsia="Lato Light" w:hAnsi="Lato Light" w:cs="Lato Light"/>
          <w:color w:val="242424"/>
          <w:sz w:val="20"/>
          <w:szCs w:val="20"/>
          <w:lang w:val="tr-TR"/>
        </w:rPr>
        <w:t xml:space="preserve"> Bölge Direktörü görevine atandı. </w:t>
      </w:r>
    </w:p>
    <w:p w14:paraId="763E4074" w14:textId="77777777" w:rsidR="0037555C" w:rsidRDefault="0037555C" w:rsidP="0037555C">
      <w:pPr>
        <w:shd w:val="clear" w:color="auto" w:fill="FFFFFF" w:themeFill="background1"/>
        <w:contextualSpacing/>
        <w:jc w:val="both"/>
        <w:rPr>
          <w:rFonts w:ascii="Lato Light" w:eastAsia="Lato Light" w:hAnsi="Lato Light" w:cs="Lato Light"/>
          <w:color w:val="242424"/>
          <w:sz w:val="20"/>
          <w:szCs w:val="20"/>
          <w:lang w:val="tr-TR"/>
        </w:rPr>
      </w:pPr>
    </w:p>
    <w:p w14:paraId="019F54DD" w14:textId="60FC967B" w:rsidR="0037555C" w:rsidRPr="0037555C" w:rsidRDefault="0037555C" w:rsidP="0037555C">
      <w:pPr>
        <w:shd w:val="clear" w:color="auto" w:fill="FFFFFF" w:themeFill="background1"/>
        <w:contextualSpacing/>
        <w:jc w:val="both"/>
        <w:rPr>
          <w:rFonts w:ascii="Lato Light" w:eastAsia="Lato Light" w:hAnsi="Lato Light" w:cs="Lato Light"/>
          <w:color w:val="242424"/>
          <w:sz w:val="20"/>
          <w:szCs w:val="20"/>
          <w:lang w:val="tr-TR"/>
        </w:rPr>
      </w:pPr>
      <w:r>
        <w:rPr>
          <w:rFonts w:ascii="Lato Light" w:eastAsia="Lato Light" w:hAnsi="Lato Light" w:cs="Lato Light"/>
          <w:color w:val="242424"/>
          <w:sz w:val="20"/>
          <w:szCs w:val="20"/>
          <w:lang w:val="tr-TR"/>
        </w:rPr>
        <w:t xml:space="preserve">Tunca bu </w:t>
      </w:r>
      <w:r w:rsidRPr="0037555C">
        <w:rPr>
          <w:rFonts w:ascii="Lato Light" w:eastAsia="Lato Light" w:hAnsi="Lato Light" w:cs="Lato Light"/>
          <w:color w:val="242424"/>
          <w:sz w:val="20"/>
          <w:szCs w:val="20"/>
          <w:lang w:val="tr-TR"/>
        </w:rPr>
        <w:t>yeni süreçte Türkiye</w:t>
      </w:r>
      <w:r>
        <w:rPr>
          <w:rFonts w:ascii="Lato Light" w:eastAsia="Lato Light" w:hAnsi="Lato Light" w:cs="Lato Light"/>
          <w:color w:val="242424"/>
          <w:sz w:val="20"/>
          <w:szCs w:val="20"/>
          <w:lang w:val="tr-TR"/>
        </w:rPr>
        <w:t xml:space="preserve">’nin yanı sıra </w:t>
      </w:r>
      <w:r w:rsidRPr="0037555C">
        <w:rPr>
          <w:rFonts w:ascii="Lato Light" w:eastAsia="Lato Light" w:hAnsi="Lato Light" w:cs="Lato Light"/>
          <w:color w:val="242424"/>
          <w:sz w:val="20"/>
          <w:szCs w:val="20"/>
          <w:lang w:val="tr-TR"/>
        </w:rPr>
        <w:t>Mısır, Birleşik Arap Emirlikleri, Suudi Arabistan</w:t>
      </w:r>
      <w:r w:rsidR="00231E7E">
        <w:rPr>
          <w:rFonts w:ascii="Lato Light" w:eastAsia="Lato Light" w:hAnsi="Lato Light" w:cs="Lato Light"/>
          <w:color w:val="242424"/>
          <w:sz w:val="20"/>
          <w:szCs w:val="20"/>
          <w:lang w:val="tr-TR"/>
        </w:rPr>
        <w:t>’ın</w:t>
      </w:r>
      <w:r w:rsidRPr="0037555C">
        <w:rPr>
          <w:rFonts w:ascii="Lato Light" w:eastAsia="Lato Light" w:hAnsi="Lato Light" w:cs="Lato Light"/>
          <w:color w:val="242424"/>
          <w:sz w:val="20"/>
          <w:szCs w:val="20"/>
          <w:lang w:val="tr-TR"/>
        </w:rPr>
        <w:t xml:space="preserve"> </w:t>
      </w:r>
      <w:r>
        <w:rPr>
          <w:rFonts w:ascii="Lato Light" w:eastAsia="Lato Light" w:hAnsi="Lato Light" w:cs="Lato Light"/>
          <w:color w:val="242424"/>
          <w:sz w:val="20"/>
          <w:szCs w:val="20"/>
          <w:lang w:val="tr-TR"/>
        </w:rPr>
        <w:t xml:space="preserve">da </w:t>
      </w:r>
      <w:r w:rsidR="00231E7E">
        <w:rPr>
          <w:rFonts w:ascii="Lato Light" w:eastAsia="Lato Light" w:hAnsi="Lato Light" w:cs="Lato Light"/>
          <w:color w:val="242424"/>
          <w:sz w:val="20"/>
          <w:szCs w:val="20"/>
          <w:lang w:val="tr-TR"/>
        </w:rPr>
        <w:t xml:space="preserve">aralarında yer aldığı </w:t>
      </w:r>
      <w:r w:rsidRPr="0037555C">
        <w:rPr>
          <w:rFonts w:ascii="Lato Light" w:eastAsia="Lato Light" w:hAnsi="Lato Light" w:cs="Lato Light"/>
          <w:color w:val="242424"/>
          <w:sz w:val="20"/>
          <w:szCs w:val="20"/>
          <w:lang w:val="tr-TR"/>
        </w:rPr>
        <w:t xml:space="preserve">toplam 17 ülkeden sorumlu </w:t>
      </w:r>
      <w:r>
        <w:rPr>
          <w:rFonts w:ascii="Lato Light" w:eastAsia="Lato Light" w:hAnsi="Lato Light" w:cs="Lato Light"/>
          <w:color w:val="242424"/>
          <w:sz w:val="20"/>
          <w:szCs w:val="20"/>
          <w:lang w:val="tr-TR"/>
        </w:rPr>
        <w:t xml:space="preserve">olacak. </w:t>
      </w:r>
      <w:r w:rsidRPr="0037555C">
        <w:rPr>
          <w:rFonts w:ascii="Lato Light" w:eastAsia="Lato Light" w:hAnsi="Lato Light" w:cs="Lato Light"/>
          <w:color w:val="242424"/>
          <w:sz w:val="20"/>
          <w:szCs w:val="20"/>
          <w:lang w:val="tr-TR"/>
        </w:rPr>
        <w:t>Türkiye</w:t>
      </w:r>
      <w:r w:rsidR="00542BAF">
        <w:rPr>
          <w:rFonts w:ascii="Lato Light" w:eastAsia="Lato Light" w:hAnsi="Lato Light" w:cs="Lato Light"/>
          <w:color w:val="242424"/>
          <w:sz w:val="20"/>
          <w:szCs w:val="20"/>
          <w:lang w:val="tr-TR"/>
        </w:rPr>
        <w:t>,</w:t>
      </w:r>
      <w:r w:rsidRPr="0037555C">
        <w:rPr>
          <w:rFonts w:ascii="Lato Light" w:eastAsia="Lato Light" w:hAnsi="Lato Light" w:cs="Lato Light"/>
          <w:color w:val="242424"/>
          <w:sz w:val="20"/>
          <w:szCs w:val="20"/>
          <w:lang w:val="tr-TR"/>
        </w:rPr>
        <w:t xml:space="preserve"> bölgede önemli ve güçlü bir ülke olması sebebiyle tüm bölgenin yönetimi açısından merkez konumda </w:t>
      </w:r>
      <w:r w:rsidR="00542BAF">
        <w:rPr>
          <w:rFonts w:ascii="Lato Light" w:eastAsia="Lato Light" w:hAnsi="Lato Light" w:cs="Lato Light"/>
          <w:color w:val="242424"/>
          <w:sz w:val="20"/>
          <w:szCs w:val="20"/>
          <w:lang w:val="tr-TR"/>
        </w:rPr>
        <w:t>yer alacak</w:t>
      </w:r>
      <w:r>
        <w:rPr>
          <w:rFonts w:ascii="Lato Light" w:eastAsia="Lato Light" w:hAnsi="Lato Light" w:cs="Lato Light"/>
          <w:color w:val="242424"/>
          <w:sz w:val="20"/>
          <w:szCs w:val="20"/>
          <w:lang w:val="tr-TR"/>
        </w:rPr>
        <w:t xml:space="preserve">. </w:t>
      </w:r>
    </w:p>
    <w:p w14:paraId="3C304E6E" w14:textId="77777777" w:rsidR="00542BAF" w:rsidRDefault="00542BAF" w:rsidP="0037555C">
      <w:pPr>
        <w:shd w:val="clear" w:color="auto" w:fill="FFFFFF" w:themeFill="background1"/>
        <w:contextualSpacing/>
        <w:jc w:val="both"/>
        <w:rPr>
          <w:rFonts w:ascii="Lato Light" w:eastAsia="Lato Light" w:hAnsi="Lato Light" w:cs="Lato Light"/>
          <w:color w:val="242424"/>
          <w:sz w:val="20"/>
          <w:szCs w:val="20"/>
          <w:lang w:val="tr-TR"/>
        </w:rPr>
      </w:pPr>
    </w:p>
    <w:p w14:paraId="76C3EE25" w14:textId="2E5BF384" w:rsidR="00737134" w:rsidRPr="00542BAF" w:rsidRDefault="0037555C" w:rsidP="0037555C">
      <w:pPr>
        <w:shd w:val="clear" w:color="auto" w:fill="FFFFFF" w:themeFill="background1"/>
        <w:contextualSpacing/>
        <w:jc w:val="both"/>
        <w:rPr>
          <w:rFonts w:ascii="Lato Light" w:eastAsia="Lato Light" w:hAnsi="Lato Light" w:cs="Lato Light"/>
          <w:color w:val="242424"/>
          <w:sz w:val="20"/>
          <w:szCs w:val="20"/>
          <w:lang w:val="tr-TR"/>
        </w:rPr>
      </w:pPr>
      <w:r w:rsidRPr="3C016652">
        <w:rPr>
          <w:rFonts w:ascii="Lato Light" w:eastAsia="Lato Light" w:hAnsi="Lato Light" w:cs="Lato Light"/>
          <w:color w:val="242424"/>
          <w:sz w:val="20"/>
          <w:szCs w:val="20"/>
          <w:lang w:val="tr-TR"/>
        </w:rPr>
        <w:t xml:space="preserve">İstanbul Üniversitesi Elektrik Elektronik Mühendisliği Bölümü’nde eğitimini tamamlayan Tunca, 2004 yılında başladığı kariyer yolculuğunda aralarında </w:t>
      </w:r>
      <w:r w:rsidR="0D0BEE3C" w:rsidRPr="3C016652">
        <w:rPr>
          <w:rFonts w:ascii="Lato Light" w:eastAsia="Lato Light" w:hAnsi="Lato Light" w:cs="Lato Light"/>
          <w:color w:val="242424"/>
          <w:sz w:val="20"/>
          <w:szCs w:val="20"/>
          <w:lang w:val="tr-TR"/>
        </w:rPr>
        <w:t>global mobil teknoloji şirketlerinin</w:t>
      </w:r>
      <w:r w:rsidRPr="3C016652">
        <w:rPr>
          <w:rFonts w:ascii="Lato Light" w:eastAsia="Lato Light" w:hAnsi="Lato Light" w:cs="Lato Light"/>
          <w:color w:val="242424"/>
          <w:sz w:val="20"/>
          <w:szCs w:val="20"/>
          <w:lang w:val="tr-TR"/>
        </w:rPr>
        <w:t xml:space="preserve"> de bulunduğu uluslararası tüketici elektroniği şirketlerinde satış, kanal yönetimi, iş geliştirme, stratejik ilişki yönetimi, ülke ve bölge düzeyinde kilit müşteri yönetiminin de bulunduğu birçok alanda deneyim </w:t>
      </w:r>
      <w:r w:rsidR="00542BAF" w:rsidRPr="3C016652">
        <w:rPr>
          <w:rFonts w:ascii="Lato Light" w:eastAsia="Lato Light" w:hAnsi="Lato Light" w:cs="Lato Light"/>
          <w:color w:val="242424"/>
          <w:sz w:val="20"/>
          <w:szCs w:val="20"/>
          <w:lang w:val="tr-TR"/>
        </w:rPr>
        <w:t xml:space="preserve">sahibi olup TCL </w:t>
      </w:r>
      <w:proofErr w:type="spellStart"/>
      <w:r w:rsidR="00542BAF" w:rsidRPr="3C016652">
        <w:rPr>
          <w:rFonts w:ascii="Lato Light" w:eastAsia="Lato Light" w:hAnsi="Lato Light" w:cs="Lato Light"/>
          <w:color w:val="242424"/>
          <w:sz w:val="20"/>
          <w:szCs w:val="20"/>
          <w:lang w:val="tr-TR"/>
        </w:rPr>
        <w:t>Communication’a</w:t>
      </w:r>
      <w:proofErr w:type="spellEnd"/>
      <w:r w:rsidR="00542BAF" w:rsidRPr="3C016652">
        <w:rPr>
          <w:rFonts w:ascii="Lato Light" w:eastAsia="Lato Light" w:hAnsi="Lato Light" w:cs="Lato Light"/>
          <w:color w:val="242424"/>
          <w:sz w:val="20"/>
          <w:szCs w:val="20"/>
          <w:lang w:val="tr-TR"/>
        </w:rPr>
        <w:t xml:space="preserve"> </w:t>
      </w:r>
      <w:r w:rsidR="0061625D" w:rsidRPr="3C016652">
        <w:rPr>
          <w:rFonts w:ascii="Lato Light" w:eastAsia="Lato Light" w:hAnsi="Lato Light" w:cs="Lato Light"/>
          <w:color w:val="242424"/>
          <w:sz w:val="20"/>
          <w:szCs w:val="20"/>
          <w:lang w:val="tr-TR"/>
        </w:rPr>
        <w:t>2016 yılında katıl</w:t>
      </w:r>
      <w:r w:rsidR="00AF0D06" w:rsidRPr="3C016652">
        <w:rPr>
          <w:rFonts w:ascii="Lato Light" w:eastAsia="Lato Light" w:hAnsi="Lato Light" w:cs="Lato Light"/>
          <w:color w:val="242424"/>
          <w:sz w:val="20"/>
          <w:szCs w:val="20"/>
          <w:lang w:val="tr-TR"/>
        </w:rPr>
        <w:t xml:space="preserve">dı. </w:t>
      </w:r>
      <w:r w:rsidR="634FCDED" w:rsidRPr="3C016652">
        <w:rPr>
          <w:rFonts w:ascii="Lato Light" w:eastAsia="Lato Light" w:hAnsi="Lato Light" w:cs="Lato Light"/>
          <w:color w:val="242424"/>
          <w:sz w:val="20"/>
          <w:szCs w:val="20"/>
          <w:lang w:val="tr-TR"/>
        </w:rPr>
        <w:t>Tunca</w:t>
      </w:r>
      <w:r w:rsidR="00AF0D06" w:rsidRPr="3C016652">
        <w:rPr>
          <w:rFonts w:ascii="Lato Light" w:eastAsia="Lato Light" w:hAnsi="Lato Light" w:cs="Lato Light"/>
          <w:color w:val="242424"/>
          <w:sz w:val="20"/>
          <w:szCs w:val="20"/>
          <w:lang w:val="tr-TR"/>
        </w:rPr>
        <w:t>,</w:t>
      </w:r>
      <w:r w:rsidR="634FCDED" w:rsidRPr="3C016652">
        <w:rPr>
          <w:rFonts w:ascii="Lato Light" w:eastAsia="Lato Light" w:hAnsi="Lato Light" w:cs="Lato Light"/>
          <w:color w:val="242424"/>
          <w:sz w:val="20"/>
          <w:szCs w:val="20"/>
          <w:lang w:val="tr-TR"/>
        </w:rPr>
        <w:t xml:space="preserve"> 2020 yılından bu yana TCL </w:t>
      </w:r>
      <w:proofErr w:type="spellStart"/>
      <w:r w:rsidR="3993AD9F" w:rsidRPr="3C016652">
        <w:rPr>
          <w:rFonts w:ascii="Lato Light" w:eastAsia="Lato Light" w:hAnsi="Lato Light" w:cs="Lato Light"/>
          <w:color w:val="242424"/>
          <w:sz w:val="20"/>
          <w:szCs w:val="20"/>
          <w:lang w:val="tr-TR"/>
        </w:rPr>
        <w:t>Communication</w:t>
      </w:r>
      <w:proofErr w:type="spellEnd"/>
      <w:r w:rsidR="3993AD9F" w:rsidRPr="3C016652">
        <w:rPr>
          <w:rFonts w:ascii="Lato Light" w:eastAsia="Lato Light" w:hAnsi="Lato Light" w:cs="Lato Light"/>
          <w:color w:val="242424"/>
          <w:sz w:val="20"/>
          <w:szCs w:val="20"/>
          <w:lang w:val="tr-TR"/>
        </w:rPr>
        <w:t xml:space="preserve"> Türkiye Ülke Müdürlüğü görevini yürütüyordu.</w:t>
      </w:r>
    </w:p>
    <w:p w14:paraId="681BE709" w14:textId="77777777" w:rsidR="006F6765" w:rsidRDefault="006F6765" w:rsidP="00505A1A">
      <w:pPr>
        <w:pStyle w:val="paragraph"/>
        <w:spacing w:before="0" w:beforeAutospacing="0" w:after="0" w:afterAutospacing="0"/>
        <w:contextualSpacing/>
        <w:jc w:val="both"/>
        <w:textAlignment w:val="baseline"/>
        <w:rPr>
          <w:rStyle w:val="normaltextrun"/>
          <w:rFonts w:ascii="Calibri" w:hAnsi="Calibri" w:cs="Calibri"/>
          <w:color w:val="00A0E3"/>
          <w:sz w:val="18"/>
          <w:szCs w:val="18"/>
        </w:rPr>
      </w:pPr>
    </w:p>
    <w:p w14:paraId="289E4DDA" w14:textId="4392EE12" w:rsidR="00505A1A" w:rsidRDefault="00505A1A" w:rsidP="00505A1A">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color w:val="00A0E3"/>
          <w:sz w:val="18"/>
          <w:szCs w:val="18"/>
        </w:rPr>
        <w:t>İletişim    </w:t>
      </w:r>
      <w:r>
        <w:rPr>
          <w:rStyle w:val="eop"/>
          <w:rFonts w:ascii="Calibri" w:hAnsi="Calibri" w:cs="Calibri"/>
          <w:color w:val="00A0E3"/>
          <w:sz w:val="18"/>
          <w:szCs w:val="18"/>
        </w:rPr>
        <w:t> </w:t>
      </w:r>
    </w:p>
    <w:p w14:paraId="5C1D6EBF" w14:textId="77777777" w:rsidR="00505A1A" w:rsidRDefault="00505A1A" w:rsidP="00505A1A">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color w:val="000000"/>
          <w:sz w:val="18"/>
          <w:szCs w:val="18"/>
        </w:rPr>
        <w:t>Önder Kalkancı – Bordo PR    </w:t>
      </w:r>
      <w:r>
        <w:rPr>
          <w:rStyle w:val="eop"/>
          <w:rFonts w:ascii="Calibri" w:hAnsi="Calibri" w:cs="Calibri"/>
          <w:color w:val="000000"/>
          <w:sz w:val="18"/>
          <w:szCs w:val="18"/>
        </w:rPr>
        <w:t> </w:t>
      </w:r>
    </w:p>
    <w:p w14:paraId="702E8B52" w14:textId="77777777" w:rsidR="00505A1A" w:rsidRDefault="00505A1A" w:rsidP="00505A1A">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color w:val="00A0E3"/>
          <w:sz w:val="18"/>
          <w:szCs w:val="18"/>
        </w:rPr>
        <w:t>Tel</w:t>
      </w:r>
      <w:r>
        <w:rPr>
          <w:rStyle w:val="normaltextrun"/>
          <w:rFonts w:ascii="Calibri" w:hAnsi="Calibri" w:cs="Calibri"/>
          <w:color w:val="000000"/>
          <w:sz w:val="18"/>
          <w:szCs w:val="18"/>
        </w:rPr>
        <w:t xml:space="preserve">: 0533 927 23 95 </w:t>
      </w:r>
      <w:r>
        <w:rPr>
          <w:rStyle w:val="normaltextrun"/>
          <w:rFonts w:ascii="Calibri" w:hAnsi="Calibri" w:cs="Calibri"/>
          <w:color w:val="7F7F7F"/>
          <w:sz w:val="18"/>
          <w:szCs w:val="18"/>
        </w:rPr>
        <w:t xml:space="preserve">– </w:t>
      </w:r>
      <w:hyperlink r:id="rId11" w:tgtFrame="_blank" w:history="1">
        <w:r>
          <w:rPr>
            <w:rStyle w:val="normaltextrun"/>
            <w:rFonts w:ascii="Calibri" w:hAnsi="Calibri" w:cs="Calibri"/>
            <w:color w:val="0000FF"/>
            <w:sz w:val="18"/>
            <w:szCs w:val="18"/>
            <w:u w:val="single"/>
          </w:rPr>
          <w:t>onderk@bordopr.com</w:t>
        </w:r>
      </w:hyperlink>
      <w:r>
        <w:rPr>
          <w:rStyle w:val="normaltextrun"/>
          <w:rFonts w:ascii="Calibri" w:hAnsi="Calibri" w:cs="Calibri"/>
          <w:color w:val="000000"/>
        </w:rPr>
        <w:t>    </w:t>
      </w:r>
      <w:r>
        <w:rPr>
          <w:rStyle w:val="eop"/>
          <w:rFonts w:ascii="Calibri" w:hAnsi="Calibri" w:cs="Calibri"/>
          <w:color w:val="000000"/>
        </w:rPr>
        <w:t> </w:t>
      </w:r>
    </w:p>
    <w:p w14:paraId="44A3C53F" w14:textId="77777777" w:rsidR="00505A1A" w:rsidRDefault="00505A1A" w:rsidP="00505A1A">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9D2D07C" w14:textId="77777777" w:rsidR="00505A1A" w:rsidRDefault="00505A1A" w:rsidP="00505A1A">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b/>
          <w:bCs/>
          <w:color w:val="000000"/>
          <w:sz w:val="16"/>
          <w:szCs w:val="16"/>
        </w:rPr>
        <w:t xml:space="preserve">TCL </w:t>
      </w:r>
      <w:proofErr w:type="spellStart"/>
      <w:r>
        <w:rPr>
          <w:rStyle w:val="normaltextrun"/>
          <w:rFonts w:ascii="Calibri" w:hAnsi="Calibri" w:cs="Calibri"/>
          <w:b/>
          <w:bCs/>
          <w:color w:val="000000"/>
          <w:sz w:val="16"/>
          <w:szCs w:val="16"/>
        </w:rPr>
        <w:t>Electronics</w:t>
      </w:r>
      <w:proofErr w:type="spellEnd"/>
      <w:r>
        <w:rPr>
          <w:rStyle w:val="normaltextrun"/>
          <w:rFonts w:ascii="Calibri" w:hAnsi="Calibri" w:cs="Calibri"/>
          <w:b/>
          <w:bCs/>
          <w:color w:val="000000"/>
          <w:sz w:val="16"/>
          <w:szCs w:val="16"/>
        </w:rPr>
        <w:t xml:space="preserve"> hakkında </w:t>
      </w:r>
      <w:r>
        <w:rPr>
          <w:rStyle w:val="normaltextrun"/>
          <w:rFonts w:ascii="Calibri" w:hAnsi="Calibri" w:cs="Calibri"/>
          <w:b/>
          <w:bCs/>
          <w:color w:val="000000"/>
        </w:rPr>
        <w:t>   </w:t>
      </w:r>
      <w:r>
        <w:rPr>
          <w:rStyle w:val="eop"/>
          <w:rFonts w:ascii="Calibri" w:hAnsi="Calibri" w:cs="Calibri"/>
          <w:color w:val="000000"/>
        </w:rPr>
        <w:t> </w:t>
      </w:r>
    </w:p>
    <w:p w14:paraId="287545E1" w14:textId="36C4121C" w:rsidR="001702D8" w:rsidRPr="00F46A6B" w:rsidRDefault="00505A1A" w:rsidP="0034007B">
      <w:pPr>
        <w:pStyle w:val="paragraph"/>
        <w:spacing w:before="0" w:beforeAutospacing="0" w:after="0" w:afterAutospacing="0"/>
        <w:contextualSpacing/>
        <w:jc w:val="both"/>
        <w:textAlignment w:val="baseline"/>
        <w:rPr>
          <w:rFonts w:ascii="Lato" w:eastAsia="Lato" w:hAnsi="Lato" w:cs="Lato"/>
          <w:b/>
          <w:color w:val="212121"/>
          <w:sz w:val="20"/>
          <w:szCs w:val="20"/>
        </w:rPr>
      </w:pPr>
      <w:r>
        <w:rPr>
          <w:rStyle w:val="normaltextrun"/>
          <w:rFonts w:ascii="Calibri" w:hAnsi="Calibri" w:cs="Calibri"/>
          <w:color w:val="000000"/>
          <w:sz w:val="16"/>
          <w:szCs w:val="16"/>
        </w:rPr>
        <w:t xml:space="preserve">TCL </w:t>
      </w:r>
      <w:proofErr w:type="spellStart"/>
      <w:r>
        <w:rPr>
          <w:rStyle w:val="normaltextrun"/>
          <w:rFonts w:ascii="Calibri" w:hAnsi="Calibri" w:cs="Calibri"/>
          <w:color w:val="000000"/>
          <w:sz w:val="16"/>
          <w:szCs w:val="16"/>
        </w:rPr>
        <w:t>Electronics</w:t>
      </w:r>
      <w:proofErr w:type="spellEnd"/>
      <w:r>
        <w:rPr>
          <w:rStyle w:val="normaltextrun"/>
          <w:rFonts w:ascii="Calibri" w:hAnsi="Calibri" w:cs="Calibri"/>
          <w:color w:val="000000"/>
          <w:sz w:val="16"/>
          <w:szCs w:val="16"/>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2" w:tgtFrame="_blank" w:history="1">
        <w:r>
          <w:rPr>
            <w:rStyle w:val="normaltextrun"/>
            <w:rFonts w:ascii="Calibri" w:hAnsi="Calibri" w:cs="Calibri"/>
            <w:color w:val="0000FF"/>
            <w:sz w:val="16"/>
            <w:szCs w:val="16"/>
            <w:u w:val="single"/>
          </w:rPr>
          <w:t>https://www.tcl.com/tr</w:t>
        </w:r>
      </w:hyperlink>
      <w:r>
        <w:rPr>
          <w:rStyle w:val="normaltextrun"/>
          <w:rFonts w:ascii="Calibri" w:hAnsi="Calibri" w:cs="Calibri"/>
          <w:color w:val="000000"/>
          <w:sz w:val="16"/>
          <w:szCs w:val="16"/>
        </w:rPr>
        <w:t xml:space="preserve"> adresini ziyaret edebilirsiniz.</w:t>
      </w:r>
      <w:r>
        <w:rPr>
          <w:rStyle w:val="normaltextrun"/>
          <w:rFonts w:ascii="Calibri" w:hAnsi="Calibri" w:cs="Calibri"/>
          <w:color w:val="000000"/>
        </w:rPr>
        <w:t>   </w:t>
      </w:r>
      <w:r>
        <w:rPr>
          <w:rStyle w:val="eop"/>
          <w:rFonts w:ascii="Calibri" w:hAnsi="Calibri" w:cs="Calibri"/>
          <w:color w:val="000000"/>
        </w:rPr>
        <w:t> </w:t>
      </w:r>
    </w:p>
    <w:sectPr w:rsidR="001702D8" w:rsidRPr="00F46A6B" w:rsidSect="00414944">
      <w:headerReference w:type="defaul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4261" w14:textId="77777777" w:rsidR="00414944" w:rsidRDefault="00414944">
      <w:r>
        <w:separator/>
      </w:r>
    </w:p>
  </w:endnote>
  <w:endnote w:type="continuationSeparator" w:id="0">
    <w:p w14:paraId="014C9AEB" w14:textId="77777777" w:rsidR="00414944" w:rsidRDefault="0041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ato Light">
    <w:altName w:val="Lato Light"/>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4D45" w14:textId="77777777" w:rsidR="00414944" w:rsidRDefault="00414944">
      <w:r>
        <w:separator/>
      </w:r>
    </w:p>
  </w:footnote>
  <w:footnote w:type="continuationSeparator" w:id="0">
    <w:p w14:paraId="4A0973C9" w14:textId="77777777" w:rsidR="00414944" w:rsidRDefault="0041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C830" w14:textId="56F8EADA" w:rsidR="006E5255" w:rsidRDefault="00A3071B">
    <w:pPr>
      <w:pBdr>
        <w:top w:val="nil"/>
        <w:left w:val="nil"/>
        <w:bottom w:val="nil"/>
        <w:right w:val="nil"/>
        <w:between w:val="nil"/>
      </w:pBdr>
      <w:tabs>
        <w:tab w:val="center" w:pos="4513"/>
        <w:tab w:val="right" w:pos="9026"/>
      </w:tabs>
      <w:rPr>
        <w:color w:val="000000"/>
      </w:rPr>
    </w:pPr>
    <w:r w:rsidRPr="00A70AA2">
      <w:rPr>
        <w:color w:val="FF0000"/>
      </w:rPr>
      <w:t xml:space="preserve">  </w:t>
    </w:r>
    <w:r w:rsidRPr="00A70AA2">
      <w:rPr>
        <w:noProof/>
      </w:rPr>
      <w:t xml:space="preserve">                 </w:t>
    </w:r>
    <w:r>
      <w:rPr>
        <w:noProof/>
        <w:lang w:val="fr-FR"/>
      </w:rPr>
      <w:drawing>
        <wp:anchor distT="0" distB="0" distL="114300" distR="114300" simplePos="0" relativeHeight="251659264" behindDoc="0" locked="0" layoutInCell="1" hidden="0" allowOverlap="1" wp14:anchorId="758F3077" wp14:editId="2E5E4398">
          <wp:simplePos x="0" y="0"/>
          <wp:positionH relativeFrom="column">
            <wp:posOffset>4822825</wp:posOffset>
          </wp:positionH>
          <wp:positionV relativeFrom="paragraph">
            <wp:posOffset>-451483</wp:posOffset>
          </wp:positionV>
          <wp:extent cx="913130" cy="54673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3130" cy="546735"/>
                  </a:xfrm>
                  <a:prstGeom prst="rect">
                    <a:avLst/>
                  </a:prstGeom>
                  <a:ln/>
                </pic:spPr>
              </pic:pic>
            </a:graphicData>
          </a:graphic>
        </wp:anchor>
      </w:drawing>
    </w:r>
    <w:r>
      <w:rPr>
        <w:color w:val="000000"/>
      </w:rPr>
      <w:t xml:space="preserve">                                                                                                          </w:t>
    </w:r>
  </w:p>
  <w:p w14:paraId="0B0F9EF9" w14:textId="77777777" w:rsidR="006E5255" w:rsidRDefault="006E5255">
    <w:pPr>
      <w:pBdr>
        <w:top w:val="nil"/>
        <w:left w:val="nil"/>
        <w:bottom w:val="nil"/>
        <w:right w:val="nil"/>
        <w:between w:val="nil"/>
      </w:pBdr>
      <w:tabs>
        <w:tab w:val="center" w:pos="4513"/>
        <w:tab w:val="right" w:pos="9026"/>
      </w:tabs>
      <w:rPr>
        <w:color w:val="000000"/>
      </w:rPr>
    </w:pPr>
  </w:p>
  <w:p w14:paraId="71527F82" w14:textId="77777777" w:rsidR="006E5255" w:rsidRDefault="006E5255">
    <w:pPr>
      <w:pBdr>
        <w:top w:val="nil"/>
        <w:left w:val="nil"/>
        <w:bottom w:val="nil"/>
        <w:right w:val="nil"/>
        <w:between w:val="nil"/>
      </w:pBdr>
      <w:tabs>
        <w:tab w:val="center" w:pos="4513"/>
        <w:tab w:val="right" w:pos="9026"/>
      </w:tabs>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304"/>
    <w:multiLevelType w:val="hybridMultilevel"/>
    <w:tmpl w:val="BBA680D6"/>
    <w:lvl w:ilvl="0" w:tplc="040C000F">
      <w:start w:val="1"/>
      <w:numFmt w:val="decimal"/>
      <w:lvlText w:val="%1."/>
      <w:lvlJc w:val="left"/>
      <w:pPr>
        <w:ind w:left="360" w:hanging="360"/>
      </w:pPr>
      <w:rPr>
        <w:rFonts w:hint="default"/>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8876061"/>
    <w:multiLevelType w:val="hybridMultilevel"/>
    <w:tmpl w:val="255CB69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48818377">
    <w:abstractNumId w:val="1"/>
  </w:num>
  <w:num w:numId="2" w16cid:durableId="22310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55"/>
    <w:rsid w:val="00000960"/>
    <w:rsid w:val="00007F5A"/>
    <w:rsid w:val="00011AA4"/>
    <w:rsid w:val="000454F0"/>
    <w:rsid w:val="00064200"/>
    <w:rsid w:val="00067000"/>
    <w:rsid w:val="00081BBE"/>
    <w:rsid w:val="000930C5"/>
    <w:rsid w:val="000A0951"/>
    <w:rsid w:val="000A1BAF"/>
    <w:rsid w:val="000A1FD3"/>
    <w:rsid w:val="000A2902"/>
    <w:rsid w:val="000A3258"/>
    <w:rsid w:val="000A4136"/>
    <w:rsid w:val="000A42AA"/>
    <w:rsid w:val="000A7B47"/>
    <w:rsid w:val="000C13D3"/>
    <w:rsid w:val="000C19EC"/>
    <w:rsid w:val="000C6401"/>
    <w:rsid w:val="000E3A62"/>
    <w:rsid w:val="000E58C4"/>
    <w:rsid w:val="000E5FAD"/>
    <w:rsid w:val="000F4C7A"/>
    <w:rsid w:val="000F5C74"/>
    <w:rsid w:val="00102557"/>
    <w:rsid w:val="0011361B"/>
    <w:rsid w:val="001314E5"/>
    <w:rsid w:val="00161C2E"/>
    <w:rsid w:val="001650D8"/>
    <w:rsid w:val="001702D8"/>
    <w:rsid w:val="00171D4E"/>
    <w:rsid w:val="00174986"/>
    <w:rsid w:val="00175242"/>
    <w:rsid w:val="00182648"/>
    <w:rsid w:val="00182D05"/>
    <w:rsid w:val="0018501F"/>
    <w:rsid w:val="00193B30"/>
    <w:rsid w:val="001A0070"/>
    <w:rsid w:val="001B69E2"/>
    <w:rsid w:val="001C0F4E"/>
    <w:rsid w:val="001C5009"/>
    <w:rsid w:val="001D5810"/>
    <w:rsid w:val="001D6939"/>
    <w:rsid w:val="001E384E"/>
    <w:rsid w:val="001E60DD"/>
    <w:rsid w:val="001E6174"/>
    <w:rsid w:val="001E74DE"/>
    <w:rsid w:val="001E772C"/>
    <w:rsid w:val="002005EC"/>
    <w:rsid w:val="002018E6"/>
    <w:rsid w:val="0020636B"/>
    <w:rsid w:val="002079EB"/>
    <w:rsid w:val="002126DA"/>
    <w:rsid w:val="002176D5"/>
    <w:rsid w:val="002265C5"/>
    <w:rsid w:val="00227B70"/>
    <w:rsid w:val="00231C25"/>
    <w:rsid w:val="00231E7E"/>
    <w:rsid w:val="00241FEE"/>
    <w:rsid w:val="00242F46"/>
    <w:rsid w:val="002433FD"/>
    <w:rsid w:val="00246E66"/>
    <w:rsid w:val="0025326B"/>
    <w:rsid w:val="00262E6D"/>
    <w:rsid w:val="002649F2"/>
    <w:rsid w:val="002701EC"/>
    <w:rsid w:val="002753F4"/>
    <w:rsid w:val="00281F07"/>
    <w:rsid w:val="002827E4"/>
    <w:rsid w:val="002844DE"/>
    <w:rsid w:val="00286369"/>
    <w:rsid w:val="0028693A"/>
    <w:rsid w:val="002A0DC3"/>
    <w:rsid w:val="002A4D7B"/>
    <w:rsid w:val="002C2A48"/>
    <w:rsid w:val="002D2057"/>
    <w:rsid w:val="002E0030"/>
    <w:rsid w:val="002E028C"/>
    <w:rsid w:val="002E5505"/>
    <w:rsid w:val="002E57D5"/>
    <w:rsid w:val="00330D33"/>
    <w:rsid w:val="0034007B"/>
    <w:rsid w:val="00351BB7"/>
    <w:rsid w:val="00354B48"/>
    <w:rsid w:val="003630F7"/>
    <w:rsid w:val="003748A0"/>
    <w:rsid w:val="003749F4"/>
    <w:rsid w:val="0037555C"/>
    <w:rsid w:val="003803E9"/>
    <w:rsid w:val="0038293E"/>
    <w:rsid w:val="00384597"/>
    <w:rsid w:val="00387400"/>
    <w:rsid w:val="003A15E4"/>
    <w:rsid w:val="003A5D0D"/>
    <w:rsid w:val="003A6481"/>
    <w:rsid w:val="003B4C72"/>
    <w:rsid w:val="003B5753"/>
    <w:rsid w:val="003C2B2E"/>
    <w:rsid w:val="003D76F1"/>
    <w:rsid w:val="003E2670"/>
    <w:rsid w:val="003E5766"/>
    <w:rsid w:val="003E74DA"/>
    <w:rsid w:val="00407966"/>
    <w:rsid w:val="0041048B"/>
    <w:rsid w:val="00414944"/>
    <w:rsid w:val="00420AE2"/>
    <w:rsid w:val="004229C7"/>
    <w:rsid w:val="00425999"/>
    <w:rsid w:val="004368C4"/>
    <w:rsid w:val="004414D8"/>
    <w:rsid w:val="004446C7"/>
    <w:rsid w:val="00452E60"/>
    <w:rsid w:val="004559DA"/>
    <w:rsid w:val="00460504"/>
    <w:rsid w:val="004629DA"/>
    <w:rsid w:val="0046454D"/>
    <w:rsid w:val="0046637C"/>
    <w:rsid w:val="00475745"/>
    <w:rsid w:val="00490B77"/>
    <w:rsid w:val="004913BE"/>
    <w:rsid w:val="00492797"/>
    <w:rsid w:val="004A59A0"/>
    <w:rsid w:val="004B0749"/>
    <w:rsid w:val="004B3B27"/>
    <w:rsid w:val="004B7402"/>
    <w:rsid w:val="004C4B6B"/>
    <w:rsid w:val="004D20FE"/>
    <w:rsid w:val="004D277C"/>
    <w:rsid w:val="004F4173"/>
    <w:rsid w:val="004F5B60"/>
    <w:rsid w:val="004F5DC2"/>
    <w:rsid w:val="00502006"/>
    <w:rsid w:val="00504CFA"/>
    <w:rsid w:val="00505A1A"/>
    <w:rsid w:val="00514E8A"/>
    <w:rsid w:val="0051504A"/>
    <w:rsid w:val="00522CAD"/>
    <w:rsid w:val="00526BF7"/>
    <w:rsid w:val="00536622"/>
    <w:rsid w:val="00536781"/>
    <w:rsid w:val="00542671"/>
    <w:rsid w:val="00542BAF"/>
    <w:rsid w:val="00543566"/>
    <w:rsid w:val="005509BA"/>
    <w:rsid w:val="00551AF0"/>
    <w:rsid w:val="00566036"/>
    <w:rsid w:val="005667D0"/>
    <w:rsid w:val="00566FF2"/>
    <w:rsid w:val="00574E7C"/>
    <w:rsid w:val="00576330"/>
    <w:rsid w:val="00576BEE"/>
    <w:rsid w:val="00581AC1"/>
    <w:rsid w:val="00582DF9"/>
    <w:rsid w:val="005847F9"/>
    <w:rsid w:val="00584A59"/>
    <w:rsid w:val="00586C57"/>
    <w:rsid w:val="00596A90"/>
    <w:rsid w:val="005A0C72"/>
    <w:rsid w:val="005A11AC"/>
    <w:rsid w:val="005A2B51"/>
    <w:rsid w:val="005D38FA"/>
    <w:rsid w:val="005E1E9A"/>
    <w:rsid w:val="005F05AB"/>
    <w:rsid w:val="005F1320"/>
    <w:rsid w:val="005F746E"/>
    <w:rsid w:val="00601FE7"/>
    <w:rsid w:val="00607492"/>
    <w:rsid w:val="0061625D"/>
    <w:rsid w:val="00617DD2"/>
    <w:rsid w:val="00623A32"/>
    <w:rsid w:val="006246F9"/>
    <w:rsid w:val="00634952"/>
    <w:rsid w:val="00642D01"/>
    <w:rsid w:val="00644C4B"/>
    <w:rsid w:val="00661A10"/>
    <w:rsid w:val="0066685C"/>
    <w:rsid w:val="0067461D"/>
    <w:rsid w:val="006778C4"/>
    <w:rsid w:val="006854EB"/>
    <w:rsid w:val="00686C48"/>
    <w:rsid w:val="00695178"/>
    <w:rsid w:val="00697034"/>
    <w:rsid w:val="006A564C"/>
    <w:rsid w:val="006C3AD2"/>
    <w:rsid w:val="006E5255"/>
    <w:rsid w:val="006E5538"/>
    <w:rsid w:val="006E6497"/>
    <w:rsid w:val="006F06F8"/>
    <w:rsid w:val="006F4788"/>
    <w:rsid w:val="006F6765"/>
    <w:rsid w:val="0070242F"/>
    <w:rsid w:val="00704351"/>
    <w:rsid w:val="00714942"/>
    <w:rsid w:val="00724B83"/>
    <w:rsid w:val="00726C8E"/>
    <w:rsid w:val="00730221"/>
    <w:rsid w:val="007322EE"/>
    <w:rsid w:val="00736C57"/>
    <w:rsid w:val="00737134"/>
    <w:rsid w:val="00742AD3"/>
    <w:rsid w:val="00754AE2"/>
    <w:rsid w:val="0075784B"/>
    <w:rsid w:val="00757B4F"/>
    <w:rsid w:val="007659BD"/>
    <w:rsid w:val="00771161"/>
    <w:rsid w:val="00773DA9"/>
    <w:rsid w:val="00781791"/>
    <w:rsid w:val="00781CC6"/>
    <w:rsid w:val="007832F4"/>
    <w:rsid w:val="007845A1"/>
    <w:rsid w:val="00791599"/>
    <w:rsid w:val="00792FC7"/>
    <w:rsid w:val="007B19D4"/>
    <w:rsid w:val="007B4D22"/>
    <w:rsid w:val="007B563B"/>
    <w:rsid w:val="007C6E4E"/>
    <w:rsid w:val="007D4A86"/>
    <w:rsid w:val="007E3816"/>
    <w:rsid w:val="007E4DBB"/>
    <w:rsid w:val="007E5866"/>
    <w:rsid w:val="007E7D38"/>
    <w:rsid w:val="007F1895"/>
    <w:rsid w:val="00810F64"/>
    <w:rsid w:val="00815A2A"/>
    <w:rsid w:val="00821F80"/>
    <w:rsid w:val="008244B8"/>
    <w:rsid w:val="00826F8E"/>
    <w:rsid w:val="00845051"/>
    <w:rsid w:val="008479C1"/>
    <w:rsid w:val="00856213"/>
    <w:rsid w:val="00875629"/>
    <w:rsid w:val="008931CB"/>
    <w:rsid w:val="00895BF1"/>
    <w:rsid w:val="008961BC"/>
    <w:rsid w:val="008A1F4A"/>
    <w:rsid w:val="008A2BFD"/>
    <w:rsid w:val="008A48F8"/>
    <w:rsid w:val="008D4ED8"/>
    <w:rsid w:val="008E0A83"/>
    <w:rsid w:val="008E3615"/>
    <w:rsid w:val="008E430A"/>
    <w:rsid w:val="008F4BEB"/>
    <w:rsid w:val="008F606C"/>
    <w:rsid w:val="00900215"/>
    <w:rsid w:val="00902638"/>
    <w:rsid w:val="00912AF7"/>
    <w:rsid w:val="009176FA"/>
    <w:rsid w:val="009216F2"/>
    <w:rsid w:val="009224BF"/>
    <w:rsid w:val="009364ED"/>
    <w:rsid w:val="00937350"/>
    <w:rsid w:val="009417DD"/>
    <w:rsid w:val="00944734"/>
    <w:rsid w:val="00945BB4"/>
    <w:rsid w:val="00945C3C"/>
    <w:rsid w:val="00953422"/>
    <w:rsid w:val="009668D8"/>
    <w:rsid w:val="00967F64"/>
    <w:rsid w:val="00972861"/>
    <w:rsid w:val="00976A46"/>
    <w:rsid w:val="009819AA"/>
    <w:rsid w:val="00984BDB"/>
    <w:rsid w:val="009903A4"/>
    <w:rsid w:val="009A5DE2"/>
    <w:rsid w:val="009A6656"/>
    <w:rsid w:val="009B1C3E"/>
    <w:rsid w:val="009B2C32"/>
    <w:rsid w:val="009C27B2"/>
    <w:rsid w:val="009C37A4"/>
    <w:rsid w:val="009C482B"/>
    <w:rsid w:val="009C5902"/>
    <w:rsid w:val="009D0C4D"/>
    <w:rsid w:val="009D39D1"/>
    <w:rsid w:val="009D4595"/>
    <w:rsid w:val="009D592D"/>
    <w:rsid w:val="009F0CE1"/>
    <w:rsid w:val="00A21D83"/>
    <w:rsid w:val="00A3071B"/>
    <w:rsid w:val="00A4608F"/>
    <w:rsid w:val="00A577C0"/>
    <w:rsid w:val="00A57913"/>
    <w:rsid w:val="00A668EC"/>
    <w:rsid w:val="00A70AA2"/>
    <w:rsid w:val="00A76B8E"/>
    <w:rsid w:val="00A777A8"/>
    <w:rsid w:val="00A8144D"/>
    <w:rsid w:val="00A83CA9"/>
    <w:rsid w:val="00A83D73"/>
    <w:rsid w:val="00A86147"/>
    <w:rsid w:val="00A87B51"/>
    <w:rsid w:val="00A908B4"/>
    <w:rsid w:val="00A91019"/>
    <w:rsid w:val="00A91269"/>
    <w:rsid w:val="00A9166E"/>
    <w:rsid w:val="00A95CB6"/>
    <w:rsid w:val="00A96D88"/>
    <w:rsid w:val="00A96E1F"/>
    <w:rsid w:val="00AA5D63"/>
    <w:rsid w:val="00AB1EFE"/>
    <w:rsid w:val="00AB48BF"/>
    <w:rsid w:val="00AD191E"/>
    <w:rsid w:val="00AD2997"/>
    <w:rsid w:val="00AD6AA1"/>
    <w:rsid w:val="00AF0D06"/>
    <w:rsid w:val="00AF36E6"/>
    <w:rsid w:val="00AF3ABC"/>
    <w:rsid w:val="00AF6794"/>
    <w:rsid w:val="00B063F6"/>
    <w:rsid w:val="00B07E3A"/>
    <w:rsid w:val="00B16BD9"/>
    <w:rsid w:val="00B21266"/>
    <w:rsid w:val="00B25FFD"/>
    <w:rsid w:val="00B31E13"/>
    <w:rsid w:val="00B36275"/>
    <w:rsid w:val="00B40F87"/>
    <w:rsid w:val="00B43A75"/>
    <w:rsid w:val="00B5059A"/>
    <w:rsid w:val="00B55FA1"/>
    <w:rsid w:val="00B5677D"/>
    <w:rsid w:val="00B65988"/>
    <w:rsid w:val="00B775D4"/>
    <w:rsid w:val="00B9372A"/>
    <w:rsid w:val="00BA2158"/>
    <w:rsid w:val="00BA3467"/>
    <w:rsid w:val="00BA5D5D"/>
    <w:rsid w:val="00BB31B0"/>
    <w:rsid w:val="00BB412F"/>
    <w:rsid w:val="00BC7DC6"/>
    <w:rsid w:val="00C03811"/>
    <w:rsid w:val="00C150DA"/>
    <w:rsid w:val="00C35B90"/>
    <w:rsid w:val="00C5192E"/>
    <w:rsid w:val="00C61D8D"/>
    <w:rsid w:val="00C63EDB"/>
    <w:rsid w:val="00C677D5"/>
    <w:rsid w:val="00C80C55"/>
    <w:rsid w:val="00C80D8E"/>
    <w:rsid w:val="00C852E6"/>
    <w:rsid w:val="00C86A84"/>
    <w:rsid w:val="00CB4CED"/>
    <w:rsid w:val="00CD0623"/>
    <w:rsid w:val="00CD4DC4"/>
    <w:rsid w:val="00CE6D82"/>
    <w:rsid w:val="00CF238A"/>
    <w:rsid w:val="00CF6D65"/>
    <w:rsid w:val="00CF71A5"/>
    <w:rsid w:val="00D05082"/>
    <w:rsid w:val="00D05EBB"/>
    <w:rsid w:val="00D14B82"/>
    <w:rsid w:val="00D3678A"/>
    <w:rsid w:val="00D44949"/>
    <w:rsid w:val="00D5401D"/>
    <w:rsid w:val="00D64B94"/>
    <w:rsid w:val="00D66AA8"/>
    <w:rsid w:val="00D7055A"/>
    <w:rsid w:val="00D80A2A"/>
    <w:rsid w:val="00D87BDA"/>
    <w:rsid w:val="00D96F78"/>
    <w:rsid w:val="00DA67EE"/>
    <w:rsid w:val="00DB0C08"/>
    <w:rsid w:val="00DC29C3"/>
    <w:rsid w:val="00DC3BCF"/>
    <w:rsid w:val="00DC7D3E"/>
    <w:rsid w:val="00DD5EED"/>
    <w:rsid w:val="00DE506B"/>
    <w:rsid w:val="00DF3414"/>
    <w:rsid w:val="00E0113D"/>
    <w:rsid w:val="00E13DC2"/>
    <w:rsid w:val="00E15080"/>
    <w:rsid w:val="00E16ABF"/>
    <w:rsid w:val="00E17C1F"/>
    <w:rsid w:val="00E23A01"/>
    <w:rsid w:val="00E23FEB"/>
    <w:rsid w:val="00E263EA"/>
    <w:rsid w:val="00E30119"/>
    <w:rsid w:val="00E32D01"/>
    <w:rsid w:val="00E37733"/>
    <w:rsid w:val="00E408CB"/>
    <w:rsid w:val="00E45B6D"/>
    <w:rsid w:val="00E609B2"/>
    <w:rsid w:val="00E65A12"/>
    <w:rsid w:val="00E671CA"/>
    <w:rsid w:val="00E71073"/>
    <w:rsid w:val="00E80817"/>
    <w:rsid w:val="00E82CF0"/>
    <w:rsid w:val="00E877B5"/>
    <w:rsid w:val="00E9637A"/>
    <w:rsid w:val="00E966AD"/>
    <w:rsid w:val="00E97BA7"/>
    <w:rsid w:val="00EA352C"/>
    <w:rsid w:val="00EA3B7E"/>
    <w:rsid w:val="00EA5FD0"/>
    <w:rsid w:val="00EB2F9F"/>
    <w:rsid w:val="00EC26EE"/>
    <w:rsid w:val="00EC2CA0"/>
    <w:rsid w:val="00EC4E81"/>
    <w:rsid w:val="00EC7E7B"/>
    <w:rsid w:val="00ED170D"/>
    <w:rsid w:val="00ED4A9A"/>
    <w:rsid w:val="00EF1D6C"/>
    <w:rsid w:val="00F018E6"/>
    <w:rsid w:val="00F074B9"/>
    <w:rsid w:val="00F117C2"/>
    <w:rsid w:val="00F16074"/>
    <w:rsid w:val="00F25D1D"/>
    <w:rsid w:val="00F26369"/>
    <w:rsid w:val="00F3251F"/>
    <w:rsid w:val="00F42556"/>
    <w:rsid w:val="00F46A6B"/>
    <w:rsid w:val="00F4712E"/>
    <w:rsid w:val="00F47202"/>
    <w:rsid w:val="00F5089E"/>
    <w:rsid w:val="00F52947"/>
    <w:rsid w:val="00F55958"/>
    <w:rsid w:val="00F63D54"/>
    <w:rsid w:val="00F64857"/>
    <w:rsid w:val="00F67EAE"/>
    <w:rsid w:val="00F71350"/>
    <w:rsid w:val="00F717E9"/>
    <w:rsid w:val="00F7351B"/>
    <w:rsid w:val="00F74FB5"/>
    <w:rsid w:val="00F76D04"/>
    <w:rsid w:val="00F801B4"/>
    <w:rsid w:val="00FD0999"/>
    <w:rsid w:val="00FD0A66"/>
    <w:rsid w:val="00FD1A4F"/>
    <w:rsid w:val="00FE21DC"/>
    <w:rsid w:val="00FE3B6B"/>
    <w:rsid w:val="00FF4D51"/>
    <w:rsid w:val="04ACFE3F"/>
    <w:rsid w:val="056D2069"/>
    <w:rsid w:val="08EBF90E"/>
    <w:rsid w:val="0A53E255"/>
    <w:rsid w:val="0A8CEDEF"/>
    <w:rsid w:val="0B95D458"/>
    <w:rsid w:val="0D0BEE3C"/>
    <w:rsid w:val="0DF2A115"/>
    <w:rsid w:val="0F0210AB"/>
    <w:rsid w:val="10532B2C"/>
    <w:rsid w:val="109DE10C"/>
    <w:rsid w:val="1182FF00"/>
    <w:rsid w:val="122119CA"/>
    <w:rsid w:val="127EBE17"/>
    <w:rsid w:val="12E7DB61"/>
    <w:rsid w:val="1422108A"/>
    <w:rsid w:val="162FFDE0"/>
    <w:rsid w:val="170D2290"/>
    <w:rsid w:val="1C363D42"/>
    <w:rsid w:val="1C6B38BE"/>
    <w:rsid w:val="1F4A6E09"/>
    <w:rsid w:val="200BF768"/>
    <w:rsid w:val="20B1B64D"/>
    <w:rsid w:val="22B36B38"/>
    <w:rsid w:val="2339F728"/>
    <w:rsid w:val="28383724"/>
    <w:rsid w:val="2A89B018"/>
    <w:rsid w:val="2BD94F1A"/>
    <w:rsid w:val="2C467A24"/>
    <w:rsid w:val="2CD15213"/>
    <w:rsid w:val="3076E19E"/>
    <w:rsid w:val="31CE834C"/>
    <w:rsid w:val="3396C850"/>
    <w:rsid w:val="35A96C32"/>
    <w:rsid w:val="36EAA9C2"/>
    <w:rsid w:val="3822BC0B"/>
    <w:rsid w:val="3993AD9F"/>
    <w:rsid w:val="3B476576"/>
    <w:rsid w:val="3B47E399"/>
    <w:rsid w:val="3C016652"/>
    <w:rsid w:val="3C765CF8"/>
    <w:rsid w:val="3DFE1936"/>
    <w:rsid w:val="413F880C"/>
    <w:rsid w:val="41A200CB"/>
    <w:rsid w:val="41E135CF"/>
    <w:rsid w:val="457F86A3"/>
    <w:rsid w:val="45B882EA"/>
    <w:rsid w:val="4768F2B9"/>
    <w:rsid w:val="4B945400"/>
    <w:rsid w:val="4BBF605B"/>
    <w:rsid w:val="4C3C63DC"/>
    <w:rsid w:val="4D0338A4"/>
    <w:rsid w:val="4DD8343D"/>
    <w:rsid w:val="4EF7011D"/>
    <w:rsid w:val="4F2BFC99"/>
    <w:rsid w:val="50374F4D"/>
    <w:rsid w:val="50C11C80"/>
    <w:rsid w:val="528BB8AA"/>
    <w:rsid w:val="53A60626"/>
    <w:rsid w:val="5617ABC0"/>
    <w:rsid w:val="599D1A0D"/>
    <w:rsid w:val="5A5F050C"/>
    <w:rsid w:val="5AB81906"/>
    <w:rsid w:val="5B2D76B7"/>
    <w:rsid w:val="5B7F6502"/>
    <w:rsid w:val="5EABA69D"/>
    <w:rsid w:val="5EABD0B7"/>
    <w:rsid w:val="5EBF18DD"/>
    <w:rsid w:val="601A93C0"/>
    <w:rsid w:val="605F6629"/>
    <w:rsid w:val="60835A3E"/>
    <w:rsid w:val="6158EFF9"/>
    <w:rsid w:val="61B02275"/>
    <w:rsid w:val="634FCDED"/>
    <w:rsid w:val="647470DB"/>
    <w:rsid w:val="67BA3984"/>
    <w:rsid w:val="6AA289E9"/>
    <w:rsid w:val="6ABBA038"/>
    <w:rsid w:val="6B56FBBE"/>
    <w:rsid w:val="6F8AD155"/>
    <w:rsid w:val="6FB96D32"/>
    <w:rsid w:val="6FC208CE"/>
    <w:rsid w:val="710AF506"/>
    <w:rsid w:val="71D130AF"/>
    <w:rsid w:val="72301257"/>
    <w:rsid w:val="797DD6D9"/>
    <w:rsid w:val="7A630E55"/>
    <w:rsid w:val="7AB1EFD8"/>
    <w:rsid w:val="7B7FA48B"/>
    <w:rsid w:val="7F5AC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154E"/>
  <w15:docId w15:val="{E132DF2B-6516-4447-BB52-13C3F9DC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character" w:styleId="AklamaBavurusu">
    <w:name w:val="annotation reference"/>
    <w:basedOn w:val="VarsaylanParagrafYazTipi"/>
    <w:uiPriority w:val="99"/>
    <w:semiHidden/>
    <w:unhideWhenUsed/>
    <w:rsid w:val="00C80D8E"/>
    <w:rPr>
      <w:sz w:val="16"/>
      <w:szCs w:val="16"/>
    </w:rPr>
  </w:style>
  <w:style w:type="paragraph" w:styleId="AklamaMetni">
    <w:name w:val="annotation text"/>
    <w:basedOn w:val="Normal"/>
    <w:link w:val="AklamaMetniChar"/>
    <w:uiPriority w:val="99"/>
    <w:semiHidden/>
    <w:unhideWhenUsed/>
    <w:rsid w:val="00C80D8E"/>
    <w:rPr>
      <w:sz w:val="20"/>
      <w:szCs w:val="20"/>
    </w:rPr>
  </w:style>
  <w:style w:type="character" w:customStyle="1" w:styleId="AklamaMetniChar">
    <w:name w:val="Açıklama Metni Char"/>
    <w:basedOn w:val="VarsaylanParagrafYazTipi"/>
    <w:link w:val="AklamaMetni"/>
    <w:uiPriority w:val="99"/>
    <w:semiHidden/>
    <w:rsid w:val="00C80D8E"/>
    <w:rPr>
      <w:sz w:val="20"/>
      <w:szCs w:val="20"/>
    </w:rPr>
  </w:style>
  <w:style w:type="paragraph" w:styleId="BalonMetni">
    <w:name w:val="Balloon Text"/>
    <w:basedOn w:val="Normal"/>
    <w:link w:val="BalonMetniChar"/>
    <w:uiPriority w:val="99"/>
    <w:semiHidden/>
    <w:unhideWhenUsed/>
    <w:rsid w:val="00C80D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D8E"/>
    <w:rPr>
      <w:rFonts w:ascii="Segoe UI" w:hAnsi="Segoe UI" w:cs="Segoe UI"/>
      <w:sz w:val="18"/>
      <w:szCs w:val="18"/>
    </w:rPr>
  </w:style>
  <w:style w:type="paragraph" w:styleId="NormalWeb">
    <w:name w:val="Normal (Web)"/>
    <w:basedOn w:val="Normal"/>
    <w:uiPriority w:val="99"/>
    <w:unhideWhenUsed/>
    <w:rsid w:val="00526BF7"/>
    <w:pPr>
      <w:spacing w:before="100" w:beforeAutospacing="1" w:after="100" w:afterAutospacing="1"/>
    </w:pPr>
    <w:rPr>
      <w:rFonts w:ascii="Times New Roman" w:eastAsia="Times New Roman" w:hAnsi="Times New Roman" w:cs="Times New Roman"/>
      <w:lang w:val="fr-FR"/>
    </w:rPr>
  </w:style>
  <w:style w:type="character" w:styleId="Kpr">
    <w:name w:val="Hyperlink"/>
    <w:basedOn w:val="VarsaylanParagrafYazTipi"/>
    <w:uiPriority w:val="99"/>
    <w:unhideWhenUsed/>
    <w:rsid w:val="009D39D1"/>
    <w:rPr>
      <w:color w:val="0000FF" w:themeColor="hyperlink"/>
      <w:u w:val="single"/>
    </w:rPr>
  </w:style>
  <w:style w:type="paragraph" w:styleId="AklamaKonusu">
    <w:name w:val="annotation subject"/>
    <w:basedOn w:val="AklamaMetni"/>
    <w:next w:val="AklamaMetni"/>
    <w:link w:val="AklamaKonusuChar"/>
    <w:uiPriority w:val="99"/>
    <w:semiHidden/>
    <w:unhideWhenUsed/>
    <w:rsid w:val="009D592D"/>
    <w:rPr>
      <w:b/>
      <w:bCs/>
    </w:rPr>
  </w:style>
  <w:style w:type="character" w:customStyle="1" w:styleId="AklamaKonusuChar">
    <w:name w:val="Açıklama Konusu Char"/>
    <w:basedOn w:val="AklamaMetniChar"/>
    <w:link w:val="AklamaKonusu"/>
    <w:uiPriority w:val="99"/>
    <w:semiHidden/>
    <w:rsid w:val="009D592D"/>
    <w:rPr>
      <w:b/>
      <w:bCs/>
      <w:sz w:val="20"/>
      <w:szCs w:val="20"/>
    </w:rPr>
  </w:style>
  <w:style w:type="character" w:styleId="Gl">
    <w:name w:val="Strong"/>
    <w:basedOn w:val="VarsaylanParagrafYazTipi"/>
    <w:uiPriority w:val="22"/>
    <w:qFormat/>
    <w:rsid w:val="0066685C"/>
    <w:rPr>
      <w:b/>
      <w:bCs/>
    </w:rPr>
  </w:style>
  <w:style w:type="paragraph" w:styleId="GvdeMetni">
    <w:name w:val="Body Text"/>
    <w:basedOn w:val="Normal"/>
    <w:link w:val="GvdeMetniChar"/>
    <w:uiPriority w:val="1"/>
    <w:qFormat/>
    <w:rsid w:val="00B65988"/>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B65988"/>
    <w:rPr>
      <w:rFonts w:ascii="Arial" w:eastAsia="Arial" w:hAnsi="Arial" w:cs="Arial"/>
      <w:sz w:val="22"/>
      <w:szCs w:val="22"/>
      <w:lang w:val="en-US" w:eastAsia="en-US"/>
    </w:rPr>
  </w:style>
  <w:style w:type="paragraph" w:styleId="ResimYazs">
    <w:name w:val="caption"/>
    <w:basedOn w:val="Normal"/>
    <w:next w:val="Normal"/>
    <w:uiPriority w:val="35"/>
    <w:unhideWhenUsed/>
    <w:qFormat/>
    <w:rsid w:val="00E80817"/>
    <w:pPr>
      <w:spacing w:after="200"/>
    </w:pPr>
    <w:rPr>
      <w:i/>
      <w:iCs/>
      <w:color w:val="1F497D" w:themeColor="text2"/>
      <w:sz w:val="18"/>
      <w:szCs w:val="18"/>
    </w:rPr>
  </w:style>
  <w:style w:type="character" w:styleId="Vurgu">
    <w:name w:val="Emphasis"/>
    <w:basedOn w:val="VarsaylanParagrafYazTipi"/>
    <w:uiPriority w:val="20"/>
    <w:qFormat/>
    <w:rsid w:val="009819AA"/>
    <w:rPr>
      <w:i/>
      <w:iCs/>
    </w:rPr>
  </w:style>
  <w:style w:type="character" w:styleId="zmlenmeyenBahsetme">
    <w:name w:val="Unresolved Mention"/>
    <w:basedOn w:val="VarsaylanParagrafYazTipi"/>
    <w:uiPriority w:val="99"/>
    <w:semiHidden/>
    <w:unhideWhenUsed/>
    <w:rsid w:val="00F63D54"/>
    <w:rPr>
      <w:color w:val="605E5C"/>
      <w:shd w:val="clear" w:color="auto" w:fill="E1DFDD"/>
    </w:rPr>
  </w:style>
  <w:style w:type="paragraph" w:styleId="Dzeltme">
    <w:name w:val="Revision"/>
    <w:hidden/>
    <w:uiPriority w:val="99"/>
    <w:semiHidden/>
    <w:rsid w:val="00AD191E"/>
  </w:style>
  <w:style w:type="table" w:styleId="TabloKlavuzu">
    <w:name w:val="Table Grid"/>
    <w:basedOn w:val="NormalTablo"/>
    <w:uiPriority w:val="39"/>
    <w:rsid w:val="0058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5A0C72"/>
    <w:rPr>
      <w:color w:val="800080" w:themeColor="followedHyperlink"/>
      <w:u w:val="single"/>
    </w:rPr>
  </w:style>
  <w:style w:type="paragraph" w:styleId="stBilgi">
    <w:name w:val="header"/>
    <w:basedOn w:val="Normal"/>
    <w:link w:val="stBilgiChar"/>
    <w:uiPriority w:val="99"/>
    <w:unhideWhenUsed/>
    <w:rsid w:val="00A70AA2"/>
    <w:pPr>
      <w:tabs>
        <w:tab w:val="center" w:pos="4536"/>
        <w:tab w:val="right" w:pos="9072"/>
      </w:tabs>
    </w:pPr>
  </w:style>
  <w:style w:type="character" w:customStyle="1" w:styleId="stBilgiChar">
    <w:name w:val="Üst Bilgi Char"/>
    <w:basedOn w:val="VarsaylanParagrafYazTipi"/>
    <w:link w:val="stBilgi"/>
    <w:uiPriority w:val="99"/>
    <w:rsid w:val="00A70AA2"/>
  </w:style>
  <w:style w:type="paragraph" w:styleId="AltBilgi">
    <w:name w:val="footer"/>
    <w:basedOn w:val="Normal"/>
    <w:link w:val="AltBilgiChar"/>
    <w:uiPriority w:val="99"/>
    <w:unhideWhenUsed/>
    <w:rsid w:val="00A70AA2"/>
    <w:pPr>
      <w:tabs>
        <w:tab w:val="center" w:pos="4536"/>
        <w:tab w:val="right" w:pos="9072"/>
      </w:tabs>
    </w:pPr>
  </w:style>
  <w:style w:type="character" w:customStyle="1" w:styleId="AltBilgiChar">
    <w:name w:val="Alt Bilgi Char"/>
    <w:basedOn w:val="VarsaylanParagrafYazTipi"/>
    <w:link w:val="AltBilgi"/>
    <w:uiPriority w:val="99"/>
    <w:rsid w:val="00A70AA2"/>
  </w:style>
  <w:style w:type="paragraph" w:styleId="ListeParagraf">
    <w:name w:val="List Paragraph"/>
    <w:basedOn w:val="Normal"/>
    <w:uiPriority w:val="34"/>
    <w:qFormat/>
    <w:rsid w:val="00FE21DC"/>
    <w:pPr>
      <w:ind w:left="720"/>
      <w:contextualSpacing/>
    </w:pPr>
  </w:style>
  <w:style w:type="paragraph" w:customStyle="1" w:styleId="paragraph">
    <w:name w:val="paragraph"/>
    <w:basedOn w:val="Normal"/>
    <w:rsid w:val="005D38FA"/>
    <w:pPr>
      <w:spacing w:before="100" w:beforeAutospacing="1" w:after="100" w:afterAutospacing="1"/>
    </w:pPr>
    <w:rPr>
      <w:rFonts w:ascii="Times New Roman" w:eastAsia="Times New Roman" w:hAnsi="Times New Roman" w:cs="Times New Roman"/>
      <w:lang w:val="tr-TR" w:eastAsia="tr-TR"/>
    </w:rPr>
  </w:style>
  <w:style w:type="character" w:customStyle="1" w:styleId="normaltextrun">
    <w:name w:val="normaltextrun"/>
    <w:basedOn w:val="VarsaylanParagrafYazTipi"/>
    <w:rsid w:val="005D38FA"/>
  </w:style>
  <w:style w:type="character" w:customStyle="1" w:styleId="eop">
    <w:name w:val="eop"/>
    <w:basedOn w:val="VarsaylanParagrafYazTipi"/>
    <w:rsid w:val="005D38FA"/>
  </w:style>
  <w:style w:type="character" w:customStyle="1" w:styleId="spellingerror">
    <w:name w:val="spellingerror"/>
    <w:basedOn w:val="VarsaylanParagrafYazTipi"/>
    <w:rsid w:val="005D38FA"/>
  </w:style>
  <w:style w:type="character" w:customStyle="1" w:styleId="contextualspellingandgrammarerror">
    <w:name w:val="contextualspellingandgrammarerror"/>
    <w:basedOn w:val="VarsaylanParagrafYazTipi"/>
    <w:rsid w:val="008E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594">
      <w:bodyDiv w:val="1"/>
      <w:marLeft w:val="0"/>
      <w:marRight w:val="0"/>
      <w:marTop w:val="0"/>
      <w:marBottom w:val="0"/>
      <w:divBdr>
        <w:top w:val="none" w:sz="0" w:space="0" w:color="auto"/>
        <w:left w:val="none" w:sz="0" w:space="0" w:color="auto"/>
        <w:bottom w:val="none" w:sz="0" w:space="0" w:color="auto"/>
        <w:right w:val="none" w:sz="0" w:space="0" w:color="auto"/>
      </w:divBdr>
    </w:div>
    <w:div w:id="119542303">
      <w:bodyDiv w:val="1"/>
      <w:marLeft w:val="0"/>
      <w:marRight w:val="0"/>
      <w:marTop w:val="0"/>
      <w:marBottom w:val="0"/>
      <w:divBdr>
        <w:top w:val="none" w:sz="0" w:space="0" w:color="auto"/>
        <w:left w:val="none" w:sz="0" w:space="0" w:color="auto"/>
        <w:bottom w:val="none" w:sz="0" w:space="0" w:color="auto"/>
        <w:right w:val="none" w:sz="0" w:space="0" w:color="auto"/>
      </w:divBdr>
    </w:div>
    <w:div w:id="155271599">
      <w:bodyDiv w:val="1"/>
      <w:marLeft w:val="0"/>
      <w:marRight w:val="0"/>
      <w:marTop w:val="0"/>
      <w:marBottom w:val="0"/>
      <w:divBdr>
        <w:top w:val="none" w:sz="0" w:space="0" w:color="auto"/>
        <w:left w:val="none" w:sz="0" w:space="0" w:color="auto"/>
        <w:bottom w:val="none" w:sz="0" w:space="0" w:color="auto"/>
        <w:right w:val="none" w:sz="0" w:space="0" w:color="auto"/>
      </w:divBdr>
    </w:div>
    <w:div w:id="229267600">
      <w:bodyDiv w:val="1"/>
      <w:marLeft w:val="0"/>
      <w:marRight w:val="0"/>
      <w:marTop w:val="0"/>
      <w:marBottom w:val="0"/>
      <w:divBdr>
        <w:top w:val="none" w:sz="0" w:space="0" w:color="auto"/>
        <w:left w:val="none" w:sz="0" w:space="0" w:color="auto"/>
        <w:bottom w:val="none" w:sz="0" w:space="0" w:color="auto"/>
        <w:right w:val="none" w:sz="0" w:space="0" w:color="auto"/>
      </w:divBdr>
    </w:div>
    <w:div w:id="322855331">
      <w:bodyDiv w:val="1"/>
      <w:marLeft w:val="0"/>
      <w:marRight w:val="0"/>
      <w:marTop w:val="0"/>
      <w:marBottom w:val="0"/>
      <w:divBdr>
        <w:top w:val="none" w:sz="0" w:space="0" w:color="auto"/>
        <w:left w:val="none" w:sz="0" w:space="0" w:color="auto"/>
        <w:bottom w:val="none" w:sz="0" w:space="0" w:color="auto"/>
        <w:right w:val="none" w:sz="0" w:space="0" w:color="auto"/>
      </w:divBdr>
      <w:divsChild>
        <w:div w:id="1291130008">
          <w:marLeft w:val="0"/>
          <w:marRight w:val="0"/>
          <w:marTop w:val="0"/>
          <w:marBottom w:val="0"/>
          <w:divBdr>
            <w:top w:val="none" w:sz="0" w:space="0" w:color="auto"/>
            <w:left w:val="none" w:sz="0" w:space="0" w:color="auto"/>
            <w:bottom w:val="none" w:sz="0" w:space="0" w:color="auto"/>
            <w:right w:val="none" w:sz="0" w:space="0" w:color="auto"/>
          </w:divBdr>
        </w:div>
      </w:divsChild>
    </w:div>
    <w:div w:id="353842472">
      <w:bodyDiv w:val="1"/>
      <w:marLeft w:val="0"/>
      <w:marRight w:val="0"/>
      <w:marTop w:val="0"/>
      <w:marBottom w:val="0"/>
      <w:divBdr>
        <w:top w:val="none" w:sz="0" w:space="0" w:color="auto"/>
        <w:left w:val="none" w:sz="0" w:space="0" w:color="auto"/>
        <w:bottom w:val="none" w:sz="0" w:space="0" w:color="auto"/>
        <w:right w:val="none" w:sz="0" w:space="0" w:color="auto"/>
      </w:divBdr>
    </w:div>
    <w:div w:id="408387546">
      <w:bodyDiv w:val="1"/>
      <w:marLeft w:val="0"/>
      <w:marRight w:val="0"/>
      <w:marTop w:val="0"/>
      <w:marBottom w:val="0"/>
      <w:divBdr>
        <w:top w:val="none" w:sz="0" w:space="0" w:color="auto"/>
        <w:left w:val="none" w:sz="0" w:space="0" w:color="auto"/>
        <w:bottom w:val="none" w:sz="0" w:space="0" w:color="auto"/>
        <w:right w:val="none" w:sz="0" w:space="0" w:color="auto"/>
      </w:divBdr>
      <w:divsChild>
        <w:div w:id="32776992">
          <w:marLeft w:val="0"/>
          <w:marRight w:val="0"/>
          <w:marTop w:val="0"/>
          <w:marBottom w:val="0"/>
          <w:divBdr>
            <w:top w:val="none" w:sz="0" w:space="0" w:color="auto"/>
            <w:left w:val="none" w:sz="0" w:space="0" w:color="auto"/>
            <w:bottom w:val="none" w:sz="0" w:space="0" w:color="auto"/>
            <w:right w:val="none" w:sz="0" w:space="0" w:color="auto"/>
          </w:divBdr>
        </w:div>
      </w:divsChild>
    </w:div>
    <w:div w:id="605963821">
      <w:bodyDiv w:val="1"/>
      <w:marLeft w:val="0"/>
      <w:marRight w:val="0"/>
      <w:marTop w:val="0"/>
      <w:marBottom w:val="0"/>
      <w:divBdr>
        <w:top w:val="none" w:sz="0" w:space="0" w:color="auto"/>
        <w:left w:val="none" w:sz="0" w:space="0" w:color="auto"/>
        <w:bottom w:val="none" w:sz="0" w:space="0" w:color="auto"/>
        <w:right w:val="none" w:sz="0" w:space="0" w:color="auto"/>
      </w:divBdr>
    </w:div>
    <w:div w:id="657150679">
      <w:bodyDiv w:val="1"/>
      <w:marLeft w:val="0"/>
      <w:marRight w:val="0"/>
      <w:marTop w:val="0"/>
      <w:marBottom w:val="0"/>
      <w:divBdr>
        <w:top w:val="none" w:sz="0" w:space="0" w:color="auto"/>
        <w:left w:val="none" w:sz="0" w:space="0" w:color="auto"/>
        <w:bottom w:val="none" w:sz="0" w:space="0" w:color="auto"/>
        <w:right w:val="none" w:sz="0" w:space="0" w:color="auto"/>
      </w:divBdr>
    </w:div>
    <w:div w:id="832646925">
      <w:bodyDiv w:val="1"/>
      <w:marLeft w:val="0"/>
      <w:marRight w:val="0"/>
      <w:marTop w:val="0"/>
      <w:marBottom w:val="0"/>
      <w:divBdr>
        <w:top w:val="none" w:sz="0" w:space="0" w:color="auto"/>
        <w:left w:val="none" w:sz="0" w:space="0" w:color="auto"/>
        <w:bottom w:val="none" w:sz="0" w:space="0" w:color="auto"/>
        <w:right w:val="none" w:sz="0" w:space="0" w:color="auto"/>
      </w:divBdr>
    </w:div>
    <w:div w:id="845170996">
      <w:bodyDiv w:val="1"/>
      <w:marLeft w:val="0"/>
      <w:marRight w:val="0"/>
      <w:marTop w:val="0"/>
      <w:marBottom w:val="0"/>
      <w:divBdr>
        <w:top w:val="none" w:sz="0" w:space="0" w:color="auto"/>
        <w:left w:val="none" w:sz="0" w:space="0" w:color="auto"/>
        <w:bottom w:val="none" w:sz="0" w:space="0" w:color="auto"/>
        <w:right w:val="none" w:sz="0" w:space="0" w:color="auto"/>
      </w:divBdr>
    </w:div>
    <w:div w:id="872571385">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1376540172">
      <w:bodyDiv w:val="1"/>
      <w:marLeft w:val="0"/>
      <w:marRight w:val="0"/>
      <w:marTop w:val="0"/>
      <w:marBottom w:val="0"/>
      <w:divBdr>
        <w:top w:val="none" w:sz="0" w:space="0" w:color="auto"/>
        <w:left w:val="none" w:sz="0" w:space="0" w:color="auto"/>
        <w:bottom w:val="none" w:sz="0" w:space="0" w:color="auto"/>
        <w:right w:val="none" w:sz="0" w:space="0" w:color="auto"/>
      </w:divBdr>
    </w:div>
    <w:div w:id="1566867379">
      <w:bodyDiv w:val="1"/>
      <w:marLeft w:val="0"/>
      <w:marRight w:val="0"/>
      <w:marTop w:val="0"/>
      <w:marBottom w:val="0"/>
      <w:divBdr>
        <w:top w:val="none" w:sz="0" w:space="0" w:color="auto"/>
        <w:left w:val="none" w:sz="0" w:space="0" w:color="auto"/>
        <w:bottom w:val="none" w:sz="0" w:space="0" w:color="auto"/>
        <w:right w:val="none" w:sz="0" w:space="0" w:color="auto"/>
      </w:divBdr>
    </w:div>
    <w:div w:id="1684938331">
      <w:bodyDiv w:val="1"/>
      <w:marLeft w:val="0"/>
      <w:marRight w:val="0"/>
      <w:marTop w:val="0"/>
      <w:marBottom w:val="0"/>
      <w:divBdr>
        <w:top w:val="none" w:sz="0" w:space="0" w:color="auto"/>
        <w:left w:val="none" w:sz="0" w:space="0" w:color="auto"/>
        <w:bottom w:val="none" w:sz="0" w:space="0" w:color="auto"/>
        <w:right w:val="none" w:sz="0" w:space="0" w:color="auto"/>
      </w:divBdr>
    </w:div>
    <w:div w:id="1728796393">
      <w:bodyDiv w:val="1"/>
      <w:marLeft w:val="0"/>
      <w:marRight w:val="0"/>
      <w:marTop w:val="0"/>
      <w:marBottom w:val="0"/>
      <w:divBdr>
        <w:top w:val="none" w:sz="0" w:space="0" w:color="auto"/>
        <w:left w:val="none" w:sz="0" w:space="0" w:color="auto"/>
        <w:bottom w:val="none" w:sz="0" w:space="0" w:color="auto"/>
        <w:right w:val="none" w:sz="0" w:space="0" w:color="auto"/>
      </w:divBdr>
    </w:div>
    <w:div w:id="1736512283">
      <w:bodyDiv w:val="1"/>
      <w:marLeft w:val="0"/>
      <w:marRight w:val="0"/>
      <w:marTop w:val="0"/>
      <w:marBottom w:val="0"/>
      <w:divBdr>
        <w:top w:val="none" w:sz="0" w:space="0" w:color="auto"/>
        <w:left w:val="none" w:sz="0" w:space="0" w:color="auto"/>
        <w:bottom w:val="none" w:sz="0" w:space="0" w:color="auto"/>
        <w:right w:val="none" w:sz="0" w:space="0" w:color="auto"/>
      </w:divBdr>
      <w:divsChild>
        <w:div w:id="295110172">
          <w:marLeft w:val="0"/>
          <w:marRight w:val="0"/>
          <w:marTop w:val="0"/>
          <w:marBottom w:val="0"/>
          <w:divBdr>
            <w:top w:val="none" w:sz="0" w:space="0" w:color="auto"/>
            <w:left w:val="none" w:sz="0" w:space="0" w:color="auto"/>
            <w:bottom w:val="none" w:sz="0" w:space="0" w:color="auto"/>
            <w:right w:val="none" w:sz="0" w:space="0" w:color="auto"/>
          </w:divBdr>
        </w:div>
        <w:div w:id="1591311974">
          <w:marLeft w:val="0"/>
          <w:marRight w:val="0"/>
          <w:marTop w:val="0"/>
          <w:marBottom w:val="0"/>
          <w:divBdr>
            <w:top w:val="none" w:sz="0" w:space="0" w:color="auto"/>
            <w:left w:val="none" w:sz="0" w:space="0" w:color="auto"/>
            <w:bottom w:val="none" w:sz="0" w:space="0" w:color="auto"/>
            <w:right w:val="none" w:sz="0" w:space="0" w:color="auto"/>
          </w:divBdr>
        </w:div>
        <w:div w:id="1317804019">
          <w:marLeft w:val="0"/>
          <w:marRight w:val="0"/>
          <w:marTop w:val="0"/>
          <w:marBottom w:val="0"/>
          <w:divBdr>
            <w:top w:val="none" w:sz="0" w:space="0" w:color="auto"/>
            <w:left w:val="none" w:sz="0" w:space="0" w:color="auto"/>
            <w:bottom w:val="none" w:sz="0" w:space="0" w:color="auto"/>
            <w:right w:val="none" w:sz="0" w:space="0" w:color="auto"/>
          </w:divBdr>
        </w:div>
        <w:div w:id="1501197266">
          <w:marLeft w:val="0"/>
          <w:marRight w:val="0"/>
          <w:marTop w:val="0"/>
          <w:marBottom w:val="0"/>
          <w:divBdr>
            <w:top w:val="none" w:sz="0" w:space="0" w:color="auto"/>
            <w:left w:val="none" w:sz="0" w:space="0" w:color="auto"/>
            <w:bottom w:val="none" w:sz="0" w:space="0" w:color="auto"/>
            <w:right w:val="none" w:sz="0" w:space="0" w:color="auto"/>
          </w:divBdr>
        </w:div>
        <w:div w:id="1810973605">
          <w:marLeft w:val="0"/>
          <w:marRight w:val="0"/>
          <w:marTop w:val="0"/>
          <w:marBottom w:val="0"/>
          <w:divBdr>
            <w:top w:val="none" w:sz="0" w:space="0" w:color="auto"/>
            <w:left w:val="none" w:sz="0" w:space="0" w:color="auto"/>
            <w:bottom w:val="none" w:sz="0" w:space="0" w:color="auto"/>
            <w:right w:val="none" w:sz="0" w:space="0" w:color="auto"/>
          </w:divBdr>
        </w:div>
        <w:div w:id="848370522">
          <w:marLeft w:val="0"/>
          <w:marRight w:val="0"/>
          <w:marTop w:val="0"/>
          <w:marBottom w:val="0"/>
          <w:divBdr>
            <w:top w:val="none" w:sz="0" w:space="0" w:color="auto"/>
            <w:left w:val="none" w:sz="0" w:space="0" w:color="auto"/>
            <w:bottom w:val="none" w:sz="0" w:space="0" w:color="auto"/>
            <w:right w:val="none" w:sz="0" w:space="0" w:color="auto"/>
          </w:divBdr>
        </w:div>
      </w:divsChild>
    </w:div>
    <w:div w:id="1742218024">
      <w:bodyDiv w:val="1"/>
      <w:marLeft w:val="0"/>
      <w:marRight w:val="0"/>
      <w:marTop w:val="0"/>
      <w:marBottom w:val="0"/>
      <w:divBdr>
        <w:top w:val="none" w:sz="0" w:space="0" w:color="auto"/>
        <w:left w:val="none" w:sz="0" w:space="0" w:color="auto"/>
        <w:bottom w:val="none" w:sz="0" w:space="0" w:color="auto"/>
        <w:right w:val="none" w:sz="0" w:space="0" w:color="auto"/>
      </w:divBdr>
      <w:divsChild>
        <w:div w:id="52438061">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91042612">
          <w:marLeft w:val="0"/>
          <w:marRight w:val="0"/>
          <w:marTop w:val="0"/>
          <w:marBottom w:val="0"/>
          <w:divBdr>
            <w:top w:val="none" w:sz="0" w:space="0" w:color="auto"/>
            <w:left w:val="none" w:sz="0" w:space="0" w:color="auto"/>
            <w:bottom w:val="none" w:sz="0" w:space="0" w:color="auto"/>
            <w:right w:val="none" w:sz="0" w:space="0" w:color="auto"/>
          </w:divBdr>
        </w:div>
        <w:div w:id="382759169">
          <w:marLeft w:val="0"/>
          <w:marRight w:val="0"/>
          <w:marTop w:val="0"/>
          <w:marBottom w:val="0"/>
          <w:divBdr>
            <w:top w:val="none" w:sz="0" w:space="0" w:color="auto"/>
            <w:left w:val="none" w:sz="0" w:space="0" w:color="auto"/>
            <w:bottom w:val="none" w:sz="0" w:space="0" w:color="auto"/>
            <w:right w:val="none" w:sz="0" w:space="0" w:color="auto"/>
          </w:divBdr>
        </w:div>
      </w:divsChild>
    </w:div>
    <w:div w:id="1856115049">
      <w:bodyDiv w:val="1"/>
      <w:marLeft w:val="0"/>
      <w:marRight w:val="0"/>
      <w:marTop w:val="0"/>
      <w:marBottom w:val="0"/>
      <w:divBdr>
        <w:top w:val="none" w:sz="0" w:space="0" w:color="auto"/>
        <w:left w:val="none" w:sz="0" w:space="0" w:color="auto"/>
        <w:bottom w:val="none" w:sz="0" w:space="0" w:color="auto"/>
        <w:right w:val="none" w:sz="0" w:space="0" w:color="auto"/>
      </w:divBdr>
      <w:divsChild>
        <w:div w:id="304701459">
          <w:marLeft w:val="0"/>
          <w:marRight w:val="0"/>
          <w:marTop w:val="0"/>
          <w:marBottom w:val="0"/>
          <w:divBdr>
            <w:top w:val="none" w:sz="0" w:space="0" w:color="auto"/>
            <w:left w:val="none" w:sz="0" w:space="0" w:color="auto"/>
            <w:bottom w:val="none" w:sz="0" w:space="0" w:color="auto"/>
            <w:right w:val="none" w:sz="0" w:space="0" w:color="auto"/>
          </w:divBdr>
        </w:div>
        <w:div w:id="1542354358">
          <w:marLeft w:val="0"/>
          <w:marRight w:val="0"/>
          <w:marTop w:val="0"/>
          <w:marBottom w:val="0"/>
          <w:divBdr>
            <w:top w:val="none" w:sz="0" w:space="0" w:color="auto"/>
            <w:left w:val="none" w:sz="0" w:space="0" w:color="auto"/>
            <w:bottom w:val="none" w:sz="0" w:space="0" w:color="auto"/>
            <w:right w:val="none" w:sz="0" w:space="0" w:color="auto"/>
          </w:divBdr>
        </w:div>
        <w:div w:id="1734963923">
          <w:marLeft w:val="0"/>
          <w:marRight w:val="0"/>
          <w:marTop w:val="0"/>
          <w:marBottom w:val="0"/>
          <w:divBdr>
            <w:top w:val="none" w:sz="0" w:space="0" w:color="auto"/>
            <w:left w:val="none" w:sz="0" w:space="0" w:color="auto"/>
            <w:bottom w:val="none" w:sz="0" w:space="0" w:color="auto"/>
            <w:right w:val="none" w:sz="0" w:space="0" w:color="auto"/>
          </w:divBdr>
        </w:div>
        <w:div w:id="849681592">
          <w:marLeft w:val="0"/>
          <w:marRight w:val="0"/>
          <w:marTop w:val="0"/>
          <w:marBottom w:val="0"/>
          <w:divBdr>
            <w:top w:val="none" w:sz="0" w:space="0" w:color="auto"/>
            <w:left w:val="none" w:sz="0" w:space="0" w:color="auto"/>
            <w:bottom w:val="none" w:sz="0" w:space="0" w:color="auto"/>
            <w:right w:val="none" w:sz="0" w:space="0" w:color="auto"/>
          </w:divBdr>
        </w:div>
        <w:div w:id="1326931486">
          <w:marLeft w:val="0"/>
          <w:marRight w:val="0"/>
          <w:marTop w:val="0"/>
          <w:marBottom w:val="0"/>
          <w:divBdr>
            <w:top w:val="none" w:sz="0" w:space="0" w:color="auto"/>
            <w:left w:val="none" w:sz="0" w:space="0" w:color="auto"/>
            <w:bottom w:val="none" w:sz="0" w:space="0" w:color="auto"/>
            <w:right w:val="none" w:sz="0" w:space="0" w:color="auto"/>
          </w:divBdr>
        </w:div>
        <w:div w:id="1397316534">
          <w:marLeft w:val="0"/>
          <w:marRight w:val="0"/>
          <w:marTop w:val="0"/>
          <w:marBottom w:val="0"/>
          <w:divBdr>
            <w:top w:val="none" w:sz="0" w:space="0" w:color="auto"/>
            <w:left w:val="none" w:sz="0" w:space="0" w:color="auto"/>
            <w:bottom w:val="none" w:sz="0" w:space="0" w:color="auto"/>
            <w:right w:val="none" w:sz="0" w:space="0" w:color="auto"/>
          </w:divBdr>
        </w:div>
      </w:divsChild>
    </w:div>
    <w:div w:id="1908883468">
      <w:bodyDiv w:val="1"/>
      <w:marLeft w:val="0"/>
      <w:marRight w:val="0"/>
      <w:marTop w:val="0"/>
      <w:marBottom w:val="0"/>
      <w:divBdr>
        <w:top w:val="none" w:sz="0" w:space="0" w:color="auto"/>
        <w:left w:val="none" w:sz="0" w:space="0" w:color="auto"/>
        <w:bottom w:val="none" w:sz="0" w:space="0" w:color="auto"/>
        <w:right w:val="none" w:sz="0" w:space="0" w:color="auto"/>
      </w:divBdr>
    </w:div>
    <w:div w:id="2100708403">
      <w:bodyDiv w:val="1"/>
      <w:marLeft w:val="0"/>
      <w:marRight w:val="0"/>
      <w:marTop w:val="0"/>
      <w:marBottom w:val="0"/>
      <w:divBdr>
        <w:top w:val="none" w:sz="0" w:space="0" w:color="auto"/>
        <w:left w:val="none" w:sz="0" w:space="0" w:color="auto"/>
        <w:bottom w:val="none" w:sz="0" w:space="0" w:color="auto"/>
        <w:right w:val="none" w:sz="0" w:space="0" w:color="auto"/>
      </w:divBdr>
    </w:div>
    <w:div w:id="2143230267">
      <w:bodyDiv w:val="1"/>
      <w:marLeft w:val="0"/>
      <w:marRight w:val="0"/>
      <w:marTop w:val="0"/>
      <w:marBottom w:val="0"/>
      <w:divBdr>
        <w:top w:val="none" w:sz="0" w:space="0" w:color="auto"/>
        <w:left w:val="none" w:sz="0" w:space="0" w:color="auto"/>
        <w:bottom w:val="none" w:sz="0" w:space="0" w:color="auto"/>
        <w:right w:val="none" w:sz="0" w:space="0" w:color="auto"/>
      </w:divBdr>
      <w:divsChild>
        <w:div w:id="468522813">
          <w:marLeft w:val="0"/>
          <w:marRight w:val="0"/>
          <w:marTop w:val="90"/>
          <w:marBottom w:val="0"/>
          <w:divBdr>
            <w:top w:val="none" w:sz="0" w:space="0" w:color="auto"/>
            <w:left w:val="none" w:sz="0" w:space="0" w:color="auto"/>
            <w:bottom w:val="none" w:sz="0" w:space="0" w:color="auto"/>
            <w:right w:val="none" w:sz="0" w:space="0" w:color="auto"/>
          </w:divBdr>
          <w:divsChild>
            <w:div w:id="1149859689">
              <w:marLeft w:val="0"/>
              <w:marRight w:val="0"/>
              <w:marTop w:val="0"/>
              <w:marBottom w:val="420"/>
              <w:divBdr>
                <w:top w:val="none" w:sz="0" w:space="0" w:color="auto"/>
                <w:left w:val="none" w:sz="0" w:space="0" w:color="auto"/>
                <w:bottom w:val="none" w:sz="0" w:space="0" w:color="auto"/>
                <w:right w:val="none" w:sz="0" w:space="0" w:color="auto"/>
              </w:divBdr>
              <w:divsChild>
                <w:div w:id="256207311">
                  <w:marLeft w:val="0"/>
                  <w:marRight w:val="0"/>
                  <w:marTop w:val="0"/>
                  <w:marBottom w:val="0"/>
                  <w:divBdr>
                    <w:top w:val="none" w:sz="0" w:space="0" w:color="auto"/>
                    <w:left w:val="none" w:sz="0" w:space="0" w:color="auto"/>
                    <w:bottom w:val="none" w:sz="0" w:space="0" w:color="auto"/>
                    <w:right w:val="none" w:sz="0" w:space="0" w:color="auto"/>
                  </w:divBdr>
                  <w:divsChild>
                    <w:div w:id="701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l.com/tr"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erk@bordop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1c6290-8afc-4345-8e2c-d785ab6e0b76">
      <UserInfo>
        <DisplayName>PM &amp; PR Members</DisplayName>
        <AccountId>8</AccountId>
        <AccountType/>
      </UserInfo>
    </SharedWithUsers>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1" ma:contentTypeDescription="Yeni belge oluşturun." ma:contentTypeScope="" ma:versionID="da1361ae875d1e6c58d683a4dd8db3f8">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962a357b857a6f7e46d94d7db8dd7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B354B-7037-4036-BD3A-DED6832A8312}">
  <ds:schemaRefs>
    <ds:schemaRef ds:uri="http://schemas.microsoft.com/office/2006/metadata/properties"/>
    <ds:schemaRef ds:uri="http://schemas.microsoft.com/office/infopath/2007/PartnerControls"/>
    <ds:schemaRef ds:uri="b21c6290-8afc-4345-8e2c-d785ab6e0b76"/>
    <ds:schemaRef ds:uri="a6a5f7e4-2986-46c3-893f-0e0d1047cb81"/>
  </ds:schemaRefs>
</ds:datastoreItem>
</file>

<file path=customXml/itemProps2.xml><?xml version="1.0" encoding="utf-8"?>
<ds:datastoreItem xmlns:ds="http://schemas.openxmlformats.org/officeDocument/2006/customXml" ds:itemID="{01972168-EB18-46CF-B32E-E21940FDF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02905-DDB5-49CC-833A-F964A02D45DD}">
  <ds:schemaRefs>
    <ds:schemaRef ds:uri="http://schemas.openxmlformats.org/officeDocument/2006/bibliography"/>
  </ds:schemaRefs>
</ds:datastoreItem>
</file>

<file path=customXml/itemProps4.xml><?xml version="1.0" encoding="utf-8"?>
<ds:datastoreItem xmlns:ds="http://schemas.openxmlformats.org/officeDocument/2006/customXml" ds:itemID="{DBE4D9D3-3C9B-40CA-88C6-FA1008CF6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FOSTER</dc:creator>
  <cp:lastModifiedBy>Onder Kalkanci</cp:lastModifiedBy>
  <cp:revision>4</cp:revision>
  <cp:lastPrinted>2020-05-26T11:07:00Z</cp:lastPrinted>
  <dcterms:created xsi:type="dcterms:W3CDTF">2024-01-18T10:43:00Z</dcterms:created>
  <dcterms:modified xsi:type="dcterms:W3CDTF">2024-01-23T06:48:00Z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