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4D4E" w14:textId="7D883400" w:rsidR="00086411" w:rsidRPr="00742749" w:rsidRDefault="00086411" w:rsidP="00086411">
      <w:pPr>
        <w:spacing w:after="0" w:line="360" w:lineRule="auto"/>
        <w:jc w:val="both"/>
        <w:rPr>
          <w:rFonts w:ascii="Verdana" w:hAnsi="Verdana"/>
          <w:b/>
          <w:bCs/>
          <w:sz w:val="32"/>
          <w:szCs w:val="32"/>
          <w:u w:val="single"/>
        </w:rPr>
      </w:pPr>
      <w:r w:rsidRPr="00742749">
        <w:rPr>
          <w:rFonts w:ascii="Verdana" w:hAnsi="Verdana"/>
          <w:b/>
          <w:bCs/>
          <w:sz w:val="32"/>
          <w:szCs w:val="32"/>
          <w:u w:val="single"/>
        </w:rPr>
        <w:t>BASIN BÜLTENİ</w:t>
      </w:r>
    </w:p>
    <w:p w14:paraId="199ED619" w14:textId="0C6AAF57" w:rsidR="00086411" w:rsidRDefault="00086411" w:rsidP="00086411">
      <w:pPr>
        <w:spacing w:after="0" w:line="360" w:lineRule="auto"/>
        <w:jc w:val="both"/>
        <w:rPr>
          <w:rFonts w:ascii="Verdana" w:hAnsi="Verdana"/>
          <w:sz w:val="20"/>
          <w:szCs w:val="20"/>
        </w:rPr>
      </w:pPr>
    </w:p>
    <w:p w14:paraId="73D562E3" w14:textId="77777777" w:rsidR="00357491" w:rsidRPr="00086411" w:rsidRDefault="00357491" w:rsidP="00086411">
      <w:pPr>
        <w:spacing w:after="0" w:line="360" w:lineRule="auto"/>
        <w:jc w:val="both"/>
        <w:rPr>
          <w:rFonts w:ascii="Verdana" w:hAnsi="Verdana"/>
          <w:sz w:val="20"/>
          <w:szCs w:val="20"/>
        </w:rPr>
      </w:pPr>
    </w:p>
    <w:p w14:paraId="19718C2D" w14:textId="54A7B9FD" w:rsidR="00655821" w:rsidRDefault="00332007" w:rsidP="00C2567E">
      <w:pPr>
        <w:spacing w:after="0" w:line="360" w:lineRule="auto"/>
        <w:jc w:val="center"/>
        <w:rPr>
          <w:rFonts w:ascii="Verdana" w:hAnsi="Verdana"/>
          <w:b/>
          <w:bCs/>
          <w:sz w:val="28"/>
          <w:szCs w:val="28"/>
        </w:rPr>
      </w:pPr>
      <w:r>
        <w:rPr>
          <w:rFonts w:ascii="Verdana" w:hAnsi="Verdana"/>
          <w:b/>
          <w:bCs/>
          <w:sz w:val="28"/>
          <w:szCs w:val="28"/>
        </w:rPr>
        <w:t xml:space="preserve">Seyahatteyken siber </w:t>
      </w:r>
      <w:r w:rsidR="009307AA" w:rsidRPr="00C2567E">
        <w:rPr>
          <w:rFonts w:ascii="Verdana" w:hAnsi="Verdana"/>
          <w:b/>
          <w:bCs/>
          <w:sz w:val="28"/>
          <w:szCs w:val="28"/>
        </w:rPr>
        <w:t>dünyada güvende kalma rehberi</w:t>
      </w:r>
    </w:p>
    <w:p w14:paraId="4196F082" w14:textId="77777777" w:rsidR="00D804F5" w:rsidRPr="00C2567E" w:rsidRDefault="00D804F5" w:rsidP="00C2567E">
      <w:pPr>
        <w:spacing w:after="0" w:line="360" w:lineRule="auto"/>
        <w:jc w:val="center"/>
        <w:rPr>
          <w:rFonts w:ascii="Verdana" w:hAnsi="Verdana"/>
          <w:b/>
          <w:bCs/>
          <w:sz w:val="28"/>
          <w:szCs w:val="28"/>
        </w:rPr>
      </w:pPr>
    </w:p>
    <w:p w14:paraId="700D70C4" w14:textId="07B8A00F" w:rsidR="009307AA" w:rsidRPr="00AF2834" w:rsidRDefault="009307AA" w:rsidP="00086411">
      <w:pPr>
        <w:spacing w:after="0" w:line="360" w:lineRule="auto"/>
        <w:jc w:val="both"/>
        <w:rPr>
          <w:rFonts w:ascii="Verdana" w:hAnsi="Verdana"/>
          <w:b/>
          <w:bCs/>
          <w:sz w:val="20"/>
          <w:szCs w:val="20"/>
        </w:rPr>
      </w:pPr>
      <w:r w:rsidRPr="00AF2834">
        <w:rPr>
          <w:rFonts w:ascii="Verdana" w:hAnsi="Verdana"/>
          <w:b/>
          <w:bCs/>
          <w:sz w:val="20"/>
          <w:szCs w:val="20"/>
        </w:rPr>
        <w:t xml:space="preserve">COVID-19’un yayılma oranlarının tüm dünyada artmasına karşın ülkelerin sınırlarını turizme açmasıyla, pandemi birçok yerde daha da yüksek oranlarda geri döndü. Seyahatlerin sıklaşmasıyla birlikte siber riskler de arttı. </w:t>
      </w:r>
      <w:r w:rsidR="006F6536" w:rsidRPr="00AF2834">
        <w:rPr>
          <w:rFonts w:ascii="Verdana" w:hAnsi="Verdana"/>
          <w:b/>
          <w:bCs/>
          <w:sz w:val="20"/>
          <w:szCs w:val="20"/>
        </w:rPr>
        <w:t xml:space="preserve">Deloitte’un 2022 Yaz Tatili Araştırması’na göre, içinde Türkiye’nin de bulunduğu tatil ülkeleri coğrafyasında 2022 </w:t>
      </w:r>
      <w:r w:rsidR="00C73CE3" w:rsidRPr="00AF2834">
        <w:rPr>
          <w:rFonts w:ascii="Verdana" w:hAnsi="Verdana"/>
          <w:b/>
          <w:bCs/>
          <w:sz w:val="20"/>
          <w:szCs w:val="20"/>
        </w:rPr>
        <w:t xml:space="preserve">yaz dönemi ve sonbahar başlarının </w:t>
      </w:r>
      <w:r w:rsidR="006F6536" w:rsidRPr="00AF2834">
        <w:rPr>
          <w:rFonts w:ascii="Verdana" w:hAnsi="Verdana"/>
          <w:b/>
          <w:bCs/>
          <w:sz w:val="20"/>
          <w:szCs w:val="20"/>
        </w:rPr>
        <w:t xml:space="preserve">hareketli geçmesi bekleniyor. </w:t>
      </w:r>
      <w:r w:rsidRPr="00AF2834">
        <w:rPr>
          <w:rFonts w:ascii="Verdana" w:hAnsi="Verdana"/>
          <w:b/>
          <w:bCs/>
          <w:sz w:val="20"/>
          <w:szCs w:val="20"/>
        </w:rPr>
        <w:t>Bu nedenle, ülkeler arası yolculuk yapanların siber hijyene mutlaka dikkat etmesi gerekiyor.</w:t>
      </w:r>
      <w:r w:rsidR="006F6536" w:rsidRPr="00AF2834">
        <w:rPr>
          <w:rFonts w:ascii="Verdana" w:hAnsi="Verdana"/>
          <w:b/>
          <w:bCs/>
          <w:sz w:val="20"/>
          <w:szCs w:val="20"/>
        </w:rPr>
        <w:t xml:space="preserve"> </w:t>
      </w:r>
    </w:p>
    <w:p w14:paraId="61A69CC3" w14:textId="4FD8C067" w:rsidR="00086411" w:rsidRDefault="00086411" w:rsidP="00086411">
      <w:pPr>
        <w:spacing w:after="0" w:line="360" w:lineRule="auto"/>
        <w:jc w:val="both"/>
        <w:rPr>
          <w:rFonts w:ascii="Verdana" w:hAnsi="Verdana"/>
          <w:sz w:val="20"/>
          <w:szCs w:val="20"/>
        </w:rPr>
      </w:pPr>
    </w:p>
    <w:p w14:paraId="4CD4A13C" w14:textId="77777777" w:rsidR="004F109F" w:rsidRDefault="00086411" w:rsidP="00086411">
      <w:pPr>
        <w:spacing w:after="0" w:line="360" w:lineRule="auto"/>
        <w:jc w:val="both"/>
        <w:rPr>
          <w:rFonts w:ascii="Verdana" w:hAnsi="Verdana"/>
          <w:b/>
          <w:bCs/>
          <w:sz w:val="20"/>
          <w:szCs w:val="20"/>
        </w:rPr>
      </w:pPr>
      <w:r w:rsidRPr="459F17D1">
        <w:rPr>
          <w:rFonts w:ascii="Verdana" w:hAnsi="Verdana"/>
          <w:b/>
          <w:bCs/>
          <w:sz w:val="20"/>
          <w:szCs w:val="20"/>
        </w:rPr>
        <w:t xml:space="preserve">Siber hijyen </w:t>
      </w:r>
      <w:r w:rsidR="00995AD3">
        <w:rPr>
          <w:rFonts w:ascii="Verdana" w:hAnsi="Verdana"/>
          <w:b/>
          <w:bCs/>
          <w:sz w:val="20"/>
          <w:szCs w:val="20"/>
        </w:rPr>
        <w:t>seyahate çıkanlar</w:t>
      </w:r>
      <w:r w:rsidR="00995AD3" w:rsidRPr="459F17D1">
        <w:rPr>
          <w:rFonts w:ascii="Verdana" w:hAnsi="Verdana"/>
          <w:b/>
          <w:bCs/>
          <w:sz w:val="20"/>
          <w:szCs w:val="20"/>
        </w:rPr>
        <w:t xml:space="preserve"> </w:t>
      </w:r>
      <w:r w:rsidRPr="459F17D1">
        <w:rPr>
          <w:rFonts w:ascii="Verdana" w:hAnsi="Verdana"/>
          <w:b/>
          <w:bCs/>
          <w:sz w:val="20"/>
          <w:szCs w:val="20"/>
        </w:rPr>
        <w:t>için neden önemli?</w:t>
      </w:r>
    </w:p>
    <w:p w14:paraId="4C25C03D" w14:textId="5AD231FD" w:rsidR="00086411" w:rsidRPr="00086411" w:rsidRDefault="00C73CE3" w:rsidP="00086411">
      <w:pPr>
        <w:spacing w:after="0" w:line="360" w:lineRule="auto"/>
        <w:jc w:val="both"/>
        <w:rPr>
          <w:rFonts w:ascii="Verdana" w:hAnsi="Verdana"/>
          <w:sz w:val="20"/>
          <w:szCs w:val="20"/>
        </w:rPr>
      </w:pPr>
      <w:r>
        <w:rPr>
          <w:rFonts w:ascii="Verdana" w:hAnsi="Verdana"/>
          <w:sz w:val="20"/>
          <w:szCs w:val="20"/>
        </w:rPr>
        <w:t>S</w:t>
      </w:r>
      <w:r w:rsidR="00086411" w:rsidRPr="00086411">
        <w:rPr>
          <w:rFonts w:ascii="Verdana" w:hAnsi="Verdana"/>
          <w:sz w:val="20"/>
          <w:szCs w:val="20"/>
        </w:rPr>
        <w:t>eyahat</w:t>
      </w:r>
      <w:r>
        <w:rPr>
          <w:rFonts w:ascii="Verdana" w:hAnsi="Verdana"/>
          <w:sz w:val="20"/>
          <w:szCs w:val="20"/>
        </w:rPr>
        <w:t>e çıkanlar</w:t>
      </w:r>
      <w:r w:rsidR="00086411" w:rsidRPr="00086411">
        <w:rPr>
          <w:rFonts w:ascii="Verdana" w:hAnsi="Verdana"/>
          <w:sz w:val="20"/>
          <w:szCs w:val="20"/>
        </w:rPr>
        <w:t>, yan</w:t>
      </w:r>
      <w:r w:rsidR="00C2567E">
        <w:rPr>
          <w:rFonts w:ascii="Verdana" w:hAnsi="Verdana"/>
          <w:sz w:val="20"/>
          <w:szCs w:val="20"/>
        </w:rPr>
        <w:t>larında</w:t>
      </w:r>
      <w:r w:rsidR="00086411" w:rsidRPr="00086411">
        <w:rPr>
          <w:rFonts w:ascii="Verdana" w:hAnsi="Verdana"/>
          <w:sz w:val="20"/>
          <w:szCs w:val="20"/>
        </w:rPr>
        <w:t xml:space="preserve"> </w:t>
      </w:r>
      <w:r w:rsidR="00C2567E" w:rsidRPr="00086411">
        <w:rPr>
          <w:rFonts w:ascii="Verdana" w:hAnsi="Verdana"/>
          <w:sz w:val="20"/>
          <w:szCs w:val="20"/>
        </w:rPr>
        <w:t xml:space="preserve">genellikle </w:t>
      </w:r>
      <w:r w:rsidR="008C5912">
        <w:rPr>
          <w:rFonts w:ascii="Verdana" w:hAnsi="Verdana"/>
          <w:sz w:val="20"/>
          <w:szCs w:val="20"/>
        </w:rPr>
        <w:t xml:space="preserve">cihazlarını taşıyor </w:t>
      </w:r>
      <w:r w:rsidR="00342546">
        <w:rPr>
          <w:rFonts w:ascii="Verdana" w:hAnsi="Verdana"/>
          <w:sz w:val="20"/>
          <w:szCs w:val="20"/>
        </w:rPr>
        <w:t>ve bu</w:t>
      </w:r>
      <w:r w:rsidR="00086411" w:rsidRPr="00086411">
        <w:rPr>
          <w:rFonts w:ascii="Verdana" w:hAnsi="Verdana"/>
          <w:sz w:val="20"/>
          <w:szCs w:val="20"/>
        </w:rPr>
        <w:t xml:space="preserve"> cihazlar uç noktalar olarak bilini</w:t>
      </w:r>
      <w:r w:rsidR="00C2567E">
        <w:rPr>
          <w:rFonts w:ascii="Verdana" w:hAnsi="Verdana"/>
          <w:sz w:val="20"/>
          <w:szCs w:val="20"/>
        </w:rPr>
        <w:t>yo</w:t>
      </w:r>
      <w:r w:rsidR="00086411" w:rsidRPr="00086411">
        <w:rPr>
          <w:rFonts w:ascii="Verdana" w:hAnsi="Verdana"/>
          <w:sz w:val="20"/>
          <w:szCs w:val="20"/>
        </w:rPr>
        <w:t>r. Uç noktaların doğası</w:t>
      </w:r>
      <w:r w:rsidR="00342546">
        <w:rPr>
          <w:rFonts w:ascii="Verdana" w:hAnsi="Verdana"/>
          <w:sz w:val="20"/>
          <w:szCs w:val="20"/>
        </w:rPr>
        <w:t xml:space="preserve"> ise</w:t>
      </w:r>
      <w:r w:rsidR="00086411" w:rsidRPr="00086411">
        <w:rPr>
          <w:rFonts w:ascii="Verdana" w:hAnsi="Verdana"/>
          <w:sz w:val="20"/>
          <w:szCs w:val="20"/>
        </w:rPr>
        <w:t xml:space="preserve"> </w:t>
      </w:r>
      <w:r w:rsidR="00342546">
        <w:rPr>
          <w:rFonts w:ascii="Verdana" w:hAnsi="Verdana"/>
          <w:sz w:val="20"/>
          <w:szCs w:val="20"/>
        </w:rPr>
        <w:t>otellerde</w:t>
      </w:r>
      <w:r w:rsidR="00086411" w:rsidRPr="00086411">
        <w:rPr>
          <w:rFonts w:ascii="Verdana" w:hAnsi="Verdana"/>
          <w:sz w:val="20"/>
          <w:szCs w:val="20"/>
        </w:rPr>
        <w:t xml:space="preserve">, kurumsal </w:t>
      </w:r>
      <w:r w:rsidR="00342546">
        <w:rPr>
          <w:rFonts w:ascii="Verdana" w:hAnsi="Verdana"/>
          <w:sz w:val="20"/>
          <w:szCs w:val="20"/>
        </w:rPr>
        <w:t>ağlarda</w:t>
      </w:r>
      <w:r w:rsidR="00086411" w:rsidRPr="00086411">
        <w:rPr>
          <w:rFonts w:ascii="Verdana" w:hAnsi="Verdana"/>
          <w:sz w:val="20"/>
          <w:szCs w:val="20"/>
        </w:rPr>
        <w:t>, halka açık Wi-Fi</w:t>
      </w:r>
      <w:r w:rsidR="00342546">
        <w:rPr>
          <w:rFonts w:ascii="Verdana" w:hAnsi="Verdana"/>
          <w:sz w:val="20"/>
          <w:szCs w:val="20"/>
        </w:rPr>
        <w:t xml:space="preserve">’larda </w:t>
      </w:r>
      <w:r w:rsidR="00086411" w:rsidRPr="00086411">
        <w:rPr>
          <w:rFonts w:ascii="Verdana" w:hAnsi="Verdana"/>
          <w:sz w:val="20"/>
          <w:szCs w:val="20"/>
        </w:rPr>
        <w:t>veya konferans</w:t>
      </w:r>
      <w:r w:rsidR="00342546">
        <w:rPr>
          <w:rFonts w:ascii="Verdana" w:hAnsi="Verdana"/>
          <w:sz w:val="20"/>
          <w:szCs w:val="20"/>
        </w:rPr>
        <w:t>larda</w:t>
      </w:r>
      <w:r w:rsidR="00086411" w:rsidRPr="00086411">
        <w:rPr>
          <w:rFonts w:ascii="Verdana" w:hAnsi="Verdana"/>
          <w:sz w:val="20"/>
          <w:szCs w:val="20"/>
        </w:rPr>
        <w:t xml:space="preserve"> farklı ağlara bağlanma</w:t>
      </w:r>
      <w:r w:rsidR="00342546">
        <w:rPr>
          <w:rFonts w:ascii="Verdana" w:hAnsi="Verdana"/>
          <w:sz w:val="20"/>
          <w:szCs w:val="20"/>
        </w:rPr>
        <w:t>yı içeriyor</w:t>
      </w:r>
      <w:r w:rsidR="00086411" w:rsidRPr="00086411">
        <w:rPr>
          <w:rFonts w:ascii="Verdana" w:hAnsi="Verdana"/>
          <w:sz w:val="20"/>
          <w:szCs w:val="20"/>
        </w:rPr>
        <w:t xml:space="preserve">. </w:t>
      </w:r>
      <w:r w:rsidR="00342546">
        <w:rPr>
          <w:rFonts w:ascii="Verdana" w:hAnsi="Verdana"/>
          <w:sz w:val="20"/>
          <w:szCs w:val="20"/>
        </w:rPr>
        <w:t>Ağların</w:t>
      </w:r>
      <w:r w:rsidR="00086411" w:rsidRPr="00086411">
        <w:rPr>
          <w:rFonts w:ascii="Verdana" w:hAnsi="Verdana"/>
          <w:sz w:val="20"/>
          <w:szCs w:val="20"/>
        </w:rPr>
        <w:t xml:space="preserve"> son aşaması</w:t>
      </w:r>
      <w:r w:rsidR="00342546">
        <w:rPr>
          <w:rFonts w:ascii="Verdana" w:hAnsi="Verdana"/>
          <w:sz w:val="20"/>
          <w:szCs w:val="20"/>
        </w:rPr>
        <w:t xml:space="preserve"> anlamına gelen </w:t>
      </w:r>
      <w:hyperlink r:id="rId8" w:history="1">
        <w:r w:rsidR="00342546" w:rsidRPr="00B33BBB">
          <w:rPr>
            <w:rStyle w:val="Kpr"/>
            <w:rFonts w:ascii="Verdana" w:hAnsi="Verdana"/>
            <w:sz w:val="20"/>
            <w:szCs w:val="20"/>
          </w:rPr>
          <w:t>uç noktalar</w:t>
        </w:r>
      </w:hyperlink>
      <w:r w:rsidR="00342546">
        <w:rPr>
          <w:rFonts w:ascii="Verdana" w:hAnsi="Verdana"/>
          <w:sz w:val="20"/>
          <w:szCs w:val="20"/>
        </w:rPr>
        <w:t>,</w:t>
      </w:r>
      <w:r w:rsidR="00086411" w:rsidRPr="00086411">
        <w:rPr>
          <w:rFonts w:ascii="Verdana" w:hAnsi="Verdana"/>
          <w:sz w:val="20"/>
          <w:szCs w:val="20"/>
        </w:rPr>
        <w:t xml:space="preserve"> </w:t>
      </w:r>
      <w:r w:rsidR="00342546">
        <w:rPr>
          <w:rFonts w:ascii="Verdana" w:hAnsi="Verdana"/>
          <w:sz w:val="20"/>
          <w:szCs w:val="20"/>
        </w:rPr>
        <w:t xml:space="preserve">kullanıcıların en çok risk altında kaldığı yerleri oluşturuyor. </w:t>
      </w:r>
      <w:r w:rsidR="007202AD">
        <w:rPr>
          <w:rFonts w:ascii="Verdana" w:hAnsi="Verdana"/>
          <w:sz w:val="20"/>
          <w:szCs w:val="20"/>
        </w:rPr>
        <w:t>Özellikle beyaz yakalı çalışanlar seyahatleri sırasında gündemi ve işleriyle ilgili haberleri takip etme ihtiyacı duy</w:t>
      </w:r>
      <w:r w:rsidR="00B73D2B">
        <w:rPr>
          <w:rFonts w:ascii="Verdana" w:hAnsi="Verdana"/>
          <w:sz w:val="20"/>
          <w:szCs w:val="20"/>
        </w:rPr>
        <w:t>uyorlar</w:t>
      </w:r>
      <w:r w:rsidR="007202AD">
        <w:rPr>
          <w:rFonts w:ascii="Verdana" w:hAnsi="Verdana"/>
          <w:sz w:val="20"/>
          <w:szCs w:val="20"/>
        </w:rPr>
        <w:t>. 2022’de yapılan bir araştırmaya göre insanların yüzde 82’si haberleri takip etmek için internet kullanıyor. Bu yüzden seyahat sırasında haber takibi yapmak için çeşitli lokasyonlardan interne</w:t>
      </w:r>
      <w:r w:rsidR="008C5912">
        <w:rPr>
          <w:rFonts w:ascii="Verdana" w:hAnsi="Verdana"/>
          <w:sz w:val="20"/>
          <w:szCs w:val="20"/>
        </w:rPr>
        <w:t>te erişen</w:t>
      </w:r>
      <w:r w:rsidR="007202AD">
        <w:rPr>
          <w:rFonts w:ascii="Verdana" w:hAnsi="Verdana"/>
          <w:sz w:val="20"/>
          <w:szCs w:val="20"/>
        </w:rPr>
        <w:t xml:space="preserve"> </w:t>
      </w:r>
      <w:r w:rsidR="00805303">
        <w:rPr>
          <w:rFonts w:ascii="Verdana" w:hAnsi="Verdana"/>
          <w:sz w:val="20"/>
          <w:szCs w:val="20"/>
        </w:rPr>
        <w:t>kullanıcılar cihazlarında daha fazla virüs bulundurma ihtimaline sahip.</w:t>
      </w:r>
      <w:r w:rsidR="008C5912">
        <w:rPr>
          <w:rFonts w:ascii="Verdana" w:hAnsi="Verdana"/>
          <w:sz w:val="20"/>
          <w:szCs w:val="20"/>
        </w:rPr>
        <w:t xml:space="preserve"> Örneğin kullanıcı cihazını seyahat sonrası kendi ortamında kullanmaya devam ediyor ve öncesinde birçok ağa ve aygıta bağlanmış olan cihaz kullanıcının kendi sunucularına bağlı ağına geri döndürüyor. Bu durumda eğer cihaza virüs bulamışsa, bu virüs kullandığı kurumsal ağa da bulaşma ihtimali taşıyor.</w:t>
      </w:r>
    </w:p>
    <w:p w14:paraId="669C553A" w14:textId="77777777" w:rsidR="00086411" w:rsidRPr="00086411" w:rsidRDefault="00086411" w:rsidP="00086411">
      <w:pPr>
        <w:spacing w:after="0" w:line="360" w:lineRule="auto"/>
        <w:jc w:val="both"/>
        <w:rPr>
          <w:rFonts w:ascii="Verdana" w:hAnsi="Verdana"/>
          <w:sz w:val="20"/>
          <w:szCs w:val="20"/>
        </w:rPr>
      </w:pPr>
    </w:p>
    <w:p w14:paraId="167E82FE" w14:textId="2053536D" w:rsidR="00086411" w:rsidRPr="00086411" w:rsidRDefault="00805303" w:rsidP="00086411">
      <w:pPr>
        <w:spacing w:after="0" w:line="360" w:lineRule="auto"/>
        <w:jc w:val="both"/>
        <w:rPr>
          <w:rFonts w:ascii="Verdana" w:hAnsi="Verdana"/>
          <w:sz w:val="20"/>
          <w:szCs w:val="20"/>
        </w:rPr>
      </w:pPr>
      <w:r>
        <w:rPr>
          <w:rFonts w:ascii="Verdana" w:hAnsi="Verdana"/>
          <w:sz w:val="20"/>
          <w:szCs w:val="20"/>
        </w:rPr>
        <w:t>2022 yaz aylarında,</w:t>
      </w:r>
      <w:r w:rsidR="00086411" w:rsidRPr="00086411">
        <w:rPr>
          <w:rFonts w:ascii="Verdana" w:hAnsi="Verdana"/>
          <w:sz w:val="20"/>
          <w:szCs w:val="20"/>
        </w:rPr>
        <w:t xml:space="preserve"> insanların</w:t>
      </w:r>
      <w:r w:rsidR="0066476E">
        <w:rPr>
          <w:rFonts w:ascii="Verdana" w:hAnsi="Verdana"/>
          <w:sz w:val="20"/>
          <w:szCs w:val="20"/>
        </w:rPr>
        <w:t xml:space="preserve"> farklı bölgelere</w:t>
      </w:r>
      <w:r w:rsidR="00086411" w:rsidRPr="00086411">
        <w:rPr>
          <w:rFonts w:ascii="Verdana" w:hAnsi="Verdana"/>
          <w:sz w:val="20"/>
          <w:szCs w:val="20"/>
        </w:rPr>
        <w:t xml:space="preserve"> tekrar seyahat et</w:t>
      </w:r>
      <w:r w:rsidR="0066476E">
        <w:rPr>
          <w:rFonts w:ascii="Verdana" w:hAnsi="Verdana"/>
          <w:sz w:val="20"/>
          <w:szCs w:val="20"/>
        </w:rPr>
        <w:t>mesinden</w:t>
      </w:r>
      <w:r w:rsidR="00086411" w:rsidRPr="00086411">
        <w:rPr>
          <w:rFonts w:ascii="Verdana" w:hAnsi="Verdana"/>
          <w:sz w:val="20"/>
          <w:szCs w:val="20"/>
        </w:rPr>
        <w:t xml:space="preserve"> yararlanan </w:t>
      </w:r>
      <w:r w:rsidR="0066476E">
        <w:rPr>
          <w:rFonts w:ascii="Verdana" w:hAnsi="Verdana"/>
          <w:sz w:val="20"/>
          <w:szCs w:val="20"/>
        </w:rPr>
        <w:t xml:space="preserve">birçok </w:t>
      </w:r>
      <w:r w:rsidR="00086411" w:rsidRPr="00086411">
        <w:rPr>
          <w:rFonts w:ascii="Verdana" w:hAnsi="Verdana"/>
          <w:sz w:val="20"/>
          <w:szCs w:val="20"/>
        </w:rPr>
        <w:t xml:space="preserve">farklı </w:t>
      </w:r>
      <w:hyperlink r:id="rId9" w:history="1">
        <w:r w:rsidR="00086411" w:rsidRPr="0066476E">
          <w:rPr>
            <w:rStyle w:val="Kpr"/>
            <w:rFonts w:ascii="Verdana" w:hAnsi="Verdana"/>
            <w:sz w:val="20"/>
            <w:szCs w:val="20"/>
          </w:rPr>
          <w:t>kimlik avı</w:t>
        </w:r>
      </w:hyperlink>
      <w:r w:rsidR="00086411" w:rsidRPr="00086411">
        <w:rPr>
          <w:rFonts w:ascii="Verdana" w:hAnsi="Verdana"/>
          <w:sz w:val="20"/>
          <w:szCs w:val="20"/>
        </w:rPr>
        <w:t xml:space="preserve"> </w:t>
      </w:r>
      <w:r w:rsidR="0066476E">
        <w:rPr>
          <w:rFonts w:ascii="Verdana" w:hAnsi="Verdana"/>
          <w:sz w:val="20"/>
          <w:szCs w:val="20"/>
        </w:rPr>
        <w:t>saldırısı olduğu</w:t>
      </w:r>
      <w:r>
        <w:rPr>
          <w:rFonts w:ascii="Verdana" w:hAnsi="Verdana"/>
          <w:sz w:val="20"/>
          <w:szCs w:val="20"/>
        </w:rPr>
        <w:t xml:space="preserve"> tespit edildi.</w:t>
      </w:r>
      <w:r w:rsidR="00086411" w:rsidRPr="00086411">
        <w:rPr>
          <w:rFonts w:ascii="Verdana" w:hAnsi="Verdana"/>
          <w:sz w:val="20"/>
          <w:szCs w:val="20"/>
        </w:rPr>
        <w:t xml:space="preserve"> </w:t>
      </w:r>
      <w:hyperlink r:id="rId10" w:history="1">
        <w:r>
          <w:rPr>
            <w:rStyle w:val="Kpr"/>
            <w:rFonts w:ascii="Verdana" w:hAnsi="Verdana"/>
            <w:sz w:val="20"/>
            <w:szCs w:val="20"/>
          </w:rPr>
          <w:t>2022</w:t>
        </w:r>
      </w:hyperlink>
      <w:r>
        <w:rPr>
          <w:rStyle w:val="Kpr"/>
          <w:rFonts w:ascii="Verdana" w:hAnsi="Verdana"/>
          <w:sz w:val="20"/>
          <w:szCs w:val="20"/>
        </w:rPr>
        <w:t xml:space="preserve"> Haziran ayında </w:t>
      </w:r>
      <w:r w:rsidR="00C73CE3">
        <w:rPr>
          <w:rStyle w:val="Kpr"/>
          <w:rFonts w:ascii="Verdana" w:hAnsi="Verdana"/>
          <w:sz w:val="20"/>
          <w:szCs w:val="20"/>
        </w:rPr>
        <w:t xml:space="preserve">Fortinet tarafından </w:t>
      </w:r>
      <w:r>
        <w:rPr>
          <w:rStyle w:val="Kpr"/>
          <w:rFonts w:ascii="Verdana" w:hAnsi="Verdana"/>
          <w:sz w:val="20"/>
          <w:szCs w:val="20"/>
        </w:rPr>
        <w:t xml:space="preserve">yayınlanan </w:t>
      </w:r>
      <w:hyperlink r:id="rId11" w:history="1">
        <w:r w:rsidRPr="00805303">
          <w:rPr>
            <w:rStyle w:val="Kpr"/>
            <w:rFonts w:ascii="Verdana" w:hAnsi="Verdana"/>
            <w:sz w:val="20"/>
            <w:szCs w:val="20"/>
          </w:rPr>
          <w:t>tehdit raporunda</w:t>
        </w:r>
      </w:hyperlink>
      <w:r>
        <w:rPr>
          <w:rFonts w:ascii="Verdana" w:hAnsi="Verdana"/>
          <w:sz w:val="20"/>
          <w:szCs w:val="20"/>
        </w:rPr>
        <w:t>,</w:t>
      </w:r>
      <w:r w:rsidR="00493327">
        <w:rPr>
          <w:rFonts w:ascii="Verdana" w:hAnsi="Verdana"/>
          <w:sz w:val="20"/>
          <w:szCs w:val="20"/>
        </w:rPr>
        <w:t xml:space="preserve"> </w:t>
      </w:r>
      <w:r w:rsidR="00086411" w:rsidRPr="00086411">
        <w:rPr>
          <w:rFonts w:ascii="Verdana" w:hAnsi="Verdana"/>
          <w:sz w:val="20"/>
          <w:szCs w:val="20"/>
        </w:rPr>
        <w:t xml:space="preserve">seyahat programı hakkında bilgi sahibiymiş gibi davranan </w:t>
      </w:r>
      <w:r w:rsidR="0066476E">
        <w:rPr>
          <w:rFonts w:ascii="Verdana" w:hAnsi="Verdana"/>
          <w:sz w:val="20"/>
          <w:szCs w:val="20"/>
        </w:rPr>
        <w:t>zararlı</w:t>
      </w:r>
      <w:r w:rsidR="00086411" w:rsidRPr="00086411">
        <w:rPr>
          <w:rFonts w:ascii="Verdana" w:hAnsi="Verdana"/>
          <w:sz w:val="20"/>
          <w:szCs w:val="20"/>
        </w:rPr>
        <w:t xml:space="preserve"> kodl</w:t>
      </w:r>
      <w:r w:rsidR="0066476E">
        <w:rPr>
          <w:rFonts w:ascii="Verdana" w:hAnsi="Verdana"/>
          <w:sz w:val="20"/>
          <w:szCs w:val="20"/>
        </w:rPr>
        <w:t>ar yüklü</w:t>
      </w:r>
      <w:r w:rsidR="00086411" w:rsidRPr="00086411">
        <w:rPr>
          <w:rFonts w:ascii="Verdana" w:hAnsi="Verdana"/>
          <w:sz w:val="20"/>
          <w:szCs w:val="20"/>
        </w:rPr>
        <w:t xml:space="preserve"> PDF dosyaları içeren kimlik avı dolandırıcılıkları</w:t>
      </w:r>
      <w:r w:rsidR="0066476E">
        <w:rPr>
          <w:rFonts w:ascii="Verdana" w:hAnsi="Verdana"/>
          <w:sz w:val="20"/>
          <w:szCs w:val="20"/>
        </w:rPr>
        <w:t xml:space="preserve">ndan </w:t>
      </w:r>
      <w:r>
        <w:rPr>
          <w:rFonts w:ascii="Verdana" w:hAnsi="Verdana"/>
          <w:sz w:val="20"/>
          <w:szCs w:val="20"/>
        </w:rPr>
        <w:t>bahsediliyor</w:t>
      </w:r>
      <w:r w:rsidR="00086411" w:rsidRPr="00086411">
        <w:rPr>
          <w:rFonts w:ascii="Verdana" w:hAnsi="Verdana"/>
          <w:sz w:val="20"/>
          <w:szCs w:val="20"/>
        </w:rPr>
        <w:t xml:space="preserve">. </w:t>
      </w:r>
      <w:r w:rsidR="0066476E">
        <w:rPr>
          <w:rFonts w:ascii="Verdana" w:hAnsi="Verdana"/>
          <w:sz w:val="20"/>
          <w:szCs w:val="20"/>
        </w:rPr>
        <w:t>B</w:t>
      </w:r>
      <w:r w:rsidR="0066476E" w:rsidRPr="00086411">
        <w:rPr>
          <w:rFonts w:ascii="Verdana" w:hAnsi="Verdana"/>
          <w:sz w:val="20"/>
          <w:szCs w:val="20"/>
        </w:rPr>
        <w:t>u tür saldırılar</w:t>
      </w:r>
      <w:r w:rsidR="0066476E">
        <w:rPr>
          <w:rFonts w:ascii="Verdana" w:hAnsi="Verdana"/>
          <w:sz w:val="20"/>
          <w:szCs w:val="20"/>
        </w:rPr>
        <w:t>da havaalanları ve k</w:t>
      </w:r>
      <w:r w:rsidR="00086411" w:rsidRPr="00086411">
        <w:rPr>
          <w:rFonts w:ascii="Verdana" w:hAnsi="Verdana"/>
          <w:sz w:val="20"/>
          <w:szCs w:val="20"/>
        </w:rPr>
        <w:t xml:space="preserve">onferanslar </w:t>
      </w:r>
      <w:r w:rsidR="0066476E">
        <w:rPr>
          <w:rFonts w:ascii="Verdana" w:hAnsi="Verdana"/>
          <w:sz w:val="20"/>
          <w:szCs w:val="20"/>
        </w:rPr>
        <w:t>son derece</w:t>
      </w:r>
      <w:r w:rsidR="00086411" w:rsidRPr="00086411">
        <w:rPr>
          <w:rFonts w:ascii="Verdana" w:hAnsi="Verdana"/>
          <w:sz w:val="20"/>
          <w:szCs w:val="20"/>
        </w:rPr>
        <w:t xml:space="preserve"> popüler</w:t>
      </w:r>
      <w:r>
        <w:rPr>
          <w:rFonts w:ascii="Verdana" w:hAnsi="Verdana"/>
          <w:sz w:val="20"/>
          <w:szCs w:val="20"/>
        </w:rPr>
        <w:t xml:space="preserve"> lokasyonlar arasında yer alıyor</w:t>
      </w:r>
      <w:r w:rsidR="00086411" w:rsidRPr="00086411">
        <w:rPr>
          <w:rFonts w:ascii="Verdana" w:hAnsi="Verdana"/>
          <w:sz w:val="20"/>
          <w:szCs w:val="20"/>
        </w:rPr>
        <w:t xml:space="preserve">. </w:t>
      </w:r>
    </w:p>
    <w:p w14:paraId="0E7401E0" w14:textId="77777777" w:rsidR="00086411" w:rsidRPr="00086411" w:rsidRDefault="00086411" w:rsidP="00086411">
      <w:pPr>
        <w:spacing w:after="0" w:line="360" w:lineRule="auto"/>
        <w:jc w:val="both"/>
        <w:rPr>
          <w:rFonts w:ascii="Verdana" w:hAnsi="Verdana"/>
          <w:sz w:val="20"/>
          <w:szCs w:val="20"/>
        </w:rPr>
      </w:pPr>
    </w:p>
    <w:p w14:paraId="13789950" w14:textId="51E1B7E5" w:rsidR="00086411" w:rsidRPr="00086411" w:rsidRDefault="00995AD3" w:rsidP="00086411">
      <w:pPr>
        <w:spacing w:after="0" w:line="360" w:lineRule="auto"/>
        <w:jc w:val="both"/>
        <w:rPr>
          <w:rFonts w:ascii="Verdana" w:hAnsi="Verdana"/>
          <w:b/>
          <w:bCs/>
          <w:sz w:val="20"/>
          <w:szCs w:val="20"/>
        </w:rPr>
      </w:pPr>
      <w:r>
        <w:rPr>
          <w:rFonts w:ascii="Verdana" w:hAnsi="Verdana"/>
          <w:b/>
          <w:bCs/>
          <w:sz w:val="20"/>
          <w:szCs w:val="20"/>
        </w:rPr>
        <w:t>Seyahate çıkanlar</w:t>
      </w:r>
      <w:r w:rsidRPr="00086411">
        <w:rPr>
          <w:rFonts w:ascii="Verdana" w:hAnsi="Verdana"/>
          <w:b/>
          <w:bCs/>
          <w:sz w:val="20"/>
          <w:szCs w:val="20"/>
        </w:rPr>
        <w:t xml:space="preserve"> </w:t>
      </w:r>
      <w:r w:rsidR="00086411" w:rsidRPr="00086411">
        <w:rPr>
          <w:rFonts w:ascii="Verdana" w:hAnsi="Verdana"/>
          <w:b/>
          <w:bCs/>
          <w:sz w:val="20"/>
          <w:szCs w:val="20"/>
        </w:rPr>
        <w:t>kendilerini siber saldırılara karşı korumak için neler yapabilir?</w:t>
      </w:r>
    </w:p>
    <w:p w14:paraId="17546B81" w14:textId="4DF2F2CA" w:rsidR="00086411" w:rsidRPr="005B6212" w:rsidRDefault="005B6212" w:rsidP="00086411">
      <w:pPr>
        <w:pStyle w:val="ListeParagraf"/>
        <w:numPr>
          <w:ilvl w:val="0"/>
          <w:numId w:val="3"/>
        </w:numPr>
        <w:spacing w:after="0" w:line="360" w:lineRule="auto"/>
        <w:jc w:val="both"/>
        <w:rPr>
          <w:rFonts w:ascii="Verdana" w:hAnsi="Verdana"/>
          <w:sz w:val="20"/>
          <w:szCs w:val="20"/>
        </w:rPr>
      </w:pPr>
      <w:r w:rsidRPr="005B6212">
        <w:rPr>
          <w:rFonts w:ascii="Verdana" w:hAnsi="Verdana"/>
          <w:sz w:val="20"/>
          <w:szCs w:val="20"/>
        </w:rPr>
        <w:t>E</w:t>
      </w:r>
      <w:r w:rsidR="00086411" w:rsidRPr="005B6212">
        <w:rPr>
          <w:rFonts w:ascii="Verdana" w:hAnsi="Verdana"/>
          <w:sz w:val="20"/>
          <w:szCs w:val="20"/>
        </w:rPr>
        <w:t xml:space="preserve">n önemli nokta sistemlerin </w:t>
      </w:r>
      <w:hyperlink r:id="rId12" w:history="1">
        <w:r w:rsidR="00086411" w:rsidRPr="005B6212">
          <w:rPr>
            <w:rStyle w:val="Kpr"/>
            <w:rFonts w:ascii="Verdana" w:hAnsi="Verdana"/>
            <w:sz w:val="20"/>
            <w:szCs w:val="20"/>
          </w:rPr>
          <w:t>yamala</w:t>
        </w:r>
        <w:r>
          <w:rPr>
            <w:rStyle w:val="Kpr"/>
            <w:rFonts w:ascii="Verdana" w:hAnsi="Verdana"/>
            <w:sz w:val="20"/>
            <w:szCs w:val="20"/>
          </w:rPr>
          <w:t>nması</w:t>
        </w:r>
      </w:hyperlink>
      <w:r w:rsidR="00086411" w:rsidRPr="005B6212">
        <w:rPr>
          <w:rFonts w:ascii="Verdana" w:hAnsi="Verdana"/>
          <w:sz w:val="20"/>
          <w:szCs w:val="20"/>
        </w:rPr>
        <w:t>.</w:t>
      </w:r>
      <w:r>
        <w:rPr>
          <w:rFonts w:ascii="Verdana" w:hAnsi="Verdana"/>
          <w:sz w:val="20"/>
          <w:szCs w:val="20"/>
        </w:rPr>
        <w:t xml:space="preserve"> A</w:t>
      </w:r>
      <w:r w:rsidR="005D1CE8" w:rsidRPr="005B6212">
        <w:rPr>
          <w:rFonts w:ascii="Verdana" w:hAnsi="Verdana"/>
          <w:sz w:val="20"/>
          <w:szCs w:val="20"/>
        </w:rPr>
        <w:t>kıllı telefonlardaki uygulama mağazasından uygulamaların düzenli olarak güncellenmesi gerekir</w:t>
      </w:r>
      <w:r w:rsidR="00086411" w:rsidRPr="005B6212">
        <w:rPr>
          <w:rFonts w:ascii="Verdana" w:hAnsi="Verdana"/>
          <w:sz w:val="20"/>
          <w:szCs w:val="20"/>
        </w:rPr>
        <w:t xml:space="preserve">. </w:t>
      </w:r>
      <w:r w:rsidR="004F011A" w:rsidRPr="005B6212">
        <w:rPr>
          <w:rFonts w:ascii="Verdana" w:hAnsi="Verdana"/>
          <w:sz w:val="20"/>
          <w:szCs w:val="20"/>
        </w:rPr>
        <w:t xml:space="preserve">Güncellemelerin </w:t>
      </w:r>
      <w:r w:rsidR="004F011A" w:rsidRPr="005B6212">
        <w:rPr>
          <w:rFonts w:ascii="Verdana" w:hAnsi="Verdana"/>
          <w:sz w:val="20"/>
          <w:szCs w:val="20"/>
        </w:rPr>
        <w:lastRenderedPageBreak/>
        <w:t>nedeni ç</w:t>
      </w:r>
      <w:r w:rsidR="00086411" w:rsidRPr="005B6212">
        <w:rPr>
          <w:rFonts w:ascii="Verdana" w:hAnsi="Verdana"/>
          <w:sz w:val="20"/>
          <w:szCs w:val="20"/>
        </w:rPr>
        <w:t>oğu zaman, güvenlik özellikleriyle</w:t>
      </w:r>
      <w:r w:rsidR="004F011A" w:rsidRPr="005B6212">
        <w:rPr>
          <w:rFonts w:ascii="Verdana" w:hAnsi="Verdana"/>
          <w:sz w:val="20"/>
          <w:szCs w:val="20"/>
        </w:rPr>
        <w:t xml:space="preserve"> veya</w:t>
      </w:r>
      <w:r w:rsidR="00086411" w:rsidRPr="005B6212">
        <w:rPr>
          <w:rFonts w:ascii="Verdana" w:hAnsi="Verdana"/>
          <w:sz w:val="20"/>
          <w:szCs w:val="20"/>
        </w:rPr>
        <w:t xml:space="preserve"> düzeltilmiş bir hatayla ilgilidir. Bu uygulamalar güncel</w:t>
      </w:r>
      <w:r w:rsidR="00905345">
        <w:rPr>
          <w:rFonts w:ascii="Verdana" w:hAnsi="Verdana"/>
          <w:sz w:val="20"/>
          <w:szCs w:val="20"/>
        </w:rPr>
        <w:t>lenmezse</w:t>
      </w:r>
      <w:r w:rsidR="00F22EF3" w:rsidRPr="005B6212">
        <w:rPr>
          <w:rFonts w:ascii="Verdana" w:hAnsi="Verdana"/>
          <w:sz w:val="20"/>
          <w:szCs w:val="20"/>
        </w:rPr>
        <w:t xml:space="preserve"> siber saldırganlar bu açık ve hatalardan faydalanabilir.</w:t>
      </w:r>
    </w:p>
    <w:p w14:paraId="3A5CC316" w14:textId="13B13425" w:rsidR="00340565" w:rsidRDefault="00340565">
      <w:pPr>
        <w:pStyle w:val="ListeParagraf"/>
        <w:numPr>
          <w:ilvl w:val="0"/>
          <w:numId w:val="2"/>
        </w:numPr>
        <w:spacing w:after="0" w:line="360" w:lineRule="auto"/>
        <w:jc w:val="both"/>
        <w:rPr>
          <w:rFonts w:ascii="Verdana" w:hAnsi="Verdana"/>
          <w:sz w:val="20"/>
          <w:szCs w:val="20"/>
        </w:rPr>
      </w:pPr>
      <w:r>
        <w:rPr>
          <w:rFonts w:ascii="Verdana" w:hAnsi="Verdana"/>
          <w:sz w:val="20"/>
          <w:szCs w:val="20"/>
        </w:rPr>
        <w:t>Cihazların seyahat sırasında</w:t>
      </w:r>
      <w:r w:rsidR="005B6212">
        <w:rPr>
          <w:rFonts w:ascii="Verdana" w:hAnsi="Verdana"/>
          <w:sz w:val="20"/>
          <w:szCs w:val="20"/>
        </w:rPr>
        <w:t xml:space="preserve"> farklı kişilerle </w:t>
      </w:r>
      <w:r>
        <w:rPr>
          <w:rFonts w:ascii="Verdana" w:hAnsi="Verdana"/>
          <w:sz w:val="20"/>
          <w:szCs w:val="20"/>
        </w:rPr>
        <w:t xml:space="preserve">paylaşılmaması alınması gereken </w:t>
      </w:r>
      <w:r w:rsidR="005B6212">
        <w:rPr>
          <w:rFonts w:ascii="Verdana" w:hAnsi="Verdana"/>
          <w:sz w:val="20"/>
          <w:szCs w:val="20"/>
        </w:rPr>
        <w:t xml:space="preserve">öncelikli önemlerdendir. </w:t>
      </w:r>
      <w:r>
        <w:rPr>
          <w:rFonts w:ascii="Verdana" w:hAnsi="Verdana"/>
          <w:sz w:val="20"/>
          <w:szCs w:val="20"/>
        </w:rPr>
        <w:t>Başka bir kullanıcı e-postasını sizin cihazınızdan kontrol etmek istediği halde zararlı bir dosyayı indirip cihaza zarar verebilir.</w:t>
      </w:r>
    </w:p>
    <w:p w14:paraId="338F3F9C" w14:textId="42E79481" w:rsidR="00086411" w:rsidRPr="00AF2834" w:rsidRDefault="00EB6FA8" w:rsidP="00086411">
      <w:pPr>
        <w:pStyle w:val="ListeParagraf"/>
        <w:numPr>
          <w:ilvl w:val="0"/>
          <w:numId w:val="2"/>
        </w:numPr>
        <w:spacing w:after="0" w:line="360" w:lineRule="auto"/>
        <w:jc w:val="both"/>
        <w:rPr>
          <w:rFonts w:ascii="Verdana" w:hAnsi="Verdana"/>
          <w:sz w:val="20"/>
          <w:szCs w:val="20"/>
        </w:rPr>
      </w:pPr>
      <w:r>
        <w:rPr>
          <w:rFonts w:ascii="Verdana" w:hAnsi="Verdana"/>
          <w:sz w:val="20"/>
          <w:szCs w:val="20"/>
        </w:rPr>
        <w:t xml:space="preserve">Cihazların kilidini yabancıların yanında açık bırakılmamalıdır ve olabildiğince karmaşık parola </w:t>
      </w:r>
      <w:r w:rsidR="005B6212">
        <w:rPr>
          <w:rFonts w:ascii="Verdana" w:hAnsi="Verdana"/>
          <w:sz w:val="20"/>
          <w:szCs w:val="20"/>
        </w:rPr>
        <w:t>oluşturulmalıdır</w:t>
      </w:r>
      <w:r>
        <w:rPr>
          <w:rFonts w:ascii="Verdana" w:hAnsi="Verdana"/>
          <w:sz w:val="20"/>
          <w:szCs w:val="20"/>
        </w:rPr>
        <w:t xml:space="preserve">. Karmaşık parolaları oluşturmak akılda tutmakta zorluk yaratabileceği için </w:t>
      </w:r>
      <w:hyperlink r:id="rId13" w:history="1">
        <w:r w:rsidRPr="00EB6FA8">
          <w:rPr>
            <w:rStyle w:val="Kpr"/>
            <w:rFonts w:ascii="Verdana" w:hAnsi="Verdana"/>
            <w:sz w:val="20"/>
            <w:szCs w:val="20"/>
          </w:rPr>
          <w:t>şifre yöneticisi</w:t>
        </w:r>
      </w:hyperlink>
      <w:r>
        <w:rPr>
          <w:rFonts w:ascii="Verdana" w:hAnsi="Verdana"/>
          <w:sz w:val="20"/>
          <w:szCs w:val="20"/>
        </w:rPr>
        <w:t xml:space="preserve"> kullanmak kullanıcı için büyük kolaylık sağlayabilir. </w:t>
      </w:r>
      <w:r w:rsidR="005B6212">
        <w:rPr>
          <w:rFonts w:ascii="Verdana" w:hAnsi="Verdana"/>
          <w:sz w:val="20"/>
          <w:szCs w:val="20"/>
        </w:rPr>
        <w:t>Şifre yöneticisi</w:t>
      </w:r>
      <w:r>
        <w:rPr>
          <w:rFonts w:ascii="Verdana" w:hAnsi="Verdana"/>
          <w:sz w:val="20"/>
          <w:szCs w:val="20"/>
        </w:rPr>
        <w:t xml:space="preserve"> sayesinde kullanıcılar karışık hesap şifrelerini akıllarında tutmak zorunda kalmaz ve aynı zamanda şifrelerin güvenliğini sağlamış olur.</w:t>
      </w:r>
    </w:p>
    <w:p w14:paraId="5288C642" w14:textId="77777777" w:rsidR="009A79EB" w:rsidRDefault="009A79EB" w:rsidP="00086411">
      <w:pPr>
        <w:spacing w:after="0" w:line="360" w:lineRule="auto"/>
        <w:jc w:val="both"/>
        <w:rPr>
          <w:rFonts w:ascii="Verdana" w:hAnsi="Verdana"/>
          <w:sz w:val="20"/>
          <w:szCs w:val="20"/>
        </w:rPr>
      </w:pPr>
    </w:p>
    <w:p w14:paraId="267501CA" w14:textId="505A9598" w:rsidR="00086411" w:rsidRDefault="00086411" w:rsidP="00086411">
      <w:pPr>
        <w:spacing w:after="0" w:line="360" w:lineRule="auto"/>
        <w:jc w:val="both"/>
        <w:rPr>
          <w:rFonts w:ascii="Verdana" w:hAnsi="Verdana"/>
          <w:b/>
          <w:bCs/>
          <w:sz w:val="20"/>
          <w:szCs w:val="20"/>
        </w:rPr>
      </w:pPr>
      <w:r w:rsidRPr="00086411">
        <w:rPr>
          <w:rFonts w:ascii="Verdana" w:hAnsi="Verdana"/>
          <w:b/>
          <w:bCs/>
          <w:sz w:val="20"/>
          <w:szCs w:val="20"/>
        </w:rPr>
        <w:t xml:space="preserve">Çalışanlar seyahat ederken ve </w:t>
      </w:r>
      <w:r w:rsidR="0091532A">
        <w:rPr>
          <w:rFonts w:ascii="Verdana" w:hAnsi="Verdana"/>
          <w:b/>
          <w:bCs/>
          <w:sz w:val="20"/>
          <w:szCs w:val="20"/>
        </w:rPr>
        <w:t>iş için önemli</w:t>
      </w:r>
      <w:r w:rsidRPr="00086411">
        <w:rPr>
          <w:rFonts w:ascii="Verdana" w:hAnsi="Verdana"/>
          <w:b/>
          <w:bCs/>
          <w:sz w:val="20"/>
          <w:szCs w:val="20"/>
        </w:rPr>
        <w:t xml:space="preserve"> ağlar</w:t>
      </w:r>
      <w:r w:rsidR="0091532A">
        <w:rPr>
          <w:rFonts w:ascii="Verdana" w:hAnsi="Verdana"/>
          <w:b/>
          <w:bCs/>
          <w:sz w:val="20"/>
          <w:szCs w:val="20"/>
        </w:rPr>
        <w:t>a</w:t>
      </w:r>
      <w:r w:rsidRPr="00086411">
        <w:rPr>
          <w:rFonts w:ascii="Verdana" w:hAnsi="Verdana"/>
          <w:b/>
          <w:bCs/>
          <w:sz w:val="20"/>
          <w:szCs w:val="20"/>
        </w:rPr>
        <w:t xml:space="preserve"> bağlanırken </w:t>
      </w:r>
      <w:r w:rsidR="00BA2FB5">
        <w:rPr>
          <w:rFonts w:ascii="Verdana" w:hAnsi="Verdana"/>
          <w:b/>
          <w:bCs/>
          <w:sz w:val="20"/>
          <w:szCs w:val="20"/>
        </w:rPr>
        <w:t>uzaktan</w:t>
      </w:r>
      <w:r w:rsidRPr="00086411">
        <w:rPr>
          <w:rFonts w:ascii="Verdana" w:hAnsi="Verdana"/>
          <w:b/>
          <w:bCs/>
          <w:sz w:val="20"/>
          <w:szCs w:val="20"/>
        </w:rPr>
        <w:t xml:space="preserve"> çalışma</w:t>
      </w:r>
      <w:r w:rsidR="00BA2FB5">
        <w:rPr>
          <w:rFonts w:ascii="Verdana" w:hAnsi="Verdana"/>
          <w:b/>
          <w:bCs/>
          <w:sz w:val="20"/>
          <w:szCs w:val="20"/>
        </w:rPr>
        <w:t>da nelere dikkat etmeli</w:t>
      </w:r>
      <w:r w:rsidRPr="00086411">
        <w:rPr>
          <w:rFonts w:ascii="Verdana" w:hAnsi="Verdana"/>
          <w:b/>
          <w:bCs/>
          <w:sz w:val="20"/>
          <w:szCs w:val="20"/>
        </w:rPr>
        <w:t>?</w:t>
      </w:r>
    </w:p>
    <w:p w14:paraId="3E29C2F5" w14:textId="77777777" w:rsidR="005B6212" w:rsidRDefault="005B6212" w:rsidP="00086411">
      <w:pPr>
        <w:spacing w:after="0" w:line="360" w:lineRule="auto"/>
        <w:jc w:val="both"/>
        <w:rPr>
          <w:rFonts w:ascii="Verdana" w:hAnsi="Verdana"/>
          <w:b/>
          <w:bCs/>
          <w:sz w:val="20"/>
          <w:szCs w:val="20"/>
        </w:rPr>
      </w:pPr>
    </w:p>
    <w:p w14:paraId="19A803AA" w14:textId="7C590612" w:rsidR="00493327" w:rsidRPr="00B73D2B" w:rsidRDefault="00493327" w:rsidP="00B73D2B">
      <w:pPr>
        <w:pStyle w:val="ListeParagraf"/>
        <w:numPr>
          <w:ilvl w:val="0"/>
          <w:numId w:val="5"/>
        </w:numPr>
        <w:spacing w:after="0" w:line="360" w:lineRule="auto"/>
        <w:jc w:val="both"/>
        <w:rPr>
          <w:rFonts w:ascii="Verdana" w:hAnsi="Verdana"/>
          <w:sz w:val="20"/>
          <w:szCs w:val="20"/>
        </w:rPr>
      </w:pPr>
      <w:r w:rsidRPr="00B73D2B">
        <w:rPr>
          <w:rFonts w:ascii="Verdana" w:hAnsi="Verdana"/>
          <w:sz w:val="20"/>
          <w:szCs w:val="20"/>
        </w:rPr>
        <w:t xml:space="preserve">Çok zorunda kalınmadıkça halka açık alanlarda </w:t>
      </w:r>
      <w:hyperlink r:id="rId14" w:history="1">
        <w:r w:rsidRPr="00B73D2B">
          <w:rPr>
            <w:rStyle w:val="Kpr"/>
            <w:rFonts w:ascii="Verdana" w:hAnsi="Verdana"/>
            <w:sz w:val="20"/>
            <w:szCs w:val="20"/>
          </w:rPr>
          <w:t>Wi-Fi</w:t>
        </w:r>
      </w:hyperlink>
      <w:r w:rsidRPr="00B73D2B">
        <w:rPr>
          <w:rFonts w:ascii="Verdana" w:hAnsi="Verdana"/>
          <w:sz w:val="20"/>
          <w:szCs w:val="20"/>
        </w:rPr>
        <w:t xml:space="preserve">’a bağlanılmaması alınabilecek en önemli ve güvenli önlemlerdendir. Halka açık alanlardaki Wi-Fi ağlarına bağlanıldığında güvenliği zayıf olan bir ağ ise, kullanıcı, cihaz sisteminin diğer kişiler tarafından taranmasına olanak sağlayabilir. Bu durumda alınabilecek en büyük önlem kullanıcının kendi </w:t>
      </w:r>
      <w:proofErr w:type="spellStart"/>
      <w:r w:rsidR="00905345">
        <w:rPr>
          <w:rFonts w:ascii="Verdana" w:hAnsi="Verdana"/>
          <w:sz w:val="20"/>
          <w:szCs w:val="20"/>
        </w:rPr>
        <w:t>hotspot</w:t>
      </w:r>
      <w:r w:rsidR="00905345" w:rsidRPr="00B73D2B">
        <w:rPr>
          <w:rFonts w:ascii="Verdana" w:hAnsi="Verdana"/>
          <w:sz w:val="20"/>
          <w:szCs w:val="20"/>
        </w:rPr>
        <w:t>’unu</w:t>
      </w:r>
      <w:proofErr w:type="spellEnd"/>
      <w:r w:rsidR="00905345" w:rsidRPr="00B73D2B">
        <w:rPr>
          <w:rFonts w:ascii="Verdana" w:hAnsi="Verdana"/>
          <w:sz w:val="20"/>
          <w:szCs w:val="20"/>
        </w:rPr>
        <w:t xml:space="preserve"> </w:t>
      </w:r>
      <w:r w:rsidRPr="00B73D2B">
        <w:rPr>
          <w:rFonts w:ascii="Verdana" w:hAnsi="Verdana"/>
          <w:sz w:val="20"/>
          <w:szCs w:val="20"/>
        </w:rPr>
        <w:t xml:space="preserve">oluşturmasıdır. </w:t>
      </w:r>
    </w:p>
    <w:p w14:paraId="0042280E" w14:textId="77777777" w:rsidR="00086411" w:rsidRPr="00086411" w:rsidRDefault="00086411" w:rsidP="00086411">
      <w:pPr>
        <w:spacing w:after="0" w:line="360" w:lineRule="auto"/>
        <w:jc w:val="both"/>
        <w:rPr>
          <w:rFonts w:ascii="Verdana" w:hAnsi="Verdana"/>
          <w:sz w:val="20"/>
          <w:szCs w:val="20"/>
        </w:rPr>
      </w:pPr>
    </w:p>
    <w:p w14:paraId="0507467B" w14:textId="39A10FDA" w:rsidR="00086411" w:rsidRDefault="00086411" w:rsidP="00086411">
      <w:pPr>
        <w:spacing w:after="0" w:line="360" w:lineRule="auto"/>
        <w:jc w:val="both"/>
        <w:rPr>
          <w:rFonts w:ascii="Verdana" w:hAnsi="Verdana"/>
          <w:b/>
          <w:bCs/>
          <w:sz w:val="20"/>
          <w:szCs w:val="20"/>
        </w:rPr>
      </w:pPr>
      <w:r w:rsidRPr="00086411">
        <w:rPr>
          <w:rFonts w:ascii="Verdana" w:hAnsi="Verdana"/>
          <w:b/>
          <w:bCs/>
          <w:sz w:val="20"/>
          <w:szCs w:val="20"/>
        </w:rPr>
        <w:t>S</w:t>
      </w:r>
      <w:r w:rsidR="003221AD">
        <w:rPr>
          <w:rFonts w:ascii="Verdana" w:hAnsi="Verdana"/>
          <w:b/>
          <w:bCs/>
          <w:sz w:val="20"/>
          <w:szCs w:val="20"/>
        </w:rPr>
        <w:t>eyahatlerde s</w:t>
      </w:r>
      <w:r w:rsidRPr="00086411">
        <w:rPr>
          <w:rFonts w:ascii="Verdana" w:hAnsi="Verdana"/>
          <w:b/>
          <w:bCs/>
          <w:sz w:val="20"/>
          <w:szCs w:val="20"/>
        </w:rPr>
        <w:t xml:space="preserve">osyal medya </w:t>
      </w:r>
      <w:r w:rsidR="003221AD">
        <w:rPr>
          <w:rFonts w:ascii="Verdana" w:hAnsi="Verdana"/>
          <w:b/>
          <w:bCs/>
          <w:sz w:val="20"/>
          <w:szCs w:val="20"/>
        </w:rPr>
        <w:t>çok daha sık kullanılıyor</w:t>
      </w:r>
      <w:r w:rsidRPr="00086411">
        <w:rPr>
          <w:rFonts w:ascii="Verdana" w:hAnsi="Verdana"/>
          <w:b/>
          <w:bCs/>
          <w:sz w:val="20"/>
          <w:szCs w:val="20"/>
        </w:rPr>
        <w:t xml:space="preserve">. Siber </w:t>
      </w:r>
      <w:r w:rsidR="003221AD">
        <w:rPr>
          <w:rFonts w:ascii="Verdana" w:hAnsi="Verdana"/>
          <w:b/>
          <w:bCs/>
          <w:sz w:val="20"/>
          <w:szCs w:val="20"/>
        </w:rPr>
        <w:t xml:space="preserve">dünyada </w:t>
      </w:r>
      <w:r w:rsidRPr="00086411">
        <w:rPr>
          <w:rFonts w:ascii="Verdana" w:hAnsi="Verdana"/>
          <w:b/>
          <w:bCs/>
          <w:sz w:val="20"/>
          <w:szCs w:val="20"/>
        </w:rPr>
        <w:t>güvende kalmak için çalışanlar sosyal medyayı kullanırken nelerden kaçınmalı?</w:t>
      </w:r>
    </w:p>
    <w:p w14:paraId="72E9FABB" w14:textId="77777777" w:rsidR="001212DC" w:rsidRDefault="001212DC" w:rsidP="00086411">
      <w:pPr>
        <w:spacing w:after="0" w:line="360" w:lineRule="auto"/>
        <w:jc w:val="both"/>
        <w:rPr>
          <w:rFonts w:ascii="Verdana" w:hAnsi="Verdana"/>
          <w:b/>
          <w:bCs/>
          <w:sz w:val="20"/>
          <w:szCs w:val="20"/>
        </w:rPr>
      </w:pPr>
    </w:p>
    <w:p w14:paraId="3860F457" w14:textId="1763C37B" w:rsidR="005B6212" w:rsidRPr="007A560E" w:rsidRDefault="005B6212" w:rsidP="005B6212">
      <w:pPr>
        <w:pStyle w:val="ListeParagraf"/>
        <w:numPr>
          <w:ilvl w:val="0"/>
          <w:numId w:val="4"/>
        </w:numPr>
        <w:spacing w:after="0" w:line="360" w:lineRule="auto"/>
        <w:jc w:val="both"/>
        <w:rPr>
          <w:rFonts w:ascii="Verdana" w:hAnsi="Verdana"/>
          <w:b/>
          <w:bCs/>
          <w:sz w:val="20"/>
          <w:szCs w:val="20"/>
        </w:rPr>
      </w:pPr>
      <w:r>
        <w:rPr>
          <w:rFonts w:ascii="Verdana" w:hAnsi="Verdana"/>
          <w:sz w:val="20"/>
          <w:szCs w:val="20"/>
        </w:rPr>
        <w:t>Birçok internet platformuna sosyal medya hesapları</w:t>
      </w:r>
      <w:r w:rsidR="007A560E">
        <w:rPr>
          <w:rFonts w:ascii="Verdana" w:hAnsi="Verdana"/>
          <w:sz w:val="20"/>
          <w:szCs w:val="20"/>
        </w:rPr>
        <w:t xml:space="preserve"> üzerinden giriş yapmak güvenlik riskini oldukça arttıran bir hatadır. Örneğin, bazı Wi-Fi’lara bağlanıldığında, hesap oluşturulması istenir veya başka platformlar üzerinden giriş yapma seçeneği sunulur. Sosyal medya hesaplarıyla giriş yapıldığı durumda, çoğu zaman platformu çalıştıranların birçok hassas bilgiye erişimine izin verilir.</w:t>
      </w:r>
    </w:p>
    <w:p w14:paraId="556E5839" w14:textId="3A58B26B" w:rsidR="007F0AAD" w:rsidRPr="00AF2834" w:rsidRDefault="007A560E" w:rsidP="00086411">
      <w:pPr>
        <w:pStyle w:val="ListeParagraf"/>
        <w:numPr>
          <w:ilvl w:val="0"/>
          <w:numId w:val="4"/>
        </w:numPr>
        <w:spacing w:after="0" w:line="360" w:lineRule="auto"/>
        <w:jc w:val="both"/>
        <w:rPr>
          <w:rFonts w:ascii="Verdana" w:hAnsi="Verdana"/>
          <w:b/>
          <w:bCs/>
          <w:sz w:val="20"/>
          <w:szCs w:val="20"/>
        </w:rPr>
      </w:pPr>
      <w:r>
        <w:rPr>
          <w:rFonts w:ascii="Verdana" w:hAnsi="Verdana"/>
          <w:sz w:val="20"/>
          <w:szCs w:val="20"/>
        </w:rPr>
        <w:t xml:space="preserve">Günümüzde QR kodları hayatın her alanında kullanılmaya başlandı. Pandemi dönemiyle birlikte artık fiziksel temasın azaltılması için birçok restoranın tamamen QR menüye geçmesi buna verilebilecek en iyi örneklerdendir. QR kod genel anlamda hem kullanıcıya hem de üreticiye kolaylık sağlasa da, QR kodları taramanın potansiyel risk taşıdığı </w:t>
      </w:r>
      <w:r w:rsidR="008B7D01">
        <w:rPr>
          <w:rFonts w:ascii="Verdana" w:hAnsi="Verdana"/>
          <w:sz w:val="20"/>
          <w:szCs w:val="20"/>
        </w:rPr>
        <w:t>akıldan çıkarılmamalıdır. Genelde bir QR kod tarandığında, cihaz kullanıcıyı bir web sitesine yönlendirir. Bu web sitesi açıldığında, kullanıcının cihazına zararla dosyalar indirebiliyor ve güvenliğini ihlal edebiliyor.</w:t>
      </w:r>
    </w:p>
    <w:p w14:paraId="0A98DCA9" w14:textId="2555EEE7" w:rsidR="007F0AAD" w:rsidRDefault="007F0AAD" w:rsidP="00086411">
      <w:pPr>
        <w:spacing w:after="0" w:line="360" w:lineRule="auto"/>
        <w:jc w:val="both"/>
        <w:rPr>
          <w:rFonts w:ascii="Verdana" w:hAnsi="Verdana"/>
          <w:sz w:val="20"/>
          <w:szCs w:val="20"/>
        </w:rPr>
      </w:pPr>
    </w:p>
    <w:p w14:paraId="58A463C0" w14:textId="77777777" w:rsidR="00AF2834" w:rsidRDefault="00AF2834" w:rsidP="007F0AAD">
      <w:pPr>
        <w:pStyle w:val="paragraph"/>
        <w:spacing w:before="0" w:beforeAutospacing="0" w:after="0" w:afterAutospacing="0"/>
        <w:textAlignment w:val="baseline"/>
        <w:rPr>
          <w:rStyle w:val="normaltextrun"/>
          <w:rFonts w:ascii="Segoe UI" w:hAnsi="Segoe UI" w:cs="Segoe UI"/>
          <w:b/>
          <w:bCs/>
          <w:color w:val="000000"/>
          <w:sz w:val="20"/>
          <w:szCs w:val="20"/>
          <w:shd w:val="clear" w:color="auto" w:fill="FFFFFF"/>
        </w:rPr>
      </w:pPr>
    </w:p>
    <w:p w14:paraId="57FEA494" w14:textId="77C19600" w:rsidR="007F0AAD" w:rsidRDefault="007F0AAD" w:rsidP="007F0AAD">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color w:val="000000"/>
          <w:sz w:val="20"/>
          <w:szCs w:val="20"/>
          <w:shd w:val="clear" w:color="auto" w:fill="FFFFFF"/>
        </w:rPr>
        <w:t>İlgili Kişiler</w:t>
      </w:r>
      <w:r>
        <w:rPr>
          <w:rStyle w:val="scxw44895827"/>
          <w:rFonts w:ascii="Segoe UI" w:hAnsi="Segoe UI" w:cs="Segoe UI"/>
          <w:color w:val="000000"/>
          <w:sz w:val="18"/>
          <w:szCs w:val="18"/>
        </w:rPr>
        <w:t> </w:t>
      </w:r>
      <w:r>
        <w:rPr>
          <w:rFonts w:ascii="Segoe UI" w:hAnsi="Segoe UI" w:cs="Segoe UI"/>
          <w:color w:val="000000"/>
          <w:sz w:val="18"/>
          <w:szCs w:val="18"/>
        </w:rPr>
        <w:br/>
      </w:r>
      <w:r>
        <w:rPr>
          <w:rStyle w:val="normaltextrun"/>
          <w:rFonts w:ascii="Verdana" w:hAnsi="Verdana" w:cs="Segoe UI"/>
          <w:color w:val="000000"/>
          <w:sz w:val="18"/>
          <w:szCs w:val="18"/>
          <w:shd w:val="clear" w:color="auto" w:fill="FFFFFF"/>
        </w:rPr>
        <w:t xml:space="preserve">İzel </w:t>
      </w:r>
      <w:proofErr w:type="gramStart"/>
      <w:r>
        <w:rPr>
          <w:rStyle w:val="normaltextrun"/>
          <w:rFonts w:ascii="Verdana" w:hAnsi="Verdana" w:cs="Segoe UI"/>
          <w:color w:val="000000"/>
          <w:sz w:val="18"/>
          <w:szCs w:val="18"/>
          <w:shd w:val="clear" w:color="auto" w:fill="FFFFFF"/>
        </w:rPr>
        <w:t>Bostancı</w:t>
      </w:r>
      <w:r>
        <w:rPr>
          <w:rStyle w:val="contextualspellingandgrammarerror"/>
          <w:rFonts w:ascii="Verdana" w:hAnsi="Verdana" w:cs="Segoe UI"/>
          <w:color w:val="000000"/>
          <w:sz w:val="18"/>
          <w:szCs w:val="18"/>
          <w:shd w:val="clear" w:color="auto" w:fill="FFFFFF"/>
        </w:rPr>
        <w:t xml:space="preserve"> -</w:t>
      </w:r>
      <w:proofErr w:type="gramEnd"/>
      <w:r>
        <w:rPr>
          <w:rStyle w:val="normaltextrun"/>
          <w:rFonts w:ascii="Verdana" w:hAnsi="Verdana" w:cs="Segoe UI"/>
          <w:color w:val="000000"/>
          <w:sz w:val="18"/>
          <w:szCs w:val="18"/>
          <w:shd w:val="clear" w:color="auto" w:fill="FFFFFF"/>
        </w:rPr>
        <w:t xml:space="preserve"> Marjinal Porter </w:t>
      </w:r>
      <w:proofErr w:type="spellStart"/>
      <w:r>
        <w:rPr>
          <w:rStyle w:val="spellingerror"/>
          <w:rFonts w:ascii="Verdana" w:hAnsi="Verdana" w:cs="Segoe UI"/>
          <w:color w:val="000000"/>
          <w:sz w:val="18"/>
          <w:szCs w:val="18"/>
          <w:shd w:val="clear" w:color="auto" w:fill="FFFFFF"/>
        </w:rPr>
        <w:t>Novelli</w:t>
      </w:r>
      <w:proofErr w:type="spellEnd"/>
      <w:r>
        <w:rPr>
          <w:rStyle w:val="normaltextrun"/>
          <w:rFonts w:ascii="Verdana" w:hAnsi="Verdana" w:cs="Segoe UI"/>
          <w:color w:val="000000"/>
          <w:sz w:val="18"/>
          <w:szCs w:val="18"/>
          <w:shd w:val="clear" w:color="auto" w:fill="FFFFFF"/>
        </w:rPr>
        <w:t> </w:t>
      </w:r>
      <w:r>
        <w:rPr>
          <w:rStyle w:val="scxw44895827"/>
          <w:rFonts w:ascii="Verdana" w:hAnsi="Verdana" w:cs="Segoe UI"/>
          <w:color w:val="000000"/>
          <w:sz w:val="18"/>
          <w:szCs w:val="18"/>
        </w:rPr>
        <w:t> </w:t>
      </w:r>
      <w:r>
        <w:rPr>
          <w:rFonts w:ascii="Verdana" w:hAnsi="Verdana" w:cs="Segoe UI"/>
          <w:color w:val="000000"/>
          <w:sz w:val="18"/>
          <w:szCs w:val="18"/>
        </w:rPr>
        <w:br/>
      </w:r>
      <w:r>
        <w:rPr>
          <w:rStyle w:val="normaltextrun"/>
          <w:rFonts w:ascii="Verdana" w:hAnsi="Verdana" w:cs="Segoe UI"/>
          <w:color w:val="000000"/>
          <w:sz w:val="18"/>
          <w:szCs w:val="18"/>
          <w:shd w:val="clear" w:color="auto" w:fill="FFFFFF"/>
        </w:rPr>
        <w:lastRenderedPageBreak/>
        <w:t>0545 565 63 59 </w:t>
      </w:r>
      <w:r>
        <w:rPr>
          <w:rStyle w:val="scxw44895827"/>
          <w:rFonts w:ascii="Verdana" w:hAnsi="Verdana" w:cs="Segoe UI"/>
          <w:color w:val="000000"/>
          <w:sz w:val="18"/>
          <w:szCs w:val="18"/>
        </w:rPr>
        <w:t> </w:t>
      </w:r>
      <w:r>
        <w:rPr>
          <w:rFonts w:ascii="Verdana" w:hAnsi="Verdana" w:cs="Segoe UI"/>
          <w:color w:val="000000"/>
          <w:sz w:val="18"/>
          <w:szCs w:val="18"/>
        </w:rPr>
        <w:br/>
      </w:r>
      <w:hyperlink r:id="rId15" w:tgtFrame="_blank" w:history="1">
        <w:r>
          <w:rPr>
            <w:rStyle w:val="normaltextrun"/>
            <w:rFonts w:ascii="Verdana" w:hAnsi="Verdana" w:cs="Segoe UI"/>
            <w:color w:val="0000FF"/>
            <w:sz w:val="18"/>
            <w:szCs w:val="18"/>
            <w:u w:val="single"/>
            <w:shd w:val="clear" w:color="auto" w:fill="FFFFFF"/>
          </w:rPr>
          <w:t>izelb@marjinal.com.tr</w:t>
        </w:r>
        <w:r>
          <w:rPr>
            <w:rStyle w:val="normaltextrun"/>
            <w:rFonts w:ascii="Verdana" w:hAnsi="Verdana" w:cs="Segoe UI"/>
            <w:color w:val="0000FF"/>
            <w:sz w:val="18"/>
            <w:szCs w:val="18"/>
            <w:shd w:val="clear" w:color="auto" w:fill="FFFFFF"/>
          </w:rPr>
          <w:t> </w:t>
        </w:r>
      </w:hyperlink>
      <w:r>
        <w:rPr>
          <w:rStyle w:val="scxw44895827"/>
          <w:rFonts w:ascii="Calibri" w:hAnsi="Calibri" w:cs="Calibri"/>
          <w:sz w:val="18"/>
          <w:szCs w:val="18"/>
        </w:rPr>
        <w:t> </w:t>
      </w:r>
      <w:r>
        <w:rPr>
          <w:rFonts w:ascii="Calibri" w:hAnsi="Calibri" w:cs="Calibri"/>
          <w:sz w:val="18"/>
          <w:szCs w:val="18"/>
        </w:rPr>
        <w:br/>
      </w:r>
      <w:r>
        <w:rPr>
          <w:rStyle w:val="normaltextrun"/>
          <w:rFonts w:ascii="Verdana" w:hAnsi="Verdana" w:cs="Segoe UI"/>
          <w:color w:val="000000"/>
          <w:sz w:val="18"/>
          <w:szCs w:val="18"/>
          <w:shd w:val="clear" w:color="auto" w:fill="FFFFFF"/>
        </w:rPr>
        <w:t xml:space="preserve">Beril </w:t>
      </w:r>
      <w:r>
        <w:rPr>
          <w:rStyle w:val="spellingerror"/>
          <w:rFonts w:ascii="Verdana" w:hAnsi="Verdana" w:cs="Segoe UI"/>
          <w:color w:val="000000"/>
          <w:sz w:val="18"/>
          <w:szCs w:val="18"/>
          <w:shd w:val="clear" w:color="auto" w:fill="FFFFFF"/>
        </w:rPr>
        <w:t>Pelesen</w:t>
      </w:r>
      <w:r>
        <w:rPr>
          <w:rStyle w:val="normaltextrun"/>
          <w:rFonts w:ascii="Verdana" w:hAnsi="Verdana" w:cs="Segoe UI"/>
          <w:color w:val="000000"/>
          <w:sz w:val="18"/>
          <w:szCs w:val="18"/>
          <w:shd w:val="clear" w:color="auto" w:fill="FFFFFF"/>
        </w:rPr>
        <w:t xml:space="preserve"> - Marjinal Porter </w:t>
      </w:r>
      <w:proofErr w:type="spellStart"/>
      <w:r>
        <w:rPr>
          <w:rStyle w:val="spellingerror"/>
          <w:rFonts w:ascii="Verdana" w:hAnsi="Verdana" w:cs="Segoe UI"/>
          <w:color w:val="000000"/>
          <w:sz w:val="18"/>
          <w:szCs w:val="18"/>
          <w:shd w:val="clear" w:color="auto" w:fill="FFFFFF"/>
        </w:rPr>
        <w:t>Novelli</w:t>
      </w:r>
      <w:proofErr w:type="spellEnd"/>
      <w:r>
        <w:rPr>
          <w:rStyle w:val="normaltextrun"/>
          <w:rFonts w:ascii="Verdana" w:hAnsi="Verdana" w:cs="Segoe UI"/>
          <w:color w:val="000000"/>
          <w:sz w:val="18"/>
          <w:szCs w:val="18"/>
          <w:shd w:val="clear" w:color="auto" w:fill="FFFFFF"/>
        </w:rPr>
        <w:t> </w:t>
      </w:r>
      <w:r>
        <w:rPr>
          <w:rStyle w:val="scxw44895827"/>
          <w:rFonts w:ascii="Verdana" w:hAnsi="Verdana" w:cs="Segoe UI"/>
          <w:color w:val="000000"/>
          <w:sz w:val="18"/>
          <w:szCs w:val="18"/>
        </w:rPr>
        <w:t> </w:t>
      </w:r>
      <w:r>
        <w:rPr>
          <w:rFonts w:ascii="Verdana" w:hAnsi="Verdana" w:cs="Segoe UI"/>
          <w:color w:val="000000"/>
          <w:sz w:val="18"/>
          <w:szCs w:val="18"/>
        </w:rPr>
        <w:br/>
      </w:r>
      <w:r>
        <w:rPr>
          <w:rStyle w:val="normaltextrun"/>
          <w:rFonts w:ascii="Verdana" w:hAnsi="Verdana" w:cs="Segoe UI"/>
          <w:color w:val="000000"/>
          <w:sz w:val="18"/>
          <w:szCs w:val="18"/>
          <w:shd w:val="clear" w:color="auto" w:fill="FFFFFF"/>
        </w:rPr>
        <w:t>0537 220 49 39 </w:t>
      </w:r>
      <w:r>
        <w:rPr>
          <w:rStyle w:val="scxw44895827"/>
          <w:rFonts w:ascii="Verdana" w:hAnsi="Verdana" w:cs="Segoe UI"/>
          <w:color w:val="000000"/>
          <w:sz w:val="18"/>
          <w:szCs w:val="18"/>
        </w:rPr>
        <w:t> </w:t>
      </w:r>
      <w:r>
        <w:rPr>
          <w:rFonts w:ascii="Verdana" w:hAnsi="Verdana" w:cs="Segoe UI"/>
          <w:color w:val="000000"/>
          <w:sz w:val="18"/>
          <w:szCs w:val="18"/>
        </w:rPr>
        <w:br/>
      </w:r>
      <w:hyperlink r:id="rId16" w:tgtFrame="_blank" w:history="1">
        <w:r>
          <w:rPr>
            <w:rStyle w:val="normaltextrun"/>
            <w:rFonts w:ascii="Verdana" w:hAnsi="Verdana" w:cs="Segoe UI"/>
            <w:color w:val="0000FF"/>
            <w:sz w:val="18"/>
            <w:szCs w:val="18"/>
            <w:u w:val="single"/>
            <w:shd w:val="clear" w:color="auto" w:fill="FFFFFF"/>
          </w:rPr>
          <w:t>berilp@marjinal.com.tr</w:t>
        </w:r>
        <w:r>
          <w:rPr>
            <w:rStyle w:val="normaltextrun"/>
            <w:rFonts w:ascii="Verdana" w:hAnsi="Verdana" w:cs="Segoe UI"/>
            <w:color w:val="0000FF"/>
            <w:sz w:val="18"/>
            <w:szCs w:val="18"/>
            <w:shd w:val="clear" w:color="auto" w:fill="FFFFFF"/>
          </w:rPr>
          <w:t> </w:t>
        </w:r>
      </w:hyperlink>
      <w:r>
        <w:rPr>
          <w:rStyle w:val="scxw44895827"/>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p>
    <w:p w14:paraId="5EFCAFFC" w14:textId="77777777" w:rsidR="007F0AAD" w:rsidRDefault="007F0AAD" w:rsidP="007F0AAD">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Verdana" w:hAnsi="Verdana" w:cs="Segoe UI"/>
          <w:b/>
          <w:bCs/>
          <w:sz w:val="20"/>
          <w:szCs w:val="20"/>
        </w:rPr>
        <w:t>Fortinet</w:t>
      </w:r>
      <w:proofErr w:type="spellEnd"/>
      <w:r>
        <w:rPr>
          <w:rStyle w:val="normaltextrun"/>
          <w:rFonts w:ascii="Verdana" w:hAnsi="Verdana" w:cs="Segoe UI"/>
          <w:b/>
          <w:bCs/>
          <w:sz w:val="20"/>
          <w:szCs w:val="20"/>
        </w:rPr>
        <w:t xml:space="preserve"> hakkında  </w:t>
      </w:r>
      <w:r>
        <w:rPr>
          <w:rStyle w:val="eop"/>
          <w:rFonts w:ascii="Verdana" w:hAnsi="Verdana" w:cs="Segoe UI"/>
          <w:sz w:val="20"/>
          <w:szCs w:val="20"/>
        </w:rPr>
        <w:t> </w:t>
      </w:r>
    </w:p>
    <w:p w14:paraId="1EF837CE" w14:textId="77777777" w:rsidR="007F0AAD" w:rsidRDefault="007F0AAD" w:rsidP="007F0AAD">
      <w:pPr>
        <w:pStyle w:val="paragraph"/>
        <w:spacing w:before="0" w:beforeAutospacing="0" w:after="0" w:afterAutospacing="0"/>
        <w:jc w:val="both"/>
        <w:textAlignment w:val="baseline"/>
        <w:rPr>
          <w:rFonts w:ascii="Segoe UI" w:hAnsi="Segoe UI" w:cs="Segoe UI"/>
          <w:sz w:val="18"/>
          <w:szCs w:val="18"/>
        </w:rPr>
      </w:pPr>
      <w:r>
        <w:rPr>
          <w:rStyle w:val="normaltextrun"/>
          <w:rFonts w:ascii="Segoe UI" w:hAnsi="Segoe UI" w:cs="Segoe UI"/>
          <w:sz w:val="16"/>
          <w:szCs w:val="16"/>
        </w:rPr>
        <w:t xml:space="preserve">İnsanları, cihazları, uygulamaları ve verileri her yerde koruma misyonuyla faaliyet gösteren </w:t>
      </w:r>
      <w:proofErr w:type="spellStart"/>
      <w:r>
        <w:rPr>
          <w:rStyle w:val="spellingerror"/>
          <w:rFonts w:ascii="Segoe UI" w:hAnsi="Segoe UI" w:cs="Segoe UI"/>
          <w:sz w:val="16"/>
          <w:szCs w:val="16"/>
        </w:rPr>
        <w:t>Fortinet</w:t>
      </w:r>
      <w:proofErr w:type="spellEnd"/>
      <w:r>
        <w:rPr>
          <w:rStyle w:val="normaltextrun"/>
          <w:rFonts w:ascii="Segoe UI" w:hAnsi="Segoe UI" w:cs="Segoe UI"/>
          <w:sz w:val="16"/>
          <w:szCs w:val="16"/>
        </w:rPr>
        <w:t xml:space="preserve">, güvenilir bir dijital dünya yaratmayı mümkün kılmaktadır. Bu yüzden dünyanın en büyük şirketleri, hizmet sağlayıcıları ve kamu kurumları dijital dönüşümlerini güvenle hızlandırmak için </w:t>
      </w:r>
      <w:proofErr w:type="spellStart"/>
      <w:r>
        <w:rPr>
          <w:rStyle w:val="spellingerror"/>
          <w:rFonts w:ascii="Segoe UI" w:hAnsi="Segoe UI" w:cs="Segoe UI"/>
          <w:sz w:val="16"/>
          <w:szCs w:val="16"/>
        </w:rPr>
        <w:t>Fortinet’i</w:t>
      </w:r>
      <w:proofErr w:type="spellEnd"/>
      <w:r>
        <w:rPr>
          <w:rStyle w:val="normaltextrun"/>
          <w:rFonts w:ascii="Segoe UI" w:hAnsi="Segoe UI" w:cs="Segoe UI"/>
          <w:sz w:val="16"/>
          <w:szCs w:val="16"/>
        </w:rPr>
        <w:t xml:space="preserve"> tercih etmektedir. </w:t>
      </w:r>
      <w:proofErr w:type="spellStart"/>
      <w:r>
        <w:rPr>
          <w:rStyle w:val="spellingerror"/>
          <w:rFonts w:ascii="Segoe UI" w:hAnsi="Segoe UI" w:cs="Segoe UI"/>
          <w:sz w:val="16"/>
          <w:szCs w:val="16"/>
        </w:rPr>
        <w:t>Fortinet</w:t>
      </w:r>
      <w:proofErr w:type="spellEnd"/>
      <w:r>
        <w:rPr>
          <w:rStyle w:val="normaltextrun"/>
          <w:rFonts w:ascii="Segoe UI" w:hAnsi="Segoe UI" w:cs="Segoe UI"/>
          <w:sz w:val="16"/>
          <w:szCs w:val="16"/>
        </w:rPr>
        <w:t xml:space="preserve"> Security </w:t>
      </w:r>
      <w:proofErr w:type="spellStart"/>
      <w:r>
        <w:rPr>
          <w:rStyle w:val="spellingerror"/>
          <w:rFonts w:ascii="Segoe UI" w:hAnsi="Segoe UI" w:cs="Segoe UI"/>
          <w:sz w:val="16"/>
          <w:szCs w:val="16"/>
        </w:rPr>
        <w:t>Fabric</w:t>
      </w:r>
      <w:proofErr w:type="spellEnd"/>
      <w:r>
        <w:rPr>
          <w:rStyle w:val="normaltextrun"/>
          <w:rFonts w:ascii="Segoe UI" w:hAnsi="Segoe UI" w:cs="Segoe UI"/>
          <w:sz w:val="16"/>
          <w:szCs w:val="16"/>
        </w:rPr>
        <w:t xml:space="preserve">, tüm dijital saldırı zemininde kapsamlı, entegre ve otomatik koruma sunarak kritik cihazları, verileri, uygulamaları ve veri merkezi, bulut ve </w:t>
      </w:r>
      <w:proofErr w:type="spellStart"/>
      <w:r>
        <w:rPr>
          <w:rStyle w:val="spellingerror"/>
          <w:rFonts w:ascii="Segoe UI" w:hAnsi="Segoe UI" w:cs="Segoe UI"/>
          <w:sz w:val="16"/>
          <w:szCs w:val="16"/>
        </w:rPr>
        <w:t>home</w:t>
      </w:r>
      <w:proofErr w:type="spellEnd"/>
      <w:r>
        <w:rPr>
          <w:rStyle w:val="normaltextrun"/>
          <w:rFonts w:ascii="Segoe UI" w:hAnsi="Segoe UI" w:cs="Segoe UI"/>
          <w:sz w:val="16"/>
          <w:szCs w:val="16"/>
        </w:rPr>
        <w:t xml:space="preserve"> ofis arasındaki bağlantıyı korumaktadır. </w:t>
      </w:r>
      <w:proofErr w:type="spellStart"/>
      <w:r>
        <w:rPr>
          <w:rStyle w:val="spellingerror"/>
          <w:rFonts w:ascii="Segoe UI" w:hAnsi="Segoe UI" w:cs="Segoe UI"/>
          <w:sz w:val="16"/>
          <w:szCs w:val="16"/>
        </w:rPr>
        <w:t>Fortinet</w:t>
      </w:r>
      <w:proofErr w:type="spellEnd"/>
      <w:r>
        <w:rPr>
          <w:rStyle w:val="normaltextrun"/>
          <w:rFonts w:ascii="Segoe UI" w:hAnsi="Segoe UI" w:cs="Segoe UI"/>
          <w:sz w:val="16"/>
          <w:szCs w:val="16"/>
        </w:rPr>
        <w:t xml:space="preserve"> global çapta sevkiyatı yapılan en güvenilir çözümler alanında dünyanın bir numarasıdır ve dünya genelinde 530 binden fazla müşteri ticari faaliyetlerini korumak için </w:t>
      </w:r>
      <w:proofErr w:type="spellStart"/>
      <w:r>
        <w:rPr>
          <w:rStyle w:val="spellingerror"/>
          <w:rFonts w:ascii="Segoe UI" w:hAnsi="Segoe UI" w:cs="Segoe UI"/>
          <w:sz w:val="16"/>
          <w:szCs w:val="16"/>
        </w:rPr>
        <w:t>Fortinet'e</w:t>
      </w:r>
      <w:proofErr w:type="spellEnd"/>
      <w:r>
        <w:rPr>
          <w:rStyle w:val="normaltextrun"/>
          <w:rFonts w:ascii="Segoe UI" w:hAnsi="Segoe UI" w:cs="Segoe UI"/>
          <w:sz w:val="16"/>
          <w:szCs w:val="16"/>
        </w:rPr>
        <w:t xml:space="preserve"> güvenmektedir. </w:t>
      </w:r>
      <w:proofErr w:type="spellStart"/>
      <w:r>
        <w:rPr>
          <w:rStyle w:val="spellingerror"/>
          <w:rFonts w:ascii="Segoe UI" w:hAnsi="Segoe UI" w:cs="Segoe UI"/>
          <w:sz w:val="16"/>
          <w:szCs w:val="16"/>
        </w:rPr>
        <w:t>Fortinet’in</w:t>
      </w:r>
      <w:proofErr w:type="spellEnd"/>
      <w:r>
        <w:rPr>
          <w:rStyle w:val="normaltextrun"/>
          <w:rFonts w:ascii="Segoe UI" w:hAnsi="Segoe UI" w:cs="Segoe UI"/>
          <w:sz w:val="16"/>
          <w:szCs w:val="16"/>
        </w:rPr>
        <w:t xml:space="preserve"> Training </w:t>
      </w:r>
      <w:proofErr w:type="spellStart"/>
      <w:r>
        <w:rPr>
          <w:rStyle w:val="spellingerror"/>
          <w:rFonts w:ascii="Segoe UI" w:hAnsi="Segoe UI" w:cs="Segoe UI"/>
          <w:sz w:val="16"/>
          <w:szCs w:val="16"/>
        </w:rPr>
        <w:t>Advancement</w:t>
      </w:r>
      <w:proofErr w:type="spellEnd"/>
      <w:r>
        <w:rPr>
          <w:rStyle w:val="normaltextrun"/>
          <w:rFonts w:ascii="Segoe UI" w:hAnsi="Segoe UI" w:cs="Segoe UI"/>
          <w:sz w:val="16"/>
          <w:szCs w:val="16"/>
        </w:rPr>
        <w:t xml:space="preserve"> </w:t>
      </w:r>
      <w:proofErr w:type="spellStart"/>
      <w:r>
        <w:rPr>
          <w:rStyle w:val="spellingerror"/>
          <w:rFonts w:ascii="Segoe UI" w:hAnsi="Segoe UI" w:cs="Segoe UI"/>
          <w:sz w:val="16"/>
          <w:szCs w:val="16"/>
        </w:rPr>
        <w:t>Agenda</w:t>
      </w:r>
      <w:proofErr w:type="spellEnd"/>
      <w:r>
        <w:rPr>
          <w:rStyle w:val="normaltextrun"/>
          <w:rFonts w:ascii="Segoe UI" w:hAnsi="Segoe UI" w:cs="Segoe UI"/>
          <w:sz w:val="16"/>
          <w:szCs w:val="16"/>
        </w:rPr>
        <w:t xml:space="preserve"> (TAA) inisiyatifinin bir parçası olan </w:t>
      </w:r>
      <w:proofErr w:type="spellStart"/>
      <w:r>
        <w:rPr>
          <w:rStyle w:val="spellingerror"/>
          <w:rFonts w:ascii="Segoe UI" w:hAnsi="Segoe UI" w:cs="Segoe UI"/>
          <w:sz w:val="16"/>
          <w:szCs w:val="16"/>
        </w:rPr>
        <w:t>Fortinet</w:t>
      </w:r>
      <w:proofErr w:type="spellEnd"/>
      <w:r>
        <w:rPr>
          <w:rStyle w:val="normaltextrun"/>
          <w:rFonts w:ascii="Segoe UI" w:hAnsi="Segoe UI" w:cs="Segoe UI"/>
          <w:sz w:val="16"/>
          <w:szCs w:val="16"/>
        </w:rPr>
        <w:t xml:space="preserve"> NSE Eğitim Enstitüsü, herkesin siber eğitimlere erişebilmesi ve yeni kariyer fırsatlarını değerlendirebilmesi için sektördeki en büyük ve kapsamlı siber güvenlik eğitim programlarından birini sunmaktadır. Daha fazla bilgi için: https://www.fortinet.com, </w:t>
      </w:r>
      <w:proofErr w:type="spellStart"/>
      <w:r>
        <w:rPr>
          <w:rStyle w:val="spellingerror"/>
          <w:rFonts w:ascii="Segoe UI" w:hAnsi="Segoe UI" w:cs="Segoe UI"/>
          <w:sz w:val="16"/>
          <w:szCs w:val="16"/>
        </w:rPr>
        <w:t>Fortinet</w:t>
      </w:r>
      <w:proofErr w:type="spellEnd"/>
      <w:r>
        <w:rPr>
          <w:rStyle w:val="normaltextrun"/>
          <w:rFonts w:ascii="Segoe UI" w:hAnsi="Segoe UI" w:cs="Segoe UI"/>
          <w:sz w:val="16"/>
          <w:szCs w:val="16"/>
        </w:rPr>
        <w:t xml:space="preserve"> Blog sayfası veya </w:t>
      </w:r>
      <w:r>
        <w:rPr>
          <w:rStyle w:val="spellingerror"/>
          <w:rFonts w:ascii="Segoe UI" w:hAnsi="Segoe UI" w:cs="Segoe UI"/>
          <w:sz w:val="16"/>
          <w:szCs w:val="16"/>
        </w:rPr>
        <w:t>FortiGuard</w:t>
      </w:r>
      <w:r>
        <w:rPr>
          <w:rStyle w:val="normaltextrun"/>
          <w:rFonts w:ascii="Segoe UI" w:hAnsi="Segoe UI" w:cs="Segoe UI"/>
          <w:sz w:val="16"/>
          <w:szCs w:val="16"/>
        </w:rPr>
        <w:t xml:space="preserve"> </w:t>
      </w:r>
      <w:proofErr w:type="spellStart"/>
      <w:r>
        <w:rPr>
          <w:rStyle w:val="spellingerror"/>
          <w:rFonts w:ascii="Segoe UI" w:hAnsi="Segoe UI" w:cs="Segoe UI"/>
          <w:sz w:val="16"/>
          <w:szCs w:val="16"/>
        </w:rPr>
        <w:t>Labs</w:t>
      </w:r>
      <w:proofErr w:type="spellEnd"/>
      <w:r>
        <w:rPr>
          <w:rStyle w:val="normaltextrun"/>
          <w:rFonts w:ascii="Segoe UI" w:hAnsi="Segoe UI" w:cs="Segoe UI"/>
          <w:sz w:val="16"/>
          <w:szCs w:val="16"/>
        </w:rPr>
        <w:t>.</w:t>
      </w:r>
      <w:r>
        <w:rPr>
          <w:rStyle w:val="eop"/>
          <w:rFonts w:ascii="Segoe UI" w:hAnsi="Segoe UI" w:cs="Segoe UI"/>
          <w:sz w:val="16"/>
          <w:szCs w:val="16"/>
        </w:rPr>
        <w:t> </w:t>
      </w:r>
    </w:p>
    <w:p w14:paraId="367064C3" w14:textId="77777777" w:rsidR="007F0AAD" w:rsidRPr="00086411" w:rsidRDefault="007F0AAD" w:rsidP="00086411">
      <w:pPr>
        <w:spacing w:after="0" w:line="360" w:lineRule="auto"/>
        <w:jc w:val="both"/>
        <w:rPr>
          <w:rFonts w:ascii="Verdana" w:hAnsi="Verdana"/>
          <w:sz w:val="20"/>
          <w:szCs w:val="20"/>
        </w:rPr>
      </w:pPr>
    </w:p>
    <w:sectPr w:rsidR="007F0AAD" w:rsidRPr="00086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D73F"/>
    <w:multiLevelType w:val="hybridMultilevel"/>
    <w:tmpl w:val="A3A8EF58"/>
    <w:lvl w:ilvl="0" w:tplc="A574E8A6">
      <w:start w:val="1"/>
      <w:numFmt w:val="bullet"/>
      <w:lvlText w:val=""/>
      <w:lvlJc w:val="left"/>
      <w:pPr>
        <w:ind w:left="720" w:hanging="360"/>
      </w:pPr>
      <w:rPr>
        <w:rFonts w:ascii="Symbol" w:hAnsi="Symbol" w:hint="default"/>
      </w:rPr>
    </w:lvl>
    <w:lvl w:ilvl="1" w:tplc="ED06AC2A">
      <w:start w:val="1"/>
      <w:numFmt w:val="bullet"/>
      <w:lvlText w:val="o"/>
      <w:lvlJc w:val="left"/>
      <w:pPr>
        <w:ind w:left="1440" w:hanging="360"/>
      </w:pPr>
      <w:rPr>
        <w:rFonts w:ascii="Courier New" w:hAnsi="Courier New" w:hint="default"/>
      </w:rPr>
    </w:lvl>
    <w:lvl w:ilvl="2" w:tplc="71EE3BD2">
      <w:start w:val="1"/>
      <w:numFmt w:val="bullet"/>
      <w:lvlText w:val=""/>
      <w:lvlJc w:val="left"/>
      <w:pPr>
        <w:ind w:left="2160" w:hanging="360"/>
      </w:pPr>
      <w:rPr>
        <w:rFonts w:ascii="Wingdings" w:hAnsi="Wingdings" w:hint="default"/>
      </w:rPr>
    </w:lvl>
    <w:lvl w:ilvl="3" w:tplc="3296FE54">
      <w:start w:val="1"/>
      <w:numFmt w:val="bullet"/>
      <w:lvlText w:val=""/>
      <w:lvlJc w:val="left"/>
      <w:pPr>
        <w:ind w:left="2880" w:hanging="360"/>
      </w:pPr>
      <w:rPr>
        <w:rFonts w:ascii="Symbol" w:hAnsi="Symbol" w:hint="default"/>
      </w:rPr>
    </w:lvl>
    <w:lvl w:ilvl="4" w:tplc="A6F45D7E">
      <w:start w:val="1"/>
      <w:numFmt w:val="bullet"/>
      <w:lvlText w:val="o"/>
      <w:lvlJc w:val="left"/>
      <w:pPr>
        <w:ind w:left="3600" w:hanging="360"/>
      </w:pPr>
      <w:rPr>
        <w:rFonts w:ascii="Courier New" w:hAnsi="Courier New" w:hint="default"/>
      </w:rPr>
    </w:lvl>
    <w:lvl w:ilvl="5" w:tplc="2DDCA6AC">
      <w:start w:val="1"/>
      <w:numFmt w:val="bullet"/>
      <w:lvlText w:val=""/>
      <w:lvlJc w:val="left"/>
      <w:pPr>
        <w:ind w:left="4320" w:hanging="360"/>
      </w:pPr>
      <w:rPr>
        <w:rFonts w:ascii="Wingdings" w:hAnsi="Wingdings" w:hint="default"/>
      </w:rPr>
    </w:lvl>
    <w:lvl w:ilvl="6" w:tplc="C2DE7354">
      <w:start w:val="1"/>
      <w:numFmt w:val="bullet"/>
      <w:lvlText w:val=""/>
      <w:lvlJc w:val="left"/>
      <w:pPr>
        <w:ind w:left="5040" w:hanging="360"/>
      </w:pPr>
      <w:rPr>
        <w:rFonts w:ascii="Symbol" w:hAnsi="Symbol" w:hint="default"/>
      </w:rPr>
    </w:lvl>
    <w:lvl w:ilvl="7" w:tplc="CA94299E">
      <w:start w:val="1"/>
      <w:numFmt w:val="bullet"/>
      <w:lvlText w:val="o"/>
      <w:lvlJc w:val="left"/>
      <w:pPr>
        <w:ind w:left="5760" w:hanging="360"/>
      </w:pPr>
      <w:rPr>
        <w:rFonts w:ascii="Courier New" w:hAnsi="Courier New" w:hint="default"/>
      </w:rPr>
    </w:lvl>
    <w:lvl w:ilvl="8" w:tplc="1E2E2196">
      <w:start w:val="1"/>
      <w:numFmt w:val="bullet"/>
      <w:lvlText w:val=""/>
      <w:lvlJc w:val="left"/>
      <w:pPr>
        <w:ind w:left="6480" w:hanging="360"/>
      </w:pPr>
      <w:rPr>
        <w:rFonts w:ascii="Wingdings" w:hAnsi="Wingdings" w:hint="default"/>
      </w:rPr>
    </w:lvl>
  </w:abstractNum>
  <w:abstractNum w:abstractNumId="1" w15:restartNumberingAfterBreak="0">
    <w:nsid w:val="344B4ED3"/>
    <w:multiLevelType w:val="hybridMultilevel"/>
    <w:tmpl w:val="7662E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AF0A12"/>
    <w:multiLevelType w:val="hybridMultilevel"/>
    <w:tmpl w:val="28083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B35B9C"/>
    <w:multiLevelType w:val="hybridMultilevel"/>
    <w:tmpl w:val="694AB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587DED"/>
    <w:multiLevelType w:val="hybridMultilevel"/>
    <w:tmpl w:val="A48E4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3552453">
    <w:abstractNumId w:val="0"/>
  </w:num>
  <w:num w:numId="2" w16cid:durableId="155078165">
    <w:abstractNumId w:val="1"/>
  </w:num>
  <w:num w:numId="3" w16cid:durableId="979455711">
    <w:abstractNumId w:val="4"/>
  </w:num>
  <w:num w:numId="4" w16cid:durableId="1099763630">
    <w:abstractNumId w:val="2"/>
  </w:num>
  <w:num w:numId="5" w16cid:durableId="426773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AA"/>
    <w:rsid w:val="00035213"/>
    <w:rsid w:val="00086411"/>
    <w:rsid w:val="000C15AD"/>
    <w:rsid w:val="001212DC"/>
    <w:rsid w:val="00196A82"/>
    <w:rsid w:val="003221AD"/>
    <w:rsid w:val="00324978"/>
    <w:rsid w:val="00332007"/>
    <w:rsid w:val="00340565"/>
    <w:rsid w:val="00342546"/>
    <w:rsid w:val="00357491"/>
    <w:rsid w:val="00407D92"/>
    <w:rsid w:val="00493327"/>
    <w:rsid w:val="004F011A"/>
    <w:rsid w:val="004F109F"/>
    <w:rsid w:val="00523860"/>
    <w:rsid w:val="00534EAC"/>
    <w:rsid w:val="005B6212"/>
    <w:rsid w:val="005C65B1"/>
    <w:rsid w:val="005D1CE8"/>
    <w:rsid w:val="005D4C86"/>
    <w:rsid w:val="00655821"/>
    <w:rsid w:val="0066476E"/>
    <w:rsid w:val="00687722"/>
    <w:rsid w:val="00696544"/>
    <w:rsid w:val="006C1548"/>
    <w:rsid w:val="006F6536"/>
    <w:rsid w:val="007202AD"/>
    <w:rsid w:val="00733A84"/>
    <w:rsid w:val="00742749"/>
    <w:rsid w:val="007A560E"/>
    <w:rsid w:val="007F0AAD"/>
    <w:rsid w:val="00805303"/>
    <w:rsid w:val="008B39A9"/>
    <w:rsid w:val="008B7D01"/>
    <w:rsid w:val="008C5912"/>
    <w:rsid w:val="00905345"/>
    <w:rsid w:val="0091532A"/>
    <w:rsid w:val="009307AA"/>
    <w:rsid w:val="009513AF"/>
    <w:rsid w:val="00995AD3"/>
    <w:rsid w:val="009A6FC7"/>
    <w:rsid w:val="009A79EB"/>
    <w:rsid w:val="00A37B5E"/>
    <w:rsid w:val="00AD5EA3"/>
    <w:rsid w:val="00AF2834"/>
    <w:rsid w:val="00B24ADA"/>
    <w:rsid w:val="00B33BBB"/>
    <w:rsid w:val="00B73D2B"/>
    <w:rsid w:val="00BA2FB5"/>
    <w:rsid w:val="00C2567E"/>
    <w:rsid w:val="00C44E16"/>
    <w:rsid w:val="00C73CE3"/>
    <w:rsid w:val="00D0617A"/>
    <w:rsid w:val="00D21201"/>
    <w:rsid w:val="00D53558"/>
    <w:rsid w:val="00D804F5"/>
    <w:rsid w:val="00DD2CDD"/>
    <w:rsid w:val="00DE497E"/>
    <w:rsid w:val="00DF5AA8"/>
    <w:rsid w:val="00E31406"/>
    <w:rsid w:val="00EB6FA8"/>
    <w:rsid w:val="00F06968"/>
    <w:rsid w:val="00F22EF3"/>
    <w:rsid w:val="00F37489"/>
    <w:rsid w:val="00F42162"/>
    <w:rsid w:val="00FC24E7"/>
    <w:rsid w:val="00FC5F21"/>
    <w:rsid w:val="116A5713"/>
    <w:rsid w:val="40F37A2C"/>
    <w:rsid w:val="459F17D1"/>
    <w:rsid w:val="6E17A993"/>
    <w:rsid w:val="6FB379F4"/>
    <w:rsid w:val="70F25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B938"/>
  <w15:chartTrackingRefBased/>
  <w15:docId w15:val="{19C72383-FFC2-403A-A4BA-90880B44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2567E"/>
    <w:rPr>
      <w:color w:val="0563C1" w:themeColor="hyperlink"/>
      <w:u w:val="single"/>
    </w:rPr>
  </w:style>
  <w:style w:type="character" w:styleId="zmlenmeyenBahsetme">
    <w:name w:val="Unresolved Mention"/>
    <w:basedOn w:val="VarsaylanParagrafYazTipi"/>
    <w:uiPriority w:val="99"/>
    <w:semiHidden/>
    <w:unhideWhenUsed/>
    <w:rsid w:val="00C2567E"/>
    <w:rPr>
      <w:color w:val="605E5C"/>
      <w:shd w:val="clear" w:color="auto" w:fill="E1DFDD"/>
    </w:rPr>
  </w:style>
  <w:style w:type="paragraph" w:styleId="Dzeltme">
    <w:name w:val="Revision"/>
    <w:hidden/>
    <w:uiPriority w:val="99"/>
    <w:semiHidden/>
    <w:rsid w:val="00035213"/>
    <w:pPr>
      <w:spacing w:after="0" w:line="240" w:lineRule="auto"/>
    </w:pPr>
  </w:style>
  <w:style w:type="character" w:styleId="zlenenKpr">
    <w:name w:val="FollowedHyperlink"/>
    <w:basedOn w:val="VarsaylanParagrafYazTipi"/>
    <w:uiPriority w:val="99"/>
    <w:semiHidden/>
    <w:unhideWhenUsed/>
    <w:rsid w:val="00805303"/>
    <w:rPr>
      <w:color w:val="954F72" w:themeColor="followedHyperlink"/>
      <w:u w:val="single"/>
    </w:rPr>
  </w:style>
  <w:style w:type="character" w:styleId="AklamaBavurusu">
    <w:name w:val="annotation reference"/>
    <w:basedOn w:val="VarsaylanParagrafYazTipi"/>
    <w:uiPriority w:val="99"/>
    <w:semiHidden/>
    <w:unhideWhenUsed/>
    <w:rsid w:val="005D1CE8"/>
    <w:rPr>
      <w:sz w:val="16"/>
      <w:szCs w:val="16"/>
    </w:rPr>
  </w:style>
  <w:style w:type="paragraph" w:styleId="AklamaMetni">
    <w:name w:val="annotation text"/>
    <w:basedOn w:val="Normal"/>
    <w:link w:val="AklamaMetniChar"/>
    <w:uiPriority w:val="99"/>
    <w:semiHidden/>
    <w:unhideWhenUsed/>
    <w:rsid w:val="005D1C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1CE8"/>
    <w:rPr>
      <w:sz w:val="20"/>
      <w:szCs w:val="20"/>
    </w:rPr>
  </w:style>
  <w:style w:type="paragraph" w:styleId="AklamaKonusu">
    <w:name w:val="annotation subject"/>
    <w:basedOn w:val="AklamaMetni"/>
    <w:next w:val="AklamaMetni"/>
    <w:link w:val="AklamaKonusuChar"/>
    <w:uiPriority w:val="99"/>
    <w:semiHidden/>
    <w:unhideWhenUsed/>
    <w:rsid w:val="005D1CE8"/>
    <w:rPr>
      <w:b/>
      <w:bCs/>
    </w:rPr>
  </w:style>
  <w:style w:type="character" w:customStyle="1" w:styleId="AklamaKonusuChar">
    <w:name w:val="Açıklama Konusu Char"/>
    <w:basedOn w:val="AklamaMetniChar"/>
    <w:link w:val="AklamaKonusu"/>
    <w:uiPriority w:val="99"/>
    <w:semiHidden/>
    <w:rsid w:val="005D1CE8"/>
    <w:rPr>
      <w:b/>
      <w:bCs/>
      <w:sz w:val="20"/>
      <w:szCs w:val="20"/>
    </w:rPr>
  </w:style>
  <w:style w:type="paragraph" w:styleId="ListeParagraf">
    <w:name w:val="List Paragraph"/>
    <w:basedOn w:val="Normal"/>
    <w:uiPriority w:val="34"/>
    <w:qFormat/>
    <w:rsid w:val="00340565"/>
    <w:pPr>
      <w:ind w:left="720"/>
      <w:contextualSpacing/>
    </w:pPr>
  </w:style>
  <w:style w:type="character" w:customStyle="1" w:styleId="spellingerror">
    <w:name w:val="spellingerror"/>
    <w:basedOn w:val="VarsaylanParagrafYazTipi"/>
    <w:rsid w:val="007F0AAD"/>
  </w:style>
  <w:style w:type="character" w:customStyle="1" w:styleId="normaltextrun">
    <w:name w:val="normaltextrun"/>
    <w:basedOn w:val="VarsaylanParagrafYazTipi"/>
    <w:rsid w:val="007F0AAD"/>
  </w:style>
  <w:style w:type="paragraph" w:customStyle="1" w:styleId="paragraph">
    <w:name w:val="paragraph"/>
    <w:basedOn w:val="Normal"/>
    <w:rsid w:val="007F0A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op">
    <w:name w:val="eop"/>
    <w:basedOn w:val="VarsaylanParagrafYazTipi"/>
    <w:rsid w:val="007F0AAD"/>
  </w:style>
  <w:style w:type="character" w:customStyle="1" w:styleId="scxw44895827">
    <w:name w:val="scxw44895827"/>
    <w:basedOn w:val="VarsaylanParagrafYazTipi"/>
    <w:rsid w:val="007F0AAD"/>
  </w:style>
  <w:style w:type="character" w:customStyle="1" w:styleId="contextualspellingandgrammarerror">
    <w:name w:val="contextualspellingandgrammarerror"/>
    <w:basedOn w:val="VarsaylanParagrafYazTipi"/>
    <w:rsid w:val="007F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products/endpoint-security/forticlient.html?utm_source=blog&amp;utm_medium=blog&amp;utm_campaign=endpoint-web-page" TargetMode="External"/><Relationship Id="rId13" Type="http://schemas.openxmlformats.org/officeDocument/2006/relationships/hyperlink" Target="https://www.fortinet.com/resources/cyberglossary/identity-and-access-management?utm_source=blog&amp;utm_medium=blog&amp;utm_campaign=identity-and-access-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tinet.com/blog/business-and-technology/ukraine-crisis-cyber-readiness-checkli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rilp@marjinal.com.t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tinet.com/blog/threat-research/threat-actors-prey-on-eager-travelers?utm_source=blog&amp;utm_medium=blog&amp;utm_campaign=threat-actors-prey-on-eager-travelers" TargetMode="External"/><Relationship Id="rId5" Type="http://schemas.openxmlformats.org/officeDocument/2006/relationships/styles" Target="styles.xml"/><Relationship Id="rId15" Type="http://schemas.openxmlformats.org/officeDocument/2006/relationships/hyperlink" Target="mailto:berilp@marjinal.com.tr" TargetMode="External"/><Relationship Id="rId10" Type="http://schemas.openxmlformats.org/officeDocument/2006/relationships/hyperlink" Target="https://www.fortinet.com/blog/threat-research/threat-actors-prey-on-eager-travelers?utm_source=blog&amp;utm_medium=blog&amp;utm_campaign=threat-actors-prey-on-eager-travelers" TargetMode="External"/><Relationship Id="rId4" Type="http://schemas.openxmlformats.org/officeDocument/2006/relationships/numbering" Target="numbering.xml"/><Relationship Id="rId9" Type="http://schemas.openxmlformats.org/officeDocument/2006/relationships/hyperlink" Target="https://www.fortinet.com/resources/cyberglossary/phishing?utm_source=blog&amp;utm_medium=blog&amp;utm_campaign=phishing" TargetMode="External"/><Relationship Id="rId14" Type="http://schemas.openxmlformats.org/officeDocument/2006/relationships/hyperlink" Target="https://www.fortinet.com/products/wireless-access-points?utm_source=blog&amp;utm_medium=blog&amp;utm_campaign=wireless-access-poin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E95200D2-1A6F-44FE-BD0E-E52560948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03A08-6467-4B4E-B501-295F2586933E}">
  <ds:schemaRefs>
    <ds:schemaRef ds:uri="http://schemas.microsoft.com/sharepoint/v3/contenttype/forms"/>
  </ds:schemaRefs>
</ds:datastoreItem>
</file>

<file path=customXml/itemProps3.xml><?xml version="1.0" encoding="utf-8"?>
<ds:datastoreItem xmlns:ds="http://schemas.openxmlformats.org/officeDocument/2006/customXml" ds:itemID="{0D306F22-B986-484B-8E1A-74E8F4D47B66}">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1084</Words>
  <Characters>6183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İzel Bostancı</cp:lastModifiedBy>
  <cp:revision>5</cp:revision>
  <dcterms:created xsi:type="dcterms:W3CDTF">2022-08-11T08:54:00Z</dcterms:created>
  <dcterms:modified xsi:type="dcterms:W3CDTF">2022-08-12T06:38:00Z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