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64AC5" w14:textId="77777777" w:rsidR="002C3664" w:rsidRPr="00AB50FB" w:rsidRDefault="002C3664" w:rsidP="002C3664">
      <w:pPr>
        <w:rPr>
          <w:lang w:val="tr-TR"/>
        </w:rPr>
      </w:pPr>
    </w:p>
    <w:p w14:paraId="1E123222" w14:textId="643ACB60" w:rsidR="002C3664" w:rsidRPr="00AB50FB" w:rsidRDefault="002C3664" w:rsidP="002C3664">
      <w:pPr>
        <w:jc w:val="center"/>
        <w:rPr>
          <w:rFonts w:ascii="Arial" w:hAnsi="Arial" w:cs="Arial"/>
          <w:b/>
          <w:lang w:val="tr-TR"/>
        </w:rPr>
      </w:pPr>
    </w:p>
    <w:p w14:paraId="290FB75B" w14:textId="77777777" w:rsidR="00701292" w:rsidRPr="00AB50FB" w:rsidRDefault="00701292" w:rsidP="002C3664">
      <w:pPr>
        <w:jc w:val="center"/>
        <w:rPr>
          <w:rFonts w:ascii="Arial" w:hAnsi="Arial" w:cs="Arial"/>
          <w:b/>
          <w:lang w:val="tr-TR"/>
        </w:rPr>
      </w:pPr>
    </w:p>
    <w:p w14:paraId="5AF9DA13" w14:textId="77777777" w:rsidR="00701292" w:rsidRPr="00AB50FB" w:rsidRDefault="00701292" w:rsidP="002C3664">
      <w:pPr>
        <w:jc w:val="center"/>
        <w:rPr>
          <w:rFonts w:ascii="Arial" w:hAnsi="Arial" w:cs="Arial"/>
          <w:b/>
          <w:lang w:val="tr-TR"/>
        </w:rPr>
      </w:pPr>
    </w:p>
    <w:p w14:paraId="3E9900CF" w14:textId="2755E584" w:rsidR="003A0AD8" w:rsidRPr="00927513" w:rsidRDefault="003A0AD8" w:rsidP="00927513">
      <w:pPr>
        <w:tabs>
          <w:tab w:val="center" w:pos="4680"/>
        </w:tabs>
        <w:spacing w:line="340" w:lineRule="exact"/>
        <w:jc w:val="center"/>
        <w:rPr>
          <w:rFonts w:ascii="Arial" w:hAnsi="Arial" w:cs="Arial"/>
          <w:b/>
          <w:sz w:val="32"/>
          <w:szCs w:val="32"/>
          <w:lang w:val="tr-TR"/>
        </w:rPr>
      </w:pPr>
    </w:p>
    <w:p w14:paraId="5DD09264" w14:textId="1544AAD9" w:rsidR="001475F7" w:rsidRPr="00927513" w:rsidRDefault="00927513" w:rsidP="0093169F">
      <w:pPr>
        <w:tabs>
          <w:tab w:val="center" w:pos="4680"/>
        </w:tabs>
        <w:spacing w:line="340" w:lineRule="exact"/>
        <w:jc w:val="center"/>
        <w:rPr>
          <w:rFonts w:ascii="Arial" w:hAnsi="Arial" w:cs="Arial"/>
          <w:b/>
          <w:sz w:val="32"/>
          <w:szCs w:val="32"/>
          <w:lang w:val="tr-TR"/>
        </w:rPr>
      </w:pPr>
      <w:r w:rsidRPr="00927513">
        <w:rPr>
          <w:rFonts w:ascii="Arial" w:hAnsi="Arial" w:cs="Arial"/>
          <w:b/>
          <w:sz w:val="32"/>
          <w:szCs w:val="32"/>
          <w:lang w:val="tr-TR"/>
        </w:rPr>
        <w:t xml:space="preserve">CIO </w:t>
      </w:r>
      <w:proofErr w:type="spellStart"/>
      <w:r w:rsidRPr="00927513">
        <w:rPr>
          <w:rFonts w:ascii="Arial" w:hAnsi="Arial" w:cs="Arial"/>
          <w:b/>
          <w:sz w:val="32"/>
          <w:szCs w:val="32"/>
          <w:lang w:val="tr-TR"/>
        </w:rPr>
        <w:t>Araştırması</w:t>
      </w:r>
      <w:proofErr w:type="spellEnd"/>
      <w:r w:rsidRPr="00927513">
        <w:rPr>
          <w:rFonts w:ascii="Arial" w:hAnsi="Arial" w:cs="Arial"/>
          <w:b/>
          <w:sz w:val="32"/>
          <w:szCs w:val="32"/>
          <w:lang w:val="tr-TR"/>
        </w:rPr>
        <w:t xml:space="preserve"> </w:t>
      </w:r>
      <w:proofErr w:type="spellStart"/>
      <w:r w:rsidRPr="00927513">
        <w:rPr>
          <w:rFonts w:ascii="Arial" w:hAnsi="Arial" w:cs="Arial"/>
          <w:b/>
          <w:sz w:val="32"/>
          <w:szCs w:val="32"/>
          <w:lang w:val="tr-TR"/>
        </w:rPr>
        <w:t>bulut</w:t>
      </w:r>
      <w:proofErr w:type="spellEnd"/>
      <w:r w:rsidRPr="00927513">
        <w:rPr>
          <w:rFonts w:ascii="Arial" w:hAnsi="Arial" w:cs="Arial"/>
          <w:b/>
          <w:sz w:val="32"/>
          <w:szCs w:val="32"/>
          <w:lang w:val="tr-TR"/>
        </w:rPr>
        <w:t xml:space="preserve"> </w:t>
      </w:r>
      <w:proofErr w:type="spellStart"/>
      <w:r w:rsidRPr="00927513">
        <w:rPr>
          <w:rFonts w:ascii="Arial" w:hAnsi="Arial" w:cs="Arial"/>
          <w:b/>
          <w:sz w:val="32"/>
          <w:szCs w:val="32"/>
          <w:lang w:val="tr-TR"/>
        </w:rPr>
        <w:t>dünyasına</w:t>
      </w:r>
      <w:proofErr w:type="spellEnd"/>
      <w:r w:rsidRPr="00927513">
        <w:rPr>
          <w:rFonts w:ascii="Arial" w:hAnsi="Arial" w:cs="Arial"/>
          <w:b/>
          <w:sz w:val="32"/>
          <w:szCs w:val="32"/>
          <w:lang w:val="tr-TR"/>
        </w:rPr>
        <w:t xml:space="preserve"> </w:t>
      </w:r>
      <w:proofErr w:type="spellStart"/>
      <w:r w:rsidRPr="00927513">
        <w:rPr>
          <w:rFonts w:ascii="Arial" w:hAnsi="Arial" w:cs="Arial"/>
          <w:b/>
          <w:sz w:val="32"/>
          <w:szCs w:val="32"/>
          <w:lang w:val="tr-TR"/>
        </w:rPr>
        <w:t>hibrit</w:t>
      </w:r>
      <w:proofErr w:type="spellEnd"/>
      <w:r w:rsidRPr="00927513">
        <w:rPr>
          <w:rFonts w:ascii="Arial" w:hAnsi="Arial" w:cs="Arial"/>
          <w:b/>
          <w:sz w:val="32"/>
          <w:szCs w:val="32"/>
          <w:lang w:val="tr-TR"/>
        </w:rPr>
        <w:t xml:space="preserve"> </w:t>
      </w:r>
      <w:proofErr w:type="spellStart"/>
      <w:r w:rsidRPr="00927513">
        <w:rPr>
          <w:rFonts w:ascii="Arial" w:hAnsi="Arial" w:cs="Arial"/>
          <w:b/>
          <w:sz w:val="32"/>
          <w:szCs w:val="32"/>
          <w:lang w:val="tr-TR"/>
        </w:rPr>
        <w:t>sistem</w:t>
      </w:r>
      <w:r w:rsidRPr="00927513">
        <w:rPr>
          <w:rFonts w:ascii="Arial" w:hAnsi="Arial" w:cs="Arial"/>
          <w:b/>
          <w:sz w:val="32"/>
          <w:szCs w:val="32"/>
          <w:lang w:val="tr-TR"/>
        </w:rPr>
        <w:t>lerin</w:t>
      </w:r>
      <w:proofErr w:type="spellEnd"/>
      <w:r w:rsidRPr="00927513">
        <w:rPr>
          <w:rFonts w:ascii="Arial" w:hAnsi="Arial" w:cs="Arial"/>
          <w:b/>
          <w:sz w:val="32"/>
          <w:szCs w:val="32"/>
          <w:lang w:val="tr-TR"/>
        </w:rPr>
        <w:t xml:space="preserve"> </w:t>
      </w:r>
      <w:proofErr w:type="spellStart"/>
      <w:r w:rsidRPr="00927513">
        <w:rPr>
          <w:rFonts w:ascii="Arial" w:hAnsi="Arial" w:cs="Arial"/>
          <w:b/>
          <w:sz w:val="32"/>
          <w:szCs w:val="32"/>
          <w:lang w:val="tr-TR"/>
        </w:rPr>
        <w:t>hükmettiğini</w:t>
      </w:r>
      <w:proofErr w:type="spellEnd"/>
      <w:r w:rsidRPr="00927513">
        <w:rPr>
          <w:rFonts w:ascii="Arial" w:hAnsi="Arial" w:cs="Arial"/>
          <w:b/>
          <w:sz w:val="32"/>
          <w:szCs w:val="32"/>
          <w:lang w:val="tr-TR"/>
        </w:rPr>
        <w:t xml:space="preserve"> </w:t>
      </w:r>
      <w:proofErr w:type="spellStart"/>
      <w:r w:rsidRPr="00927513">
        <w:rPr>
          <w:rFonts w:ascii="Arial" w:hAnsi="Arial" w:cs="Arial"/>
          <w:b/>
          <w:sz w:val="32"/>
          <w:szCs w:val="32"/>
          <w:lang w:val="tr-TR"/>
        </w:rPr>
        <w:t>ortaya</w:t>
      </w:r>
      <w:proofErr w:type="spellEnd"/>
      <w:r w:rsidRPr="00927513">
        <w:rPr>
          <w:rFonts w:ascii="Arial" w:hAnsi="Arial" w:cs="Arial"/>
          <w:b/>
          <w:sz w:val="32"/>
          <w:szCs w:val="32"/>
          <w:lang w:val="tr-TR"/>
        </w:rPr>
        <w:t xml:space="preserve"> </w:t>
      </w:r>
      <w:proofErr w:type="spellStart"/>
      <w:r w:rsidRPr="00927513">
        <w:rPr>
          <w:rFonts w:ascii="Arial" w:hAnsi="Arial" w:cs="Arial"/>
          <w:b/>
          <w:sz w:val="32"/>
          <w:szCs w:val="32"/>
          <w:lang w:val="tr-TR"/>
        </w:rPr>
        <w:t>koydu</w:t>
      </w:r>
      <w:bookmarkStart w:id="0" w:name="_GoBack"/>
      <w:bookmarkEnd w:id="0"/>
      <w:proofErr w:type="spellEnd"/>
    </w:p>
    <w:p w14:paraId="065AF956" w14:textId="77777777" w:rsidR="00927513" w:rsidRPr="00D23906" w:rsidRDefault="00927513" w:rsidP="0093169F">
      <w:pPr>
        <w:tabs>
          <w:tab w:val="center" w:pos="4680"/>
        </w:tabs>
        <w:spacing w:line="340" w:lineRule="exact"/>
        <w:jc w:val="center"/>
        <w:rPr>
          <w:rFonts w:ascii="Arial" w:hAnsi="Arial" w:cs="Arial"/>
          <w:b/>
          <w:sz w:val="24"/>
          <w:lang w:val="tr-TR"/>
        </w:rPr>
      </w:pPr>
    </w:p>
    <w:p w14:paraId="5DC95219" w14:textId="3BDF8130" w:rsidR="001475F7" w:rsidRPr="00D23906" w:rsidRDefault="005D7188" w:rsidP="006F6A0E">
      <w:pPr>
        <w:tabs>
          <w:tab w:val="center" w:pos="4680"/>
        </w:tabs>
        <w:spacing w:line="340" w:lineRule="exact"/>
        <w:jc w:val="center"/>
        <w:rPr>
          <w:rFonts w:ascii="Arial" w:hAnsi="Arial" w:cs="Arial"/>
          <w:b/>
          <w:sz w:val="24"/>
          <w:lang w:val="tr-TR"/>
        </w:rPr>
      </w:pPr>
      <w:proofErr w:type="spellStart"/>
      <w:r w:rsidRPr="00D23906">
        <w:rPr>
          <w:rFonts w:ascii="Arial" w:hAnsi="Arial" w:cs="Arial"/>
          <w:b/>
          <w:sz w:val="24"/>
          <w:lang w:val="tr-TR"/>
        </w:rPr>
        <w:t>NetApp</w:t>
      </w:r>
      <w:r w:rsidR="006F6A0E" w:rsidRPr="00D23906">
        <w:rPr>
          <w:rFonts w:ascii="Arial" w:hAnsi="Arial" w:cs="Arial"/>
          <w:b/>
          <w:sz w:val="24"/>
          <w:lang w:val="tr-TR"/>
        </w:rPr>
        <w:t>’ın</w:t>
      </w:r>
      <w:proofErr w:type="spellEnd"/>
      <w:r w:rsidR="006F6A0E" w:rsidRPr="00D23906">
        <w:rPr>
          <w:rFonts w:ascii="Arial" w:hAnsi="Arial" w:cs="Arial"/>
          <w:b/>
          <w:sz w:val="24"/>
          <w:lang w:val="tr-TR"/>
        </w:rPr>
        <w:t xml:space="preserve"> Avrupa’dan 750 BT yöneticisinin katıldığı araştırması, bulut sistemlerinin yaygınlaşma nedenleri ve kullanım alanları ile ilgili çarpıcı sonuçlar ortaya çıkardı</w:t>
      </w:r>
      <w:r w:rsidR="001475F7" w:rsidRPr="00D23906">
        <w:rPr>
          <w:rFonts w:ascii="Arial" w:hAnsi="Arial" w:cs="Arial"/>
          <w:b/>
          <w:sz w:val="24"/>
          <w:lang w:val="tr-TR"/>
        </w:rPr>
        <w:t xml:space="preserve"> </w:t>
      </w:r>
    </w:p>
    <w:p w14:paraId="4548E115" w14:textId="77777777" w:rsidR="002C3664" w:rsidRPr="00D23906" w:rsidRDefault="002C3664" w:rsidP="00E63AE5">
      <w:pPr>
        <w:spacing w:line="340" w:lineRule="exact"/>
        <w:jc w:val="center"/>
        <w:rPr>
          <w:rFonts w:ascii="Arial" w:hAnsi="Arial" w:cs="Arial"/>
          <w:i/>
          <w:lang w:val="tr-TR"/>
        </w:rPr>
      </w:pPr>
    </w:p>
    <w:p w14:paraId="19292EBF" w14:textId="4EFB631B" w:rsidR="00EF6B99" w:rsidRPr="00D23906" w:rsidRDefault="002C3664" w:rsidP="00E63AE5">
      <w:pPr>
        <w:spacing w:line="340" w:lineRule="exact"/>
        <w:rPr>
          <w:rFonts w:ascii="Arial" w:hAnsi="Arial" w:cs="Arial"/>
          <w:lang w:val="tr-TR"/>
        </w:rPr>
      </w:pPr>
      <w:r w:rsidRPr="00D23906">
        <w:rPr>
          <w:rFonts w:ascii="Arial" w:hAnsi="Arial" w:cs="Arial"/>
          <w:lang w:val="tr-TR"/>
        </w:rPr>
        <w:t>NetApp</w:t>
      </w:r>
      <w:r w:rsidR="00EF6B99" w:rsidRPr="00D23906">
        <w:rPr>
          <w:rFonts w:ascii="Arial" w:hAnsi="Arial" w:cs="Arial"/>
          <w:lang w:val="tr-TR"/>
        </w:rPr>
        <w:t xml:space="preserve">, Avrupa’da bulut kullanımının yaygınlığını gösteren endüstrinin ilk araştırmasının sonuçlarını yayınladı. Fransa, Almanya ve İngiltere’deki 750 CIO ve BT yöneticisinin katıldığı araştırmaya göre en çok kullanılan bulut sistemi </w:t>
      </w:r>
      <w:proofErr w:type="spellStart"/>
      <w:r w:rsidR="00EF6B99" w:rsidRPr="00D23906">
        <w:rPr>
          <w:rFonts w:ascii="Arial" w:hAnsi="Arial" w:cs="Arial"/>
          <w:lang w:val="tr-TR"/>
        </w:rPr>
        <w:t>hibrit</w:t>
      </w:r>
      <w:proofErr w:type="spellEnd"/>
      <w:r w:rsidR="00EF6B99" w:rsidRPr="00D23906">
        <w:rPr>
          <w:rFonts w:ascii="Arial" w:hAnsi="Arial" w:cs="Arial"/>
          <w:lang w:val="tr-TR"/>
        </w:rPr>
        <w:t xml:space="preserve"> bulut oldu. Her üç ülkeden katılımcılardan yarıdan fazlası herkese açık ve özel bulut sistemlerinin birleşiminden oluşan bulut sistemi kullandıklarını belirtti (Almanya %69, Fransa %61, İngiltere %58). Yine katılımcıların yarıdan fazlası buluta geçişin en temel nedenlerinin başında güvenlik geldiğini söyledi. Bu da bulut sağlayıcılarına güvenin artmakta olduğunu gösteriyor. Diğer yandan bulut sistemlerinin en çok kullanıldığı alanlar ise tüm ülkelerde depolama ve yedekleme oldu.</w:t>
      </w:r>
    </w:p>
    <w:p w14:paraId="187B3898" w14:textId="77777777" w:rsidR="00817D39" w:rsidRPr="00D23906" w:rsidRDefault="00817D39" w:rsidP="00E63AE5">
      <w:pPr>
        <w:spacing w:line="340" w:lineRule="exact"/>
        <w:rPr>
          <w:rFonts w:ascii="Arial" w:hAnsi="Arial" w:cs="Arial"/>
          <w:lang w:val="tr-TR"/>
        </w:rPr>
      </w:pPr>
    </w:p>
    <w:p w14:paraId="4398A3B2" w14:textId="0DBE38A5" w:rsidR="002C3664" w:rsidRPr="00D23906" w:rsidRDefault="00AC14F9" w:rsidP="00E63AE5">
      <w:pPr>
        <w:spacing w:line="340" w:lineRule="exact"/>
        <w:rPr>
          <w:rFonts w:ascii="Arial" w:hAnsi="Arial" w:cs="Arial"/>
          <w:b/>
          <w:lang w:val="tr-TR"/>
        </w:rPr>
      </w:pPr>
      <w:r w:rsidRPr="00D23906">
        <w:rPr>
          <w:rFonts w:ascii="Arial" w:hAnsi="Arial" w:cs="Arial"/>
          <w:b/>
          <w:lang w:val="tr-TR"/>
        </w:rPr>
        <w:t>Araştırmadan ön</w:t>
      </w:r>
      <w:r w:rsidR="00EF6B99" w:rsidRPr="00D23906">
        <w:rPr>
          <w:rFonts w:ascii="Arial" w:hAnsi="Arial" w:cs="Arial"/>
          <w:b/>
          <w:lang w:val="tr-TR"/>
        </w:rPr>
        <w:t>e çıkan detaylar</w:t>
      </w:r>
      <w:r w:rsidR="002C3664" w:rsidRPr="00D23906">
        <w:rPr>
          <w:rFonts w:ascii="Arial" w:hAnsi="Arial" w:cs="Arial"/>
          <w:b/>
          <w:lang w:val="tr-TR"/>
        </w:rPr>
        <w:t xml:space="preserve">: </w:t>
      </w:r>
    </w:p>
    <w:p w14:paraId="1A4F6C7B" w14:textId="57BCE158" w:rsidR="00DC54D2" w:rsidRPr="00D23906" w:rsidRDefault="009859F6" w:rsidP="005122D6">
      <w:pPr>
        <w:pStyle w:val="ListeParagraf"/>
        <w:numPr>
          <w:ilvl w:val="0"/>
          <w:numId w:val="1"/>
        </w:numPr>
        <w:spacing w:after="0" w:line="340" w:lineRule="exact"/>
        <w:rPr>
          <w:rFonts w:ascii="Arial" w:hAnsi="Arial" w:cs="Arial"/>
          <w:lang w:val="tr-TR"/>
        </w:rPr>
      </w:pPr>
      <w:r w:rsidRPr="00D23906">
        <w:rPr>
          <w:rFonts w:ascii="Arial" w:hAnsi="Arial" w:cs="Arial"/>
          <w:b/>
          <w:lang w:val="tr-TR"/>
        </w:rPr>
        <w:t xml:space="preserve">Üç ülkeden katılımcılar </w:t>
      </w:r>
      <w:proofErr w:type="spellStart"/>
      <w:r w:rsidRPr="00D23906">
        <w:rPr>
          <w:rFonts w:ascii="Arial" w:hAnsi="Arial" w:cs="Arial"/>
          <w:b/>
          <w:lang w:val="tr-TR"/>
        </w:rPr>
        <w:t>hibrit</w:t>
      </w:r>
      <w:proofErr w:type="spellEnd"/>
      <w:r w:rsidRPr="00D23906">
        <w:rPr>
          <w:rFonts w:ascii="Arial" w:hAnsi="Arial" w:cs="Arial"/>
          <w:b/>
          <w:lang w:val="tr-TR"/>
        </w:rPr>
        <w:t xml:space="preserve"> bulutu tercih ediyor</w:t>
      </w:r>
      <w:r w:rsidR="00C12C7B" w:rsidRPr="00D23906">
        <w:rPr>
          <w:rFonts w:ascii="Arial" w:hAnsi="Arial" w:cs="Arial"/>
          <w:b/>
          <w:lang w:val="tr-TR"/>
        </w:rPr>
        <w:t xml:space="preserve">. </w:t>
      </w:r>
      <w:r w:rsidRPr="00D23906">
        <w:rPr>
          <w:rFonts w:ascii="Arial" w:hAnsi="Arial" w:cs="Arial"/>
          <w:lang w:val="tr-TR"/>
        </w:rPr>
        <w:t>Ancak</w:t>
      </w:r>
      <w:r w:rsidRPr="00D23906">
        <w:rPr>
          <w:rFonts w:ascii="Arial" w:hAnsi="Arial" w:cs="Arial"/>
          <w:b/>
          <w:lang w:val="tr-TR"/>
        </w:rPr>
        <w:t xml:space="preserve"> </w:t>
      </w:r>
      <w:r w:rsidRPr="00D23906">
        <w:rPr>
          <w:rFonts w:ascii="Arial" w:hAnsi="Arial" w:cs="Arial"/>
          <w:lang w:val="tr-TR"/>
        </w:rPr>
        <w:t xml:space="preserve">bu hizmeti farklı ortaklardan alıyorlar. </w:t>
      </w:r>
      <w:proofErr w:type="spellStart"/>
      <w:r w:rsidR="005122D6" w:rsidRPr="00D23906">
        <w:rPr>
          <w:rFonts w:ascii="Arial" w:hAnsi="Arial" w:cs="Arial"/>
          <w:lang w:val="tr-TR"/>
        </w:rPr>
        <w:t>Hibrit</w:t>
      </w:r>
      <w:proofErr w:type="spellEnd"/>
      <w:r w:rsidR="005122D6" w:rsidRPr="00D23906">
        <w:rPr>
          <w:rFonts w:ascii="Arial" w:hAnsi="Arial" w:cs="Arial"/>
          <w:lang w:val="tr-TR"/>
        </w:rPr>
        <w:t xml:space="preserve"> bulut iş ortağı olarak daha çok y</w:t>
      </w:r>
      <w:r w:rsidRPr="00D23906">
        <w:rPr>
          <w:rFonts w:ascii="Arial" w:hAnsi="Arial" w:cs="Arial"/>
          <w:lang w:val="tr-TR"/>
        </w:rPr>
        <w:t>erel servis sağlayıcılar</w:t>
      </w:r>
      <w:r w:rsidR="005122D6" w:rsidRPr="00D23906">
        <w:rPr>
          <w:rFonts w:ascii="Arial" w:hAnsi="Arial" w:cs="Arial"/>
          <w:lang w:val="tr-TR"/>
        </w:rPr>
        <w:t xml:space="preserve"> tercih ediliyor. Almanya, Fransa ve İngiltere’den katılımcıların ortalama %26’sının yanıtı bu yönde oldu. </w:t>
      </w:r>
      <w:proofErr w:type="spellStart"/>
      <w:r w:rsidR="005122D6" w:rsidRPr="00D23906">
        <w:rPr>
          <w:rFonts w:ascii="Arial" w:hAnsi="Arial" w:cs="Arial"/>
          <w:lang w:val="tr-TR"/>
        </w:rPr>
        <w:t>Hiper</w:t>
      </w:r>
      <w:proofErr w:type="spellEnd"/>
      <w:r w:rsidR="005122D6" w:rsidRPr="00D23906">
        <w:rPr>
          <w:rFonts w:ascii="Arial" w:hAnsi="Arial" w:cs="Arial"/>
          <w:lang w:val="tr-TR"/>
        </w:rPr>
        <w:t xml:space="preserve"> </w:t>
      </w:r>
      <w:proofErr w:type="spellStart"/>
      <w:r w:rsidR="005122D6" w:rsidRPr="00D23906">
        <w:rPr>
          <w:rFonts w:ascii="Arial" w:hAnsi="Arial" w:cs="Arial"/>
          <w:lang w:val="tr-TR"/>
        </w:rPr>
        <w:t>ölçekleyiciler</w:t>
      </w:r>
      <w:proofErr w:type="spellEnd"/>
      <w:r w:rsidR="005122D6" w:rsidRPr="00D23906">
        <w:rPr>
          <w:rFonts w:ascii="Arial" w:hAnsi="Arial" w:cs="Arial"/>
          <w:lang w:val="tr-TR"/>
        </w:rPr>
        <w:t xml:space="preserve"> (%18) ve büyük bulut servis sağlayıcıları veya global sistem </w:t>
      </w:r>
      <w:proofErr w:type="spellStart"/>
      <w:r w:rsidR="005122D6" w:rsidRPr="00D23906">
        <w:rPr>
          <w:rFonts w:ascii="Arial" w:hAnsi="Arial" w:cs="Arial"/>
          <w:lang w:val="tr-TR"/>
        </w:rPr>
        <w:t>entegratörleri</w:t>
      </w:r>
      <w:proofErr w:type="spellEnd"/>
      <w:r w:rsidR="005122D6" w:rsidRPr="00D23906">
        <w:rPr>
          <w:rFonts w:ascii="Arial" w:hAnsi="Arial" w:cs="Arial"/>
          <w:lang w:val="tr-TR"/>
        </w:rPr>
        <w:t xml:space="preserve"> (%17) nispeten daha az tercih ediliyor. Katılımcıların sadece %3’ü ise hiçbir bulut servisi kullanmadıklarını veya sadece bu sistemlere geçmeyi planladıklarını ifade etti. “Bulut konusunda şüpheci” olan bu kesim, belli bir şirket büyüklüğüne, endüstriye veya bulut stratejisine bağlı değil.     </w:t>
      </w:r>
      <w:r w:rsidR="00F96729" w:rsidRPr="00D23906">
        <w:rPr>
          <w:rFonts w:ascii="Arial" w:hAnsi="Arial" w:cs="Arial"/>
          <w:lang w:val="tr-TR"/>
        </w:rPr>
        <w:t xml:space="preserve">   </w:t>
      </w:r>
    </w:p>
    <w:p w14:paraId="161FC091" w14:textId="3CF42277" w:rsidR="000222F1" w:rsidRPr="00D23906" w:rsidRDefault="005122D6" w:rsidP="00322A15">
      <w:pPr>
        <w:pStyle w:val="ListeParagraf"/>
        <w:numPr>
          <w:ilvl w:val="0"/>
          <w:numId w:val="1"/>
        </w:numPr>
        <w:spacing w:after="0" w:line="340" w:lineRule="exact"/>
        <w:rPr>
          <w:rFonts w:ascii="Arial" w:hAnsi="Arial" w:cs="Arial"/>
          <w:lang w:val="tr-TR"/>
        </w:rPr>
      </w:pPr>
      <w:r w:rsidRPr="00D23906">
        <w:rPr>
          <w:rFonts w:ascii="Arial" w:hAnsi="Arial" w:cs="Arial"/>
          <w:b/>
          <w:lang w:val="tr-TR"/>
        </w:rPr>
        <w:t>Güvenlik ve bulut birlikte iyi gidiyor:</w:t>
      </w:r>
      <w:r w:rsidR="009971EB" w:rsidRPr="00D23906">
        <w:rPr>
          <w:rFonts w:ascii="Arial" w:hAnsi="Arial" w:cs="Arial"/>
          <w:b/>
          <w:lang w:val="tr-TR"/>
        </w:rPr>
        <w:t xml:space="preserve"> </w:t>
      </w:r>
      <w:r w:rsidR="0054721D" w:rsidRPr="00D23906">
        <w:rPr>
          <w:rFonts w:ascii="Arial" w:hAnsi="Arial" w:cs="Arial"/>
          <w:lang w:val="tr-TR"/>
        </w:rPr>
        <w:t>Katılımcıların yarıdan fazlası -%56- buluta geçiş nedenlerinin başında güvenliğin geldiğini belirtti. Almanya, Fransa ve İngiltere’den katılımcılar buluta geçişe neden olarak ilk üç motivasyon kaynağı içerisinde güvenliği gösteriyor. Bu durum veriler konusunda bulut sağlayıcılarına güvenin, bir güvenlik riski olarak algılanmadığı gerçeğini de ortaya koyuyor. Her üç ülke ayrıca esnekliği (%55) ve tasarrufu (</w:t>
      </w:r>
      <w:r w:rsidR="000222F1" w:rsidRPr="00D23906">
        <w:rPr>
          <w:rFonts w:ascii="Arial" w:hAnsi="Arial" w:cs="Arial"/>
          <w:lang w:val="tr-TR"/>
        </w:rPr>
        <w:t>%54</w:t>
      </w:r>
      <w:r w:rsidR="0054721D" w:rsidRPr="00D23906">
        <w:rPr>
          <w:rFonts w:ascii="Arial" w:hAnsi="Arial" w:cs="Arial"/>
          <w:lang w:val="tr-TR"/>
        </w:rPr>
        <w:t>)</w:t>
      </w:r>
      <w:r w:rsidR="000222F1" w:rsidRPr="00D23906">
        <w:rPr>
          <w:rFonts w:ascii="Arial" w:hAnsi="Arial" w:cs="Arial"/>
          <w:lang w:val="tr-TR"/>
        </w:rPr>
        <w:t xml:space="preserve"> diğer nedenler olarak gösteriyor. Ayrıca Fransa (%61) ve İngiltere’de (%50) en önemli neden olarak</w:t>
      </w:r>
      <w:r w:rsidR="0054721D" w:rsidRPr="00D23906">
        <w:rPr>
          <w:rFonts w:ascii="Arial" w:hAnsi="Arial" w:cs="Arial"/>
          <w:lang w:val="tr-TR"/>
        </w:rPr>
        <w:t xml:space="preserve"> </w:t>
      </w:r>
      <w:r w:rsidR="000222F1" w:rsidRPr="00D23906">
        <w:rPr>
          <w:rFonts w:ascii="Arial" w:hAnsi="Arial" w:cs="Arial"/>
          <w:lang w:val="tr-TR"/>
        </w:rPr>
        <w:t>kullanım kolaylığı gösterilirken veri güvenliğinin (%53) öne planda olduğu Almanya’da kullanım kolaylığını neden gösterenlerin oranı %46 seviyesinde kalıyor.</w:t>
      </w:r>
    </w:p>
    <w:p w14:paraId="0FE7F7EF" w14:textId="3CD0F7D5" w:rsidR="00E9186C" w:rsidRPr="00D23906" w:rsidRDefault="00E9186C" w:rsidP="00E9186C">
      <w:pPr>
        <w:pStyle w:val="ListeParagraf"/>
        <w:numPr>
          <w:ilvl w:val="0"/>
          <w:numId w:val="1"/>
        </w:numPr>
        <w:spacing w:after="0" w:line="340" w:lineRule="exact"/>
        <w:rPr>
          <w:rFonts w:ascii="Arial" w:hAnsi="Arial" w:cs="Arial"/>
          <w:lang w:val="tr-TR"/>
        </w:rPr>
      </w:pPr>
      <w:r w:rsidRPr="00D23906">
        <w:rPr>
          <w:rFonts w:ascii="Arial" w:hAnsi="Arial" w:cs="Arial"/>
          <w:b/>
          <w:lang w:val="tr-TR"/>
        </w:rPr>
        <w:lastRenderedPageBreak/>
        <w:t xml:space="preserve">Bulut en çok depolama ve yedekleme için kullanılıyor </w:t>
      </w:r>
      <w:r w:rsidR="00BF7EA9" w:rsidRPr="00D23906">
        <w:rPr>
          <w:rFonts w:ascii="Arial" w:hAnsi="Arial" w:cs="Arial"/>
          <w:lang w:val="tr-TR"/>
        </w:rPr>
        <w:t xml:space="preserve">– </w:t>
      </w:r>
      <w:r w:rsidRPr="00D23906">
        <w:rPr>
          <w:rFonts w:ascii="Arial" w:hAnsi="Arial" w:cs="Arial"/>
          <w:lang w:val="tr-TR"/>
        </w:rPr>
        <w:t xml:space="preserve">ancak dahası da var. İngiltere’de katılımcıların %56’sı bulutu dosya depolama, %51’i </w:t>
      </w:r>
      <w:proofErr w:type="spellStart"/>
      <w:r w:rsidRPr="00D23906">
        <w:rPr>
          <w:rFonts w:ascii="Arial" w:hAnsi="Arial" w:cs="Arial"/>
          <w:lang w:val="tr-TR"/>
        </w:rPr>
        <w:t>veritabanı</w:t>
      </w:r>
      <w:proofErr w:type="spellEnd"/>
      <w:r w:rsidRPr="00D23906">
        <w:rPr>
          <w:rFonts w:ascii="Arial" w:hAnsi="Arial" w:cs="Arial"/>
          <w:lang w:val="tr-TR"/>
        </w:rPr>
        <w:t xml:space="preserve"> ve %40’ı analiz, acil kurtarma ve </w:t>
      </w:r>
      <w:proofErr w:type="spellStart"/>
      <w:r w:rsidRPr="00D23906">
        <w:rPr>
          <w:rFonts w:ascii="Arial" w:hAnsi="Arial" w:cs="Arial"/>
          <w:lang w:val="tr-TR"/>
        </w:rPr>
        <w:t>SaaS</w:t>
      </w:r>
      <w:proofErr w:type="spellEnd"/>
      <w:r w:rsidRPr="00D23906">
        <w:rPr>
          <w:rFonts w:ascii="Arial" w:hAnsi="Arial" w:cs="Arial"/>
          <w:lang w:val="tr-TR"/>
        </w:rPr>
        <w:t xml:space="preserve"> için kullandıklarını belirtirken Almanya’da oranlar dosya depolama için %60, </w:t>
      </w:r>
      <w:proofErr w:type="spellStart"/>
      <w:r w:rsidRPr="00D23906">
        <w:rPr>
          <w:rFonts w:ascii="Arial" w:hAnsi="Arial" w:cs="Arial"/>
          <w:lang w:val="tr-TR"/>
        </w:rPr>
        <w:t>veritabanı</w:t>
      </w:r>
      <w:proofErr w:type="spellEnd"/>
      <w:r w:rsidRPr="00D23906">
        <w:rPr>
          <w:rFonts w:ascii="Arial" w:hAnsi="Arial" w:cs="Arial"/>
          <w:lang w:val="tr-TR"/>
        </w:rPr>
        <w:t xml:space="preserve"> için %57, acil kurtarma için %50 ve </w:t>
      </w:r>
      <w:proofErr w:type="spellStart"/>
      <w:r w:rsidRPr="00D23906">
        <w:rPr>
          <w:rFonts w:ascii="Arial" w:hAnsi="Arial" w:cs="Arial"/>
          <w:lang w:val="tr-TR"/>
        </w:rPr>
        <w:t>SaaS</w:t>
      </w:r>
      <w:proofErr w:type="spellEnd"/>
      <w:r w:rsidRPr="00D23906">
        <w:rPr>
          <w:rFonts w:ascii="Arial" w:hAnsi="Arial" w:cs="Arial"/>
          <w:lang w:val="tr-TR"/>
        </w:rPr>
        <w:t xml:space="preserve"> için %45 şeklinde oldu. Fransa’da ise bulutu </w:t>
      </w:r>
      <w:proofErr w:type="spellStart"/>
      <w:r w:rsidRPr="00D23906">
        <w:rPr>
          <w:rFonts w:ascii="Arial" w:hAnsi="Arial" w:cs="Arial"/>
          <w:lang w:val="tr-TR"/>
        </w:rPr>
        <w:t>veritabanı</w:t>
      </w:r>
      <w:proofErr w:type="spellEnd"/>
      <w:r w:rsidRPr="00D23906">
        <w:rPr>
          <w:rFonts w:ascii="Arial" w:hAnsi="Arial" w:cs="Arial"/>
          <w:lang w:val="tr-TR"/>
        </w:rPr>
        <w:t xml:space="preserve"> için kullandı</w:t>
      </w:r>
      <w:r w:rsidR="000279A4" w:rsidRPr="00D23906">
        <w:rPr>
          <w:rFonts w:ascii="Arial" w:hAnsi="Arial" w:cs="Arial"/>
          <w:lang w:val="tr-TR"/>
        </w:rPr>
        <w:t xml:space="preserve">klarını söyleyenlerin oranı %56, </w:t>
      </w:r>
      <w:r w:rsidRPr="00D23906">
        <w:rPr>
          <w:rFonts w:ascii="Arial" w:hAnsi="Arial" w:cs="Arial"/>
          <w:lang w:val="tr-TR"/>
        </w:rPr>
        <w:t xml:space="preserve">dosya depolama için </w:t>
      </w:r>
      <w:r w:rsidR="000279A4" w:rsidRPr="00D23906">
        <w:rPr>
          <w:rFonts w:ascii="Arial" w:hAnsi="Arial" w:cs="Arial"/>
          <w:lang w:val="tr-TR"/>
        </w:rPr>
        <w:t xml:space="preserve">kullandıklarını söyleyenlerin oranı </w:t>
      </w:r>
      <w:r w:rsidRPr="00D23906">
        <w:rPr>
          <w:rFonts w:ascii="Arial" w:hAnsi="Arial" w:cs="Arial"/>
          <w:lang w:val="tr-TR"/>
        </w:rPr>
        <w:t>%53</w:t>
      </w:r>
      <w:r w:rsidR="000279A4" w:rsidRPr="00D23906">
        <w:rPr>
          <w:rFonts w:ascii="Arial" w:hAnsi="Arial" w:cs="Arial"/>
          <w:lang w:val="tr-TR"/>
        </w:rPr>
        <w:t xml:space="preserve"> oldu</w:t>
      </w:r>
      <w:r w:rsidRPr="00D23906">
        <w:rPr>
          <w:rFonts w:ascii="Arial" w:hAnsi="Arial" w:cs="Arial"/>
          <w:lang w:val="tr-TR"/>
        </w:rPr>
        <w:t xml:space="preserve">. Bu ülkede uzaktan çalışma, ortak araçlar, analizler, </w:t>
      </w:r>
      <w:proofErr w:type="spellStart"/>
      <w:r w:rsidRPr="00D23906">
        <w:rPr>
          <w:rFonts w:ascii="Arial" w:hAnsi="Arial" w:cs="Arial"/>
          <w:lang w:val="tr-TR"/>
        </w:rPr>
        <w:t>SaaS</w:t>
      </w:r>
      <w:proofErr w:type="spellEnd"/>
      <w:r w:rsidRPr="00D23906">
        <w:rPr>
          <w:rFonts w:ascii="Arial" w:hAnsi="Arial" w:cs="Arial"/>
          <w:lang w:val="tr-TR"/>
        </w:rPr>
        <w:t xml:space="preserve"> ve acil kurtarma oranları ise %40 ve aşağısı </w:t>
      </w:r>
      <w:r w:rsidR="000279A4" w:rsidRPr="00D23906">
        <w:rPr>
          <w:rFonts w:ascii="Arial" w:hAnsi="Arial" w:cs="Arial"/>
          <w:lang w:val="tr-TR"/>
        </w:rPr>
        <w:t>şeklinde oldu</w:t>
      </w:r>
      <w:r w:rsidRPr="00D23906">
        <w:rPr>
          <w:rFonts w:ascii="Arial" w:hAnsi="Arial" w:cs="Arial"/>
          <w:lang w:val="tr-TR"/>
        </w:rPr>
        <w:t>. Tüm ülkelerde bulutun en az kullanıldığı alan ise doküman kontrolü.</w:t>
      </w:r>
    </w:p>
    <w:p w14:paraId="7FE3910A" w14:textId="6FF24B47" w:rsidR="003670C4" w:rsidRPr="00D23906" w:rsidRDefault="00E9186C" w:rsidP="003670C4">
      <w:pPr>
        <w:pStyle w:val="ListeParagraf"/>
        <w:numPr>
          <w:ilvl w:val="0"/>
          <w:numId w:val="1"/>
        </w:numPr>
        <w:spacing w:after="0" w:line="340" w:lineRule="exact"/>
        <w:rPr>
          <w:rFonts w:ascii="Arial" w:hAnsi="Arial" w:cs="Arial"/>
          <w:lang w:val="tr-TR"/>
        </w:rPr>
      </w:pPr>
      <w:r w:rsidRPr="00D23906">
        <w:rPr>
          <w:rFonts w:ascii="Arial" w:hAnsi="Arial" w:cs="Arial"/>
          <w:b/>
          <w:lang w:val="tr-TR"/>
        </w:rPr>
        <w:t>Veriler ile ilgili regülasyonlar hala bir zorluk.</w:t>
      </w:r>
      <w:r w:rsidR="007A29B4" w:rsidRPr="00D23906">
        <w:rPr>
          <w:rFonts w:ascii="Arial" w:hAnsi="Arial" w:cs="Arial"/>
          <w:b/>
          <w:lang w:val="tr-TR"/>
        </w:rPr>
        <w:t xml:space="preserve"> </w:t>
      </w:r>
      <w:r w:rsidR="003670C4" w:rsidRPr="00D23906">
        <w:rPr>
          <w:rFonts w:ascii="Arial" w:hAnsi="Arial" w:cs="Arial"/>
          <w:lang w:val="tr-TR"/>
        </w:rPr>
        <w:t>Her ne kadar</w:t>
      </w:r>
      <w:r w:rsidR="003670C4" w:rsidRPr="00D23906">
        <w:rPr>
          <w:rFonts w:ascii="Arial" w:hAnsi="Arial" w:cs="Arial"/>
          <w:b/>
          <w:lang w:val="tr-TR"/>
        </w:rPr>
        <w:t xml:space="preserve"> </w:t>
      </w:r>
      <w:r w:rsidR="003670C4" w:rsidRPr="00D23906">
        <w:rPr>
          <w:rFonts w:ascii="Arial" w:hAnsi="Arial" w:cs="Arial"/>
          <w:lang w:val="tr-TR"/>
        </w:rPr>
        <w:t>katılımcıların çoğu</w:t>
      </w:r>
      <w:r w:rsidR="000279A4" w:rsidRPr="00D23906">
        <w:rPr>
          <w:rFonts w:ascii="Arial" w:hAnsi="Arial" w:cs="Arial"/>
          <w:lang w:val="tr-TR"/>
        </w:rPr>
        <w:t>,</w:t>
      </w:r>
      <w:r w:rsidR="003670C4" w:rsidRPr="00D23906">
        <w:rPr>
          <w:rFonts w:ascii="Arial" w:hAnsi="Arial" w:cs="Arial"/>
          <w:lang w:val="tr-TR"/>
        </w:rPr>
        <w:t xml:space="preserve"> 25 Mayıs 2018’de yürürlüğe girecek Genel Veri Koruma Regülasyonunu (GDPR) “kısmen”, “iyi” veya “tamamen” anladığın</w:t>
      </w:r>
      <w:r w:rsidR="000279A4" w:rsidRPr="00D23906">
        <w:rPr>
          <w:rFonts w:ascii="Arial" w:hAnsi="Arial" w:cs="Arial"/>
          <w:lang w:val="tr-TR"/>
        </w:rPr>
        <w:t>ı</w:t>
      </w:r>
      <w:r w:rsidR="003670C4" w:rsidRPr="00D23906">
        <w:rPr>
          <w:rFonts w:ascii="Arial" w:hAnsi="Arial" w:cs="Arial"/>
          <w:lang w:val="tr-TR"/>
        </w:rPr>
        <w:t xml:space="preserve"> ifade etse de bu düzenleme hakkında bilgileri olmadığını kabul edenlerin oranları ise İngiltere’de %10, Fransa’da %9 ve Almanya’da %8 şeklinde oldu.</w:t>
      </w:r>
    </w:p>
    <w:p w14:paraId="16650A57" w14:textId="5840324E" w:rsidR="00E63AE5" w:rsidRPr="00D23906" w:rsidRDefault="003670C4" w:rsidP="003670C4">
      <w:pPr>
        <w:pStyle w:val="ListeParagraf"/>
        <w:spacing w:after="0" w:line="340" w:lineRule="exact"/>
        <w:rPr>
          <w:rFonts w:ascii="Arial" w:hAnsi="Arial" w:cs="Arial"/>
          <w:lang w:val="tr-TR"/>
        </w:rPr>
      </w:pPr>
      <w:r w:rsidRPr="00D23906">
        <w:rPr>
          <w:rFonts w:ascii="Arial" w:hAnsi="Arial" w:cs="Arial"/>
          <w:lang w:val="tr-TR"/>
        </w:rPr>
        <w:t xml:space="preserve"> </w:t>
      </w:r>
    </w:p>
    <w:p w14:paraId="2FDADE51" w14:textId="32F35BA5" w:rsidR="00B36626" w:rsidRPr="00D23906" w:rsidRDefault="00DA1011" w:rsidP="003C016B">
      <w:pPr>
        <w:spacing w:line="340" w:lineRule="exact"/>
        <w:rPr>
          <w:rFonts w:ascii="Arial" w:hAnsi="Arial" w:cs="Arial"/>
          <w:lang w:val="tr-TR"/>
        </w:rPr>
      </w:pPr>
      <w:r w:rsidRPr="00D23906">
        <w:rPr>
          <w:rFonts w:ascii="Arial" w:hAnsi="Arial" w:cs="Arial"/>
          <w:lang w:val="tr-TR"/>
        </w:rPr>
        <w:t>NetApp</w:t>
      </w:r>
      <w:r w:rsidR="00CE19CA" w:rsidRPr="00D23906">
        <w:rPr>
          <w:rFonts w:ascii="Arial" w:hAnsi="Arial" w:cs="Arial"/>
          <w:lang w:val="tr-TR"/>
        </w:rPr>
        <w:t xml:space="preserve"> EMEA Bulut Çözümleri Pazarlama Yöneticisi Martin </w:t>
      </w:r>
      <w:proofErr w:type="spellStart"/>
      <w:r w:rsidR="00CE19CA" w:rsidRPr="00D23906">
        <w:rPr>
          <w:rFonts w:ascii="Arial" w:hAnsi="Arial" w:cs="Arial"/>
          <w:lang w:val="tr-TR"/>
        </w:rPr>
        <w:t>Warren</w:t>
      </w:r>
      <w:proofErr w:type="spellEnd"/>
      <w:r w:rsidR="00CE19CA" w:rsidRPr="00D23906">
        <w:rPr>
          <w:rFonts w:ascii="Arial" w:hAnsi="Arial" w:cs="Arial"/>
          <w:lang w:val="tr-TR"/>
        </w:rPr>
        <w:t xml:space="preserve"> yaptığı açıklamada, “</w:t>
      </w:r>
      <w:r w:rsidR="004D529B" w:rsidRPr="00D23906">
        <w:rPr>
          <w:rFonts w:ascii="Arial" w:hAnsi="Arial" w:cs="Arial"/>
          <w:lang w:val="tr-TR"/>
        </w:rPr>
        <w:t>BT yöneticileri</w:t>
      </w:r>
      <w:r w:rsidR="00CE19CA" w:rsidRPr="00D23906">
        <w:rPr>
          <w:rFonts w:ascii="Arial" w:hAnsi="Arial" w:cs="Arial"/>
          <w:lang w:val="tr-TR"/>
        </w:rPr>
        <w:t xml:space="preserve"> çeviklik ve </w:t>
      </w:r>
      <w:proofErr w:type="spellStart"/>
      <w:r w:rsidR="00CE19CA" w:rsidRPr="00D23906">
        <w:rPr>
          <w:rFonts w:ascii="Arial" w:hAnsi="Arial" w:cs="Arial"/>
          <w:lang w:val="tr-TR"/>
        </w:rPr>
        <w:t>inovasyon</w:t>
      </w:r>
      <w:proofErr w:type="spellEnd"/>
      <w:r w:rsidR="00CE19CA" w:rsidRPr="00D23906">
        <w:rPr>
          <w:rFonts w:ascii="Arial" w:hAnsi="Arial" w:cs="Arial"/>
          <w:lang w:val="tr-TR"/>
        </w:rPr>
        <w:t xml:space="preserve"> için </w:t>
      </w:r>
      <w:r w:rsidR="004D529B" w:rsidRPr="00D23906">
        <w:rPr>
          <w:rFonts w:ascii="Arial" w:hAnsi="Arial" w:cs="Arial"/>
          <w:lang w:val="tr-TR"/>
        </w:rPr>
        <w:t>bulutu kullanıyor</w:t>
      </w:r>
      <w:r w:rsidR="00CE19CA" w:rsidRPr="00D23906">
        <w:rPr>
          <w:rFonts w:ascii="Arial" w:hAnsi="Arial" w:cs="Arial"/>
          <w:lang w:val="tr-TR"/>
        </w:rPr>
        <w:t xml:space="preserve">. </w:t>
      </w:r>
      <w:r w:rsidR="004D529B" w:rsidRPr="00D23906">
        <w:rPr>
          <w:rFonts w:ascii="Arial" w:hAnsi="Arial" w:cs="Arial"/>
          <w:lang w:val="tr-TR"/>
        </w:rPr>
        <w:t xml:space="preserve">Bu yöneticilerin, başarılı olmaları için seçim, kontrol ve çevikliğe odaklanması gerektiğine inanıyoruz. Kurumların hangi iş yüklerinin buluta ait olduğunu ve bu iş yüklerini </w:t>
      </w:r>
      <w:proofErr w:type="spellStart"/>
      <w:r w:rsidR="004D529B" w:rsidRPr="00D23906">
        <w:rPr>
          <w:rFonts w:ascii="Arial" w:hAnsi="Arial" w:cs="Arial"/>
          <w:lang w:val="tr-TR"/>
        </w:rPr>
        <w:t>hibrit</w:t>
      </w:r>
      <w:proofErr w:type="spellEnd"/>
      <w:r w:rsidR="004D529B" w:rsidRPr="00D23906">
        <w:rPr>
          <w:rFonts w:ascii="Arial" w:hAnsi="Arial" w:cs="Arial"/>
          <w:lang w:val="tr-TR"/>
        </w:rPr>
        <w:t xml:space="preserve"> bulut sistemlerine taşımak için en iyi iş ortaklarını seçebilmesi gerekiyor. Verinin geçerliliği boyunca bilgiye dayalı iş yapabilmek ve düzenleyici kararlar alabilmek için maliyet, performans ve veri kurulumu genelinde etkinliğe de sahip olmalılar. Ayrıca bu yöneticiler yeni fikirlerden, konsept ve üretime kadar bulut ekonomisinin tüm avantajlarından faydalanmak istiyor. NetApp olarak tüm bunları kendilerine sunabilen güçlü çözüm ve stratejilerimiz bulunuyor.” dedi</w:t>
      </w:r>
    </w:p>
    <w:p w14:paraId="161A76BB" w14:textId="77777777" w:rsidR="004D529B" w:rsidRPr="00D23906" w:rsidRDefault="004D529B" w:rsidP="003C016B">
      <w:pPr>
        <w:spacing w:line="340" w:lineRule="exact"/>
        <w:rPr>
          <w:rFonts w:ascii="Arial" w:hAnsi="Arial" w:cs="Arial"/>
          <w:lang w:val="tr-TR"/>
        </w:rPr>
      </w:pPr>
    </w:p>
    <w:p w14:paraId="6956EE47" w14:textId="67BA4FA7" w:rsidR="0069425F" w:rsidRPr="00D23906" w:rsidRDefault="00CE19CA" w:rsidP="00CE19CA">
      <w:pPr>
        <w:spacing w:line="340" w:lineRule="exact"/>
        <w:rPr>
          <w:rFonts w:ascii="Arial" w:hAnsi="Arial" w:cs="Arial"/>
          <w:lang w:val="tr-TR"/>
        </w:rPr>
      </w:pPr>
      <w:proofErr w:type="spellStart"/>
      <w:r w:rsidRPr="00D23906">
        <w:rPr>
          <w:rFonts w:ascii="Arial" w:hAnsi="Arial" w:cs="Arial"/>
          <w:lang w:val="tr-TR"/>
        </w:rPr>
        <w:t>Claranet</w:t>
      </w:r>
      <w:proofErr w:type="spellEnd"/>
      <w:r w:rsidRPr="00D23906">
        <w:rPr>
          <w:rFonts w:ascii="Arial" w:hAnsi="Arial" w:cs="Arial"/>
          <w:lang w:val="tr-TR"/>
        </w:rPr>
        <w:t xml:space="preserve"> Almanya Genel Müdürü </w:t>
      </w:r>
      <w:proofErr w:type="spellStart"/>
      <w:r w:rsidRPr="00D23906">
        <w:rPr>
          <w:rFonts w:ascii="Arial" w:hAnsi="Arial" w:cs="Arial"/>
          <w:lang w:val="tr-TR"/>
        </w:rPr>
        <w:t>Olaf</w:t>
      </w:r>
      <w:proofErr w:type="spellEnd"/>
      <w:r w:rsidRPr="00D23906">
        <w:rPr>
          <w:rFonts w:ascii="Arial" w:hAnsi="Arial" w:cs="Arial"/>
          <w:lang w:val="tr-TR"/>
        </w:rPr>
        <w:t xml:space="preserve"> </w:t>
      </w:r>
      <w:proofErr w:type="spellStart"/>
      <w:r w:rsidRPr="00D23906">
        <w:rPr>
          <w:rFonts w:ascii="Arial" w:hAnsi="Arial" w:cs="Arial"/>
          <w:lang w:val="tr-TR"/>
        </w:rPr>
        <w:t>Fischer</w:t>
      </w:r>
      <w:proofErr w:type="spellEnd"/>
      <w:r w:rsidRPr="00D23906">
        <w:rPr>
          <w:rFonts w:ascii="Arial" w:hAnsi="Arial" w:cs="Arial"/>
          <w:lang w:val="tr-TR"/>
        </w:rPr>
        <w:t xml:space="preserve"> ise şunları söyledi: “Araştırma sonuçları, bulut servislerini son kullanıcıya ulaştırma açısından ortaklığın kilit önemde olduğunu gösteriyor. Bizim bu yapı içerisindeki rolümüz de net. Kurumlar en yüksek seviyede güvenlik sunan farklı servislere ihtiyaç duyuyor. Aynı zamanda </w:t>
      </w:r>
      <w:proofErr w:type="spellStart"/>
      <w:r w:rsidRPr="00D23906">
        <w:rPr>
          <w:rFonts w:ascii="Arial" w:hAnsi="Arial" w:cs="Arial"/>
          <w:lang w:val="tr-TR"/>
        </w:rPr>
        <w:t>inovasyonun</w:t>
      </w:r>
      <w:proofErr w:type="spellEnd"/>
      <w:r w:rsidRPr="00D23906">
        <w:rPr>
          <w:rFonts w:ascii="Arial" w:hAnsi="Arial" w:cs="Arial"/>
          <w:lang w:val="tr-TR"/>
        </w:rPr>
        <w:t xml:space="preserve"> hızı da oldukça fazla. </w:t>
      </w:r>
      <w:proofErr w:type="spellStart"/>
      <w:r w:rsidRPr="00D23906">
        <w:rPr>
          <w:rFonts w:ascii="Arial" w:hAnsi="Arial" w:cs="Arial"/>
          <w:lang w:val="tr-TR"/>
        </w:rPr>
        <w:t>NetApp</w:t>
      </w:r>
      <w:r w:rsidR="000279A4" w:rsidRPr="00D23906">
        <w:rPr>
          <w:rFonts w:ascii="Arial" w:hAnsi="Arial" w:cs="Arial"/>
          <w:lang w:val="tr-TR"/>
        </w:rPr>
        <w:t>’ın</w:t>
      </w:r>
      <w:proofErr w:type="spellEnd"/>
      <w:r w:rsidRPr="00D23906">
        <w:rPr>
          <w:rFonts w:ascii="Arial" w:hAnsi="Arial" w:cs="Arial"/>
          <w:lang w:val="tr-TR"/>
        </w:rPr>
        <w:t xml:space="preserve"> özel depolama </w:t>
      </w:r>
      <w:r w:rsidR="000279A4" w:rsidRPr="00D23906">
        <w:rPr>
          <w:rFonts w:ascii="Arial" w:hAnsi="Arial" w:cs="Arial"/>
          <w:lang w:val="tr-TR"/>
        </w:rPr>
        <w:t xml:space="preserve">sistemleri </w:t>
      </w:r>
      <w:r w:rsidRPr="00D23906">
        <w:rPr>
          <w:rFonts w:ascii="Arial" w:hAnsi="Arial" w:cs="Arial"/>
          <w:lang w:val="tr-TR"/>
        </w:rPr>
        <w:t xml:space="preserve">üzerine inşa edilmiş </w:t>
      </w:r>
      <w:proofErr w:type="spellStart"/>
      <w:r w:rsidRPr="00D23906">
        <w:rPr>
          <w:rFonts w:ascii="Arial" w:hAnsi="Arial" w:cs="Arial"/>
          <w:lang w:val="tr-TR"/>
        </w:rPr>
        <w:t>hibrit</w:t>
      </w:r>
      <w:proofErr w:type="spellEnd"/>
      <w:r w:rsidRPr="00D23906">
        <w:rPr>
          <w:rFonts w:ascii="Arial" w:hAnsi="Arial" w:cs="Arial"/>
          <w:lang w:val="tr-TR"/>
        </w:rPr>
        <w:t xml:space="preserve"> bulut ile yeni nesil veri servisleri için kapı açıyor</w:t>
      </w:r>
      <w:r w:rsidR="000279A4" w:rsidRPr="00D23906">
        <w:rPr>
          <w:rFonts w:ascii="Arial" w:hAnsi="Arial" w:cs="Arial"/>
          <w:lang w:val="tr-TR"/>
        </w:rPr>
        <w:t>uz. B</w:t>
      </w:r>
      <w:r w:rsidRPr="00D23906">
        <w:rPr>
          <w:rFonts w:ascii="Arial" w:hAnsi="Arial" w:cs="Arial"/>
          <w:lang w:val="tr-TR"/>
        </w:rPr>
        <w:t xml:space="preserve">öylece müşterilerimize veri </w:t>
      </w:r>
      <w:proofErr w:type="spellStart"/>
      <w:r w:rsidRPr="00D23906">
        <w:rPr>
          <w:rFonts w:ascii="Arial" w:hAnsi="Arial" w:cs="Arial"/>
          <w:lang w:val="tr-TR"/>
        </w:rPr>
        <w:t>lokasyonu</w:t>
      </w:r>
      <w:proofErr w:type="spellEnd"/>
      <w:r w:rsidRPr="00D23906">
        <w:rPr>
          <w:rFonts w:ascii="Arial" w:hAnsi="Arial" w:cs="Arial"/>
          <w:lang w:val="tr-TR"/>
        </w:rPr>
        <w:t>, herkese açık bulut entegrasyonu ve güçlü uyum konusunda tam bir yetkinlik sunuyoruz.”</w:t>
      </w:r>
    </w:p>
    <w:p w14:paraId="7DF759C9" w14:textId="153C6337" w:rsidR="00630ED0" w:rsidRPr="00D23906" w:rsidRDefault="00630ED0" w:rsidP="0069425F">
      <w:pPr>
        <w:spacing w:line="340" w:lineRule="exact"/>
        <w:rPr>
          <w:rFonts w:ascii="Arial" w:hAnsi="Arial" w:cs="Arial"/>
          <w:lang w:val="tr-TR"/>
        </w:rPr>
      </w:pPr>
    </w:p>
    <w:p w14:paraId="672BBD7E" w14:textId="3D0FA94D" w:rsidR="0069425F" w:rsidRPr="00D23906" w:rsidRDefault="00A97A07" w:rsidP="00A97A07">
      <w:pPr>
        <w:spacing w:line="340" w:lineRule="exact"/>
        <w:rPr>
          <w:rFonts w:ascii="Arial" w:hAnsi="Arial" w:cs="Arial"/>
          <w:lang w:val="tr-TR"/>
        </w:rPr>
      </w:pPr>
      <w:r w:rsidRPr="00D23906">
        <w:rPr>
          <w:rFonts w:ascii="Arial" w:hAnsi="Arial" w:cs="Arial"/>
          <w:lang w:val="tr-TR"/>
        </w:rPr>
        <w:t xml:space="preserve">Müşterileri ile yaptıkları görüşmelere dikkat çeken </w:t>
      </w:r>
      <w:proofErr w:type="spellStart"/>
      <w:r w:rsidR="00AB50FB" w:rsidRPr="00D23906">
        <w:rPr>
          <w:rFonts w:ascii="Arial" w:hAnsi="Arial" w:cs="Arial"/>
          <w:lang w:val="tr-TR"/>
        </w:rPr>
        <w:t>Node</w:t>
      </w:r>
      <w:proofErr w:type="spellEnd"/>
      <w:r w:rsidRPr="00D23906">
        <w:rPr>
          <w:rFonts w:ascii="Arial" w:hAnsi="Arial" w:cs="Arial"/>
          <w:lang w:val="tr-TR"/>
        </w:rPr>
        <w:t xml:space="preserve"> Yönetilen Servisler Müdürü </w:t>
      </w:r>
      <w:proofErr w:type="spellStart"/>
      <w:r w:rsidRPr="00D23906">
        <w:rPr>
          <w:rFonts w:ascii="Arial" w:hAnsi="Arial" w:cs="Arial"/>
          <w:lang w:val="tr-TR"/>
        </w:rPr>
        <w:t>Gregg</w:t>
      </w:r>
      <w:proofErr w:type="spellEnd"/>
      <w:r w:rsidRPr="00D23906">
        <w:rPr>
          <w:rFonts w:ascii="Arial" w:hAnsi="Arial" w:cs="Arial"/>
          <w:lang w:val="tr-TR"/>
        </w:rPr>
        <w:t xml:space="preserve"> </w:t>
      </w:r>
      <w:proofErr w:type="spellStart"/>
      <w:r w:rsidRPr="00D23906">
        <w:rPr>
          <w:rFonts w:ascii="Arial" w:hAnsi="Arial" w:cs="Arial"/>
          <w:lang w:val="tr-TR"/>
        </w:rPr>
        <w:t>Mearing</w:t>
      </w:r>
      <w:proofErr w:type="spellEnd"/>
      <w:r w:rsidRPr="00D23906">
        <w:rPr>
          <w:rFonts w:ascii="Arial" w:hAnsi="Arial" w:cs="Arial"/>
          <w:lang w:val="tr-TR"/>
        </w:rPr>
        <w:t xml:space="preserve"> ise “Tüm kurumlar sürekli bir şekilde maliyet yapılarını optimize etmeye çalışıyor. Ancak esneklik de bir o kadar önemli. Açıkçası müşterilerimiz, kurum içi ve herkese açık bulut sistemlerine bağlı kalmayı istemiyor. NetApp Data </w:t>
      </w:r>
      <w:proofErr w:type="spellStart"/>
      <w:r w:rsidRPr="00D23906">
        <w:rPr>
          <w:rFonts w:ascii="Arial" w:hAnsi="Arial" w:cs="Arial"/>
          <w:lang w:val="tr-TR"/>
        </w:rPr>
        <w:t>Fabric</w:t>
      </w:r>
      <w:proofErr w:type="spellEnd"/>
      <w:r w:rsidRPr="00D23906">
        <w:rPr>
          <w:rFonts w:ascii="Arial" w:hAnsi="Arial" w:cs="Arial"/>
          <w:lang w:val="tr-TR"/>
        </w:rPr>
        <w:t xml:space="preserve"> bunun için zekice bir çözüm. Bu çözüm, ihtiyaç duyulduğunda herkese açık bulutlar arasında geçiş yapma imkanı sunuyor. Aynı </w:t>
      </w:r>
      <w:r w:rsidRPr="00D23906">
        <w:rPr>
          <w:rFonts w:ascii="Arial" w:hAnsi="Arial" w:cs="Arial"/>
          <w:lang w:val="tr-TR"/>
        </w:rPr>
        <w:lastRenderedPageBreak/>
        <w:t xml:space="preserve">zamanda yönetilen servis portföyümüzle yüzde 100 entegrasyon sayesinde bu, neredeyse CAPEX yatırımı yapılmadan gerçekleştirilebiliyor.” </w:t>
      </w:r>
    </w:p>
    <w:p w14:paraId="4BF80D8F" w14:textId="77777777" w:rsidR="000E6DD7" w:rsidRPr="00D23906" w:rsidRDefault="000E6DD7" w:rsidP="003C016B">
      <w:pPr>
        <w:spacing w:line="340" w:lineRule="exact"/>
        <w:rPr>
          <w:rFonts w:ascii="Arial" w:hAnsi="Arial" w:cs="Arial"/>
          <w:lang w:val="tr-TR"/>
        </w:rPr>
      </w:pPr>
    </w:p>
    <w:p w14:paraId="3B2B60A0" w14:textId="40D5AECC" w:rsidR="00A97A07" w:rsidRPr="00D23906" w:rsidRDefault="002C3664" w:rsidP="00C948D6">
      <w:pPr>
        <w:spacing w:line="340" w:lineRule="exact"/>
        <w:rPr>
          <w:rFonts w:ascii="Arial" w:hAnsi="Arial" w:cs="Arial"/>
          <w:lang w:val="tr-TR"/>
        </w:rPr>
      </w:pPr>
      <w:r w:rsidRPr="00D23906">
        <w:rPr>
          <w:rFonts w:ascii="Arial" w:hAnsi="Arial" w:cs="Arial"/>
          <w:lang w:val="tr-TR"/>
        </w:rPr>
        <w:t>NetApp</w:t>
      </w:r>
      <w:r w:rsidR="00A97A07" w:rsidRPr="00D23906">
        <w:rPr>
          <w:rFonts w:ascii="Arial" w:hAnsi="Arial" w:cs="Arial"/>
          <w:lang w:val="tr-TR"/>
        </w:rPr>
        <w:t xml:space="preserve">, ister bulut sistemlerine hazır kurum içi BT ortamlarında </w:t>
      </w:r>
      <w:r w:rsidR="000279A4" w:rsidRPr="00D23906">
        <w:rPr>
          <w:rFonts w:ascii="Arial" w:hAnsi="Arial" w:cs="Arial"/>
          <w:lang w:val="tr-TR"/>
        </w:rPr>
        <w:t xml:space="preserve">olsun isterse </w:t>
      </w:r>
      <w:proofErr w:type="spellStart"/>
      <w:r w:rsidR="000279A4" w:rsidRPr="00D23906">
        <w:rPr>
          <w:rFonts w:ascii="Arial" w:hAnsi="Arial" w:cs="Arial"/>
          <w:lang w:val="tr-TR"/>
        </w:rPr>
        <w:t>hibrit</w:t>
      </w:r>
      <w:proofErr w:type="spellEnd"/>
      <w:r w:rsidR="000279A4" w:rsidRPr="00D23906">
        <w:rPr>
          <w:rFonts w:ascii="Arial" w:hAnsi="Arial" w:cs="Arial"/>
          <w:lang w:val="tr-TR"/>
        </w:rPr>
        <w:t xml:space="preserve"> bulut veya </w:t>
      </w:r>
      <w:r w:rsidR="00A97A07" w:rsidRPr="00D23906">
        <w:rPr>
          <w:rFonts w:ascii="Arial" w:hAnsi="Arial" w:cs="Arial"/>
          <w:lang w:val="tr-TR"/>
        </w:rPr>
        <w:t xml:space="preserve">herkese açık bulut altyapılarında olsun </w:t>
      </w:r>
      <w:hyperlink r:id="rId11" w:history="1">
        <w:r w:rsidR="00A97A07" w:rsidRPr="00D23906">
          <w:rPr>
            <w:rStyle w:val="Kpr"/>
            <w:rFonts w:ascii="Arial" w:hAnsi="Arial" w:cs="Arial"/>
            <w:lang w:val="tr-TR"/>
          </w:rPr>
          <w:t xml:space="preserve">buluttaki verilerin değerini optimize eden bir Data </w:t>
        </w:r>
        <w:proofErr w:type="spellStart"/>
        <w:r w:rsidR="00A97A07" w:rsidRPr="00D23906">
          <w:rPr>
            <w:rStyle w:val="Kpr"/>
            <w:rFonts w:ascii="Arial" w:hAnsi="Arial" w:cs="Arial"/>
            <w:lang w:val="tr-TR"/>
          </w:rPr>
          <w:t>Fabric</w:t>
        </w:r>
        <w:proofErr w:type="spellEnd"/>
      </w:hyperlink>
      <w:r w:rsidR="00A97A07" w:rsidRPr="00D23906">
        <w:rPr>
          <w:rFonts w:ascii="Arial" w:hAnsi="Arial" w:cs="Arial"/>
          <w:lang w:val="tr-TR"/>
        </w:rPr>
        <w:t xml:space="preserve"> sunuyor. </w:t>
      </w:r>
    </w:p>
    <w:p w14:paraId="06F01DA5" w14:textId="77777777" w:rsidR="00A97A07" w:rsidRPr="00D23906" w:rsidRDefault="00A97A07" w:rsidP="00C948D6">
      <w:pPr>
        <w:spacing w:line="340" w:lineRule="exact"/>
        <w:rPr>
          <w:rFonts w:ascii="Arial" w:hAnsi="Arial" w:cs="Arial"/>
          <w:lang w:val="tr-TR"/>
        </w:rPr>
      </w:pPr>
    </w:p>
    <w:p w14:paraId="34FE02EE" w14:textId="609FB115" w:rsidR="00C948D6" w:rsidRPr="00D23906" w:rsidRDefault="00A97A07" w:rsidP="00E63AE5">
      <w:pPr>
        <w:pStyle w:val="netappsubhead"/>
        <w:spacing w:line="340" w:lineRule="exact"/>
        <w:rPr>
          <w:b w:val="0"/>
          <w:sz w:val="22"/>
          <w:szCs w:val="22"/>
          <w:lang w:val="tr-TR"/>
        </w:rPr>
      </w:pPr>
      <w:proofErr w:type="spellStart"/>
      <w:r w:rsidRPr="00D23906">
        <w:rPr>
          <w:b w:val="0"/>
          <w:sz w:val="22"/>
          <w:szCs w:val="22"/>
          <w:lang w:val="tr-TR"/>
        </w:rPr>
        <w:t>NetApp’ın</w:t>
      </w:r>
      <w:proofErr w:type="spellEnd"/>
      <w:r w:rsidRPr="00D23906">
        <w:rPr>
          <w:b w:val="0"/>
          <w:sz w:val="22"/>
          <w:szCs w:val="22"/>
          <w:lang w:val="tr-TR"/>
        </w:rPr>
        <w:t xml:space="preserve"> İngiltere, Fransa ve Almanya’daki 750 BT yöneticisinin katıldığı araştırma</w:t>
      </w:r>
      <w:r w:rsidR="000279A4" w:rsidRPr="00D23906">
        <w:rPr>
          <w:b w:val="0"/>
          <w:sz w:val="22"/>
          <w:szCs w:val="22"/>
          <w:lang w:val="tr-TR"/>
        </w:rPr>
        <w:t>sı,</w:t>
      </w:r>
      <w:r w:rsidRPr="00D23906">
        <w:rPr>
          <w:b w:val="0"/>
          <w:sz w:val="22"/>
          <w:szCs w:val="22"/>
          <w:lang w:val="tr-TR"/>
        </w:rPr>
        <w:t xml:space="preserve"> </w:t>
      </w:r>
      <w:proofErr w:type="spellStart"/>
      <w:r w:rsidRPr="00D23906">
        <w:rPr>
          <w:b w:val="0"/>
          <w:sz w:val="22"/>
          <w:szCs w:val="22"/>
          <w:lang w:val="tr-TR"/>
        </w:rPr>
        <w:t>Opinion</w:t>
      </w:r>
      <w:proofErr w:type="spellEnd"/>
      <w:r w:rsidRPr="00D23906">
        <w:rPr>
          <w:b w:val="0"/>
          <w:sz w:val="22"/>
          <w:szCs w:val="22"/>
          <w:lang w:val="tr-TR"/>
        </w:rPr>
        <w:t xml:space="preserve"> </w:t>
      </w:r>
      <w:proofErr w:type="spellStart"/>
      <w:r w:rsidRPr="00D23906">
        <w:rPr>
          <w:b w:val="0"/>
          <w:sz w:val="22"/>
          <w:szCs w:val="22"/>
          <w:lang w:val="tr-TR"/>
        </w:rPr>
        <w:t>Matters</w:t>
      </w:r>
      <w:proofErr w:type="spellEnd"/>
      <w:r w:rsidRPr="00D23906">
        <w:rPr>
          <w:b w:val="0"/>
          <w:sz w:val="22"/>
          <w:szCs w:val="22"/>
          <w:lang w:val="tr-TR"/>
        </w:rPr>
        <w:t xml:space="preserve"> tarafından 2016 yılının Aralık ayında yapıldı.  </w:t>
      </w:r>
    </w:p>
    <w:p w14:paraId="2F445C7B" w14:textId="77777777" w:rsidR="002C3664" w:rsidRPr="00D23906" w:rsidRDefault="002C3664" w:rsidP="002C36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40" w:lineRule="exact"/>
        <w:jc w:val="both"/>
        <w:rPr>
          <w:rFonts w:ascii="Arial" w:hAnsi="Arial" w:cs="Arial"/>
          <w:lang w:val="tr-TR"/>
        </w:rPr>
      </w:pPr>
    </w:p>
    <w:p w14:paraId="6C9CB50B" w14:textId="6B84D9B1" w:rsidR="002C3664" w:rsidRPr="00D23906" w:rsidRDefault="00A97A07" w:rsidP="00E63AE5">
      <w:pPr>
        <w:rPr>
          <w:rFonts w:ascii="Arial" w:hAnsi="Arial" w:cs="Arial"/>
          <w:b/>
          <w:color w:val="000000"/>
          <w:lang w:val="tr-TR"/>
        </w:rPr>
      </w:pPr>
      <w:r w:rsidRPr="00D23906">
        <w:rPr>
          <w:rFonts w:ascii="Arial" w:hAnsi="Arial" w:cs="Arial"/>
          <w:b/>
          <w:color w:val="000000"/>
          <w:lang w:val="tr-TR"/>
        </w:rPr>
        <w:t>Ek Kaynaklar</w:t>
      </w:r>
    </w:p>
    <w:p w14:paraId="2DE45269" w14:textId="2A25A9B8" w:rsidR="00AB50FB" w:rsidRPr="00D23906" w:rsidRDefault="00AB50FB" w:rsidP="00AB50FB">
      <w:pPr>
        <w:numPr>
          <w:ilvl w:val="0"/>
          <w:numId w:val="2"/>
        </w:numPr>
        <w:ind w:left="714" w:hanging="357"/>
        <w:rPr>
          <w:rFonts w:ascii="Arial" w:hAnsi="Arial" w:cs="Arial"/>
          <w:color w:val="000000"/>
          <w:lang w:val="tr-TR"/>
        </w:rPr>
      </w:pPr>
      <w:r w:rsidRPr="00D23906">
        <w:rPr>
          <w:rFonts w:ascii="Arial" w:hAnsi="Arial" w:cs="Arial"/>
          <w:color w:val="000000"/>
          <w:lang w:val="tr-TR"/>
        </w:rPr>
        <w:t xml:space="preserve">Araştırma hakkında daha fazla detaya </w:t>
      </w:r>
      <w:hyperlink r:id="rId12" w:history="1">
        <w:proofErr w:type="spellStart"/>
        <w:r w:rsidRPr="00D23906">
          <w:rPr>
            <w:rStyle w:val="Kpr"/>
            <w:rFonts w:ascii="Arial" w:hAnsi="Arial" w:cs="Arial"/>
            <w:lang w:val="tr-TR"/>
          </w:rPr>
          <w:t>SlideShare</w:t>
        </w:r>
        <w:proofErr w:type="spellEnd"/>
      </w:hyperlink>
      <w:r w:rsidRPr="00D23906">
        <w:rPr>
          <w:rStyle w:val="Kpr"/>
          <w:rFonts w:ascii="Arial" w:hAnsi="Arial" w:cs="Arial"/>
          <w:lang w:val="tr-TR"/>
        </w:rPr>
        <w:t xml:space="preserve"> </w:t>
      </w:r>
      <w:r w:rsidRPr="00D23906">
        <w:rPr>
          <w:rFonts w:ascii="Arial" w:hAnsi="Arial" w:cs="Arial"/>
          <w:color w:val="000000"/>
          <w:lang w:val="tr-TR"/>
        </w:rPr>
        <w:t>üzerinden ulaşabilirsiniz.</w:t>
      </w:r>
    </w:p>
    <w:p w14:paraId="5CEC8DD7" w14:textId="39F4F771" w:rsidR="00893479" w:rsidRPr="00D23906" w:rsidRDefault="00A97A07" w:rsidP="00E63AE5">
      <w:pPr>
        <w:numPr>
          <w:ilvl w:val="0"/>
          <w:numId w:val="2"/>
        </w:numPr>
        <w:ind w:left="714" w:hanging="357"/>
        <w:rPr>
          <w:rFonts w:ascii="Arial" w:hAnsi="Arial" w:cs="Arial"/>
          <w:color w:val="000000"/>
          <w:lang w:val="tr-TR"/>
        </w:rPr>
      </w:pPr>
      <w:r w:rsidRPr="00D23906">
        <w:rPr>
          <w:rFonts w:ascii="Arial" w:hAnsi="Arial" w:cs="Arial"/>
          <w:color w:val="000000"/>
          <w:lang w:val="tr-TR"/>
        </w:rPr>
        <w:t>Videolarımızı izleyin</w:t>
      </w:r>
      <w:r w:rsidR="00893479" w:rsidRPr="00D23906">
        <w:rPr>
          <w:rFonts w:ascii="Arial" w:hAnsi="Arial" w:cs="Arial"/>
          <w:color w:val="000000"/>
          <w:lang w:val="tr-TR"/>
        </w:rPr>
        <w:t>:</w:t>
      </w:r>
    </w:p>
    <w:p w14:paraId="7C65D333" w14:textId="276F0065" w:rsidR="00FD7504" w:rsidRPr="00D23906" w:rsidRDefault="00FD7504" w:rsidP="00893479">
      <w:pPr>
        <w:numPr>
          <w:ilvl w:val="1"/>
          <w:numId w:val="2"/>
        </w:numPr>
        <w:rPr>
          <w:rFonts w:ascii="Arial" w:hAnsi="Arial" w:cs="Arial"/>
          <w:color w:val="000000"/>
          <w:lang w:val="tr-TR"/>
        </w:rPr>
      </w:pPr>
      <w:r w:rsidRPr="00D23906">
        <w:rPr>
          <w:rFonts w:ascii="Arial" w:hAnsi="Arial" w:cs="Arial"/>
          <w:color w:val="000000"/>
          <w:lang w:val="tr-TR"/>
        </w:rPr>
        <w:t>“</w:t>
      </w:r>
      <w:proofErr w:type="spellStart"/>
      <w:r w:rsidR="00F7060B" w:rsidRPr="00D23906">
        <w:fldChar w:fldCharType="begin"/>
      </w:r>
      <w:r w:rsidR="00F7060B" w:rsidRPr="00D23906">
        <w:instrText xml:space="preserve"> HYPERLINK "https://youtu.be/HUJchsQEmnM" </w:instrText>
      </w:r>
      <w:r w:rsidR="00F7060B" w:rsidRPr="00D23906">
        <w:fldChar w:fldCharType="separate"/>
      </w:r>
      <w:r w:rsidRPr="00D23906">
        <w:rPr>
          <w:rStyle w:val="Kpr"/>
          <w:rFonts w:ascii="Arial" w:hAnsi="Arial" w:cs="Arial"/>
          <w:lang w:val="tr-TR"/>
        </w:rPr>
        <w:t>H</w:t>
      </w:r>
      <w:r w:rsidR="00A97A07" w:rsidRPr="00D23906">
        <w:rPr>
          <w:rStyle w:val="Kpr"/>
          <w:rFonts w:ascii="Arial" w:hAnsi="Arial" w:cs="Arial"/>
          <w:lang w:val="tr-TR"/>
        </w:rPr>
        <w:t>ibrit</w:t>
      </w:r>
      <w:proofErr w:type="spellEnd"/>
      <w:r w:rsidR="00A97A07" w:rsidRPr="00D23906">
        <w:rPr>
          <w:rStyle w:val="Kpr"/>
          <w:rFonts w:ascii="Arial" w:hAnsi="Arial" w:cs="Arial"/>
          <w:lang w:val="tr-TR"/>
        </w:rPr>
        <w:t xml:space="preserve"> buluta nasıl geçilir</w:t>
      </w:r>
      <w:r w:rsidR="00F7060B" w:rsidRPr="00D23906">
        <w:rPr>
          <w:rStyle w:val="Kpr"/>
          <w:rFonts w:ascii="Arial" w:hAnsi="Arial" w:cs="Arial"/>
          <w:lang w:val="tr-TR"/>
        </w:rPr>
        <w:fldChar w:fldCharType="end"/>
      </w:r>
      <w:r w:rsidRPr="00D23906">
        <w:rPr>
          <w:rFonts w:ascii="Arial" w:hAnsi="Arial" w:cs="Arial"/>
          <w:color w:val="000000"/>
          <w:lang w:val="tr-TR"/>
        </w:rPr>
        <w:t>”</w:t>
      </w:r>
    </w:p>
    <w:p w14:paraId="52DA6972" w14:textId="023FDD16" w:rsidR="002C3664" w:rsidRPr="00D23906" w:rsidRDefault="00FD7504" w:rsidP="00A97A07">
      <w:pPr>
        <w:numPr>
          <w:ilvl w:val="1"/>
          <w:numId w:val="2"/>
        </w:numPr>
        <w:rPr>
          <w:rFonts w:ascii="Arial" w:hAnsi="Arial" w:cs="Arial"/>
          <w:color w:val="000000"/>
          <w:lang w:val="tr-TR"/>
        </w:rPr>
      </w:pPr>
      <w:r w:rsidRPr="00D23906">
        <w:rPr>
          <w:rFonts w:ascii="Arial" w:hAnsi="Arial" w:cs="Arial"/>
          <w:color w:val="000000"/>
          <w:lang w:val="tr-TR"/>
        </w:rPr>
        <w:t>“</w:t>
      </w:r>
      <w:hyperlink r:id="rId13" w:history="1">
        <w:r w:rsidR="00A97A07" w:rsidRPr="00D23906">
          <w:rPr>
            <w:rStyle w:val="Kpr"/>
            <w:rFonts w:ascii="Arial" w:hAnsi="Arial" w:cs="Arial"/>
            <w:lang w:val="tr-TR"/>
          </w:rPr>
          <w:t>Veri Gizliliği ve Bağımsızlığı</w:t>
        </w:r>
        <w:r w:rsidRPr="00D23906">
          <w:rPr>
            <w:rStyle w:val="Kpr"/>
            <w:rFonts w:ascii="Arial" w:hAnsi="Arial" w:cs="Arial"/>
            <w:lang w:val="tr-TR"/>
          </w:rPr>
          <w:t xml:space="preserve">: </w:t>
        </w:r>
        <w:r w:rsidR="00A97A07" w:rsidRPr="00D23906">
          <w:rPr>
            <w:rStyle w:val="Kpr"/>
            <w:rFonts w:ascii="Arial" w:hAnsi="Arial" w:cs="Arial"/>
            <w:lang w:val="tr-TR"/>
          </w:rPr>
          <w:t>Bulutta Global Zorluklar</w:t>
        </w:r>
      </w:hyperlink>
      <w:r w:rsidRPr="00D23906">
        <w:rPr>
          <w:rFonts w:ascii="Arial" w:hAnsi="Arial" w:cs="Arial"/>
          <w:color w:val="000000"/>
          <w:lang w:val="tr-TR"/>
        </w:rPr>
        <w:t>”</w:t>
      </w:r>
    </w:p>
    <w:p w14:paraId="645DA6F2" w14:textId="20C574EA" w:rsidR="00FD7504" w:rsidRPr="00D23906" w:rsidRDefault="00FD7504" w:rsidP="00FD7504">
      <w:pPr>
        <w:numPr>
          <w:ilvl w:val="1"/>
          <w:numId w:val="2"/>
        </w:numPr>
        <w:rPr>
          <w:rFonts w:ascii="Arial" w:hAnsi="Arial" w:cs="Arial"/>
          <w:color w:val="000000"/>
          <w:lang w:val="tr-TR"/>
        </w:rPr>
      </w:pPr>
      <w:r w:rsidRPr="00D23906">
        <w:rPr>
          <w:rFonts w:ascii="Arial" w:hAnsi="Arial" w:cs="Arial"/>
          <w:color w:val="000000"/>
          <w:lang w:val="tr-TR"/>
        </w:rPr>
        <w:t>“</w:t>
      </w:r>
      <w:proofErr w:type="spellStart"/>
      <w:r w:rsidR="00F7060B" w:rsidRPr="00D23906">
        <w:fldChar w:fldCharType="begin"/>
      </w:r>
      <w:r w:rsidR="00F7060B" w:rsidRPr="00D23906">
        <w:instrText xml:space="preserve"> HYPERLINK "https://youtu.be/3aWU7oKml94" </w:instrText>
      </w:r>
      <w:r w:rsidR="00F7060B" w:rsidRPr="00D23906">
        <w:fldChar w:fldCharType="separate"/>
      </w:r>
      <w:r w:rsidR="004C3EE8" w:rsidRPr="00D23906">
        <w:rPr>
          <w:rStyle w:val="Kpr"/>
          <w:rFonts w:ascii="Arial" w:hAnsi="Arial" w:cs="Arial"/>
          <w:lang w:val="tr-TR"/>
        </w:rPr>
        <w:t>Hibrit</w:t>
      </w:r>
      <w:proofErr w:type="spellEnd"/>
      <w:r w:rsidR="004C3EE8" w:rsidRPr="00D23906">
        <w:rPr>
          <w:rStyle w:val="Kpr"/>
          <w:rFonts w:ascii="Arial" w:hAnsi="Arial" w:cs="Arial"/>
          <w:lang w:val="tr-TR"/>
        </w:rPr>
        <w:t xml:space="preserve"> Bulutta Veri Yönetimi Zorluklarının Çözümü</w:t>
      </w:r>
      <w:r w:rsidR="00F7060B" w:rsidRPr="00D23906">
        <w:rPr>
          <w:rStyle w:val="Kpr"/>
          <w:rFonts w:ascii="Arial" w:hAnsi="Arial" w:cs="Arial"/>
          <w:lang w:val="tr-TR"/>
        </w:rPr>
        <w:fldChar w:fldCharType="end"/>
      </w:r>
      <w:r w:rsidRPr="00D23906">
        <w:rPr>
          <w:rFonts w:ascii="Arial" w:hAnsi="Arial" w:cs="Arial"/>
          <w:color w:val="000000"/>
          <w:lang w:val="tr-TR"/>
        </w:rPr>
        <w:t>”</w:t>
      </w:r>
    </w:p>
    <w:p w14:paraId="4ADC382C" w14:textId="69595ED3" w:rsidR="00FD7504" w:rsidRPr="00D23906" w:rsidRDefault="004C3EE8" w:rsidP="00505039">
      <w:pPr>
        <w:numPr>
          <w:ilvl w:val="1"/>
          <w:numId w:val="2"/>
        </w:numPr>
        <w:rPr>
          <w:rFonts w:ascii="Arial" w:hAnsi="Arial" w:cs="Arial"/>
          <w:color w:val="000000"/>
          <w:lang w:val="tr-TR"/>
        </w:rPr>
      </w:pPr>
      <w:r w:rsidRPr="00D23906">
        <w:rPr>
          <w:rFonts w:ascii="Arial" w:hAnsi="Arial" w:cs="Arial"/>
          <w:color w:val="000000"/>
          <w:lang w:val="tr-TR"/>
        </w:rPr>
        <w:t xml:space="preserve">Daha fazla </w:t>
      </w:r>
      <w:r w:rsidR="00FD7504" w:rsidRPr="00D23906">
        <w:rPr>
          <w:rFonts w:ascii="Arial" w:hAnsi="Arial" w:cs="Arial"/>
          <w:color w:val="000000"/>
          <w:lang w:val="tr-TR"/>
        </w:rPr>
        <w:t xml:space="preserve">NetApp EMEA </w:t>
      </w:r>
      <w:r w:rsidRPr="00D23906">
        <w:rPr>
          <w:rFonts w:ascii="Arial" w:hAnsi="Arial" w:cs="Arial"/>
          <w:color w:val="000000"/>
          <w:lang w:val="tr-TR"/>
        </w:rPr>
        <w:t>video</w:t>
      </w:r>
      <w:r w:rsidR="000279A4" w:rsidRPr="00D23906">
        <w:rPr>
          <w:rFonts w:ascii="Arial" w:hAnsi="Arial" w:cs="Arial"/>
          <w:color w:val="000000"/>
          <w:lang w:val="tr-TR"/>
        </w:rPr>
        <w:t>su</w:t>
      </w:r>
      <w:r w:rsidRPr="00D23906">
        <w:rPr>
          <w:rFonts w:ascii="Arial" w:hAnsi="Arial" w:cs="Arial"/>
          <w:color w:val="000000"/>
          <w:lang w:val="tr-TR"/>
        </w:rPr>
        <w:t xml:space="preserve"> için: </w:t>
      </w:r>
      <w:hyperlink r:id="rId14" w:history="1">
        <w:proofErr w:type="spellStart"/>
        <w:r w:rsidR="00FD7504" w:rsidRPr="00D23906">
          <w:rPr>
            <w:rStyle w:val="Kpr"/>
            <w:rFonts w:ascii="Arial" w:hAnsi="Arial" w:cs="Arial"/>
            <w:lang w:val="tr-TR"/>
          </w:rPr>
          <w:t>YouTube</w:t>
        </w:r>
        <w:proofErr w:type="spellEnd"/>
      </w:hyperlink>
    </w:p>
    <w:p w14:paraId="0BD08383" w14:textId="7CF1EDC9" w:rsidR="002C3664" w:rsidRPr="00D23906" w:rsidRDefault="002C3664" w:rsidP="00E63AE5">
      <w:pPr>
        <w:numPr>
          <w:ilvl w:val="0"/>
          <w:numId w:val="2"/>
        </w:numPr>
        <w:ind w:left="714" w:hanging="357"/>
        <w:rPr>
          <w:rFonts w:ascii="Arial" w:hAnsi="Arial" w:cs="Arial"/>
          <w:color w:val="000000"/>
          <w:lang w:val="tr-TR"/>
        </w:rPr>
      </w:pPr>
      <w:r w:rsidRPr="00D23906">
        <w:rPr>
          <w:rFonts w:ascii="Arial" w:hAnsi="Arial" w:cs="Arial"/>
          <w:color w:val="000000"/>
          <w:lang w:val="tr-TR"/>
        </w:rPr>
        <w:t xml:space="preserve">NetApp </w:t>
      </w:r>
      <w:proofErr w:type="spellStart"/>
      <w:r w:rsidRPr="00D23906">
        <w:rPr>
          <w:rFonts w:ascii="Arial" w:hAnsi="Arial" w:cs="Arial"/>
          <w:color w:val="000000"/>
          <w:lang w:val="tr-TR"/>
        </w:rPr>
        <w:t>EMEA</w:t>
      </w:r>
      <w:r w:rsidR="004C3EE8" w:rsidRPr="00D23906">
        <w:rPr>
          <w:rFonts w:ascii="Arial" w:hAnsi="Arial" w:cs="Arial"/>
          <w:color w:val="000000"/>
          <w:lang w:val="tr-TR"/>
        </w:rPr>
        <w:t>’yı</w:t>
      </w:r>
      <w:proofErr w:type="spellEnd"/>
      <w:r w:rsidRPr="00D23906">
        <w:rPr>
          <w:rFonts w:ascii="Arial" w:hAnsi="Arial" w:cs="Arial"/>
          <w:color w:val="000000"/>
          <w:lang w:val="tr-TR"/>
        </w:rPr>
        <w:t xml:space="preserve"> </w:t>
      </w:r>
      <w:hyperlink r:id="rId15" w:history="1">
        <w:proofErr w:type="spellStart"/>
        <w:r w:rsidRPr="00D23906">
          <w:rPr>
            <w:rStyle w:val="Kpr"/>
            <w:rFonts w:ascii="Arial" w:hAnsi="Arial" w:cs="Arial"/>
            <w:lang w:val="tr-TR"/>
          </w:rPr>
          <w:t>Twitter</w:t>
        </w:r>
        <w:proofErr w:type="spellEnd"/>
      </w:hyperlink>
      <w:r w:rsidRPr="00D23906">
        <w:rPr>
          <w:rFonts w:ascii="Arial" w:hAnsi="Arial" w:cs="Arial"/>
          <w:color w:val="000000"/>
          <w:lang w:val="tr-TR"/>
        </w:rPr>
        <w:t xml:space="preserve"> </w:t>
      </w:r>
      <w:r w:rsidR="004C3EE8" w:rsidRPr="00D23906">
        <w:rPr>
          <w:rFonts w:ascii="Arial" w:hAnsi="Arial" w:cs="Arial"/>
          <w:color w:val="000000"/>
          <w:lang w:val="tr-TR"/>
        </w:rPr>
        <w:t>üzerinden takip edin</w:t>
      </w:r>
    </w:p>
    <w:p w14:paraId="5951E792" w14:textId="43BCA620" w:rsidR="002C3664" w:rsidRPr="00D23906" w:rsidRDefault="002C3664" w:rsidP="00E63AE5">
      <w:pPr>
        <w:numPr>
          <w:ilvl w:val="0"/>
          <w:numId w:val="2"/>
        </w:numPr>
        <w:ind w:left="714" w:hanging="357"/>
        <w:rPr>
          <w:rFonts w:ascii="Arial" w:hAnsi="Arial" w:cs="Arial"/>
          <w:color w:val="000000"/>
          <w:lang w:val="tr-TR"/>
        </w:rPr>
      </w:pPr>
      <w:r w:rsidRPr="00D23906">
        <w:rPr>
          <w:rFonts w:ascii="Arial" w:hAnsi="Arial" w:cs="Arial"/>
          <w:color w:val="000000"/>
          <w:lang w:val="tr-TR"/>
        </w:rPr>
        <w:t xml:space="preserve">NetApp </w:t>
      </w:r>
      <w:proofErr w:type="spellStart"/>
      <w:r w:rsidRPr="00D23906">
        <w:rPr>
          <w:rFonts w:ascii="Arial" w:hAnsi="Arial" w:cs="Arial"/>
          <w:color w:val="000000"/>
          <w:lang w:val="tr-TR"/>
        </w:rPr>
        <w:t>EMEA</w:t>
      </w:r>
      <w:r w:rsidR="004C3EE8" w:rsidRPr="00D23906">
        <w:rPr>
          <w:rFonts w:ascii="Arial" w:hAnsi="Arial" w:cs="Arial"/>
          <w:color w:val="000000"/>
          <w:lang w:val="tr-TR"/>
        </w:rPr>
        <w:t>’yı</w:t>
      </w:r>
      <w:proofErr w:type="spellEnd"/>
      <w:r w:rsidRPr="00D23906">
        <w:rPr>
          <w:rFonts w:ascii="Arial" w:hAnsi="Arial" w:cs="Arial"/>
          <w:color w:val="000000"/>
          <w:lang w:val="tr-TR"/>
        </w:rPr>
        <w:t xml:space="preserve"> </w:t>
      </w:r>
      <w:hyperlink r:id="rId16" w:history="1">
        <w:r w:rsidRPr="00D23906">
          <w:rPr>
            <w:rStyle w:val="Kpr"/>
            <w:rFonts w:ascii="Arial" w:hAnsi="Arial" w:cs="Arial"/>
            <w:lang w:val="tr-TR"/>
          </w:rPr>
          <w:t>Facebook</w:t>
        </w:r>
      </w:hyperlink>
      <w:r w:rsidRPr="00D23906">
        <w:rPr>
          <w:rStyle w:val="Kpr"/>
          <w:rFonts w:ascii="Arial" w:hAnsi="Arial" w:cs="Arial"/>
          <w:color w:val="000000"/>
          <w:lang w:val="tr-TR"/>
        </w:rPr>
        <w:t xml:space="preserve"> </w:t>
      </w:r>
      <w:r w:rsidR="004C3EE8" w:rsidRPr="00D23906">
        <w:rPr>
          <w:rFonts w:ascii="Arial" w:hAnsi="Arial" w:cs="Arial"/>
          <w:color w:val="000000"/>
          <w:lang w:val="tr-TR"/>
        </w:rPr>
        <w:t>üzerinden takip edin</w:t>
      </w:r>
    </w:p>
    <w:p w14:paraId="0F9DA1C9" w14:textId="7C2EFA48" w:rsidR="002C3664" w:rsidRPr="00D23906" w:rsidRDefault="002C3664" w:rsidP="004C3EE8">
      <w:pPr>
        <w:numPr>
          <w:ilvl w:val="0"/>
          <w:numId w:val="2"/>
        </w:numPr>
        <w:ind w:left="714" w:hanging="357"/>
        <w:rPr>
          <w:rStyle w:val="Kpr"/>
          <w:rFonts w:ascii="Arial" w:hAnsi="Arial" w:cs="Arial"/>
          <w:color w:val="000000"/>
          <w:u w:val="none"/>
          <w:lang w:val="tr-TR"/>
        </w:rPr>
      </w:pPr>
      <w:proofErr w:type="spellStart"/>
      <w:r w:rsidRPr="00D23906">
        <w:rPr>
          <w:rFonts w:ascii="Arial" w:hAnsi="Arial" w:cs="Arial"/>
          <w:color w:val="000000"/>
          <w:lang w:val="tr-TR"/>
        </w:rPr>
        <w:t>NetApp</w:t>
      </w:r>
      <w:r w:rsidR="004C3EE8" w:rsidRPr="00D23906">
        <w:rPr>
          <w:rFonts w:ascii="Arial" w:hAnsi="Arial" w:cs="Arial"/>
          <w:color w:val="000000"/>
          <w:lang w:val="tr-TR"/>
        </w:rPr>
        <w:t>’ı</w:t>
      </w:r>
      <w:proofErr w:type="spellEnd"/>
      <w:r w:rsidR="004C3EE8" w:rsidRPr="00D23906">
        <w:rPr>
          <w:rFonts w:ascii="Arial" w:hAnsi="Arial" w:cs="Arial"/>
          <w:color w:val="000000"/>
          <w:lang w:val="tr-TR"/>
        </w:rPr>
        <w:t xml:space="preserve"> </w:t>
      </w:r>
      <w:hyperlink r:id="rId17" w:history="1">
        <w:proofErr w:type="spellStart"/>
        <w:r w:rsidRPr="00D23906">
          <w:rPr>
            <w:rStyle w:val="Kpr"/>
            <w:rFonts w:ascii="Arial" w:hAnsi="Arial" w:cs="Arial"/>
            <w:lang w:val="tr-TR"/>
          </w:rPr>
          <w:t>LinkedIn</w:t>
        </w:r>
        <w:proofErr w:type="spellEnd"/>
      </w:hyperlink>
      <w:r w:rsidR="004C3EE8" w:rsidRPr="00D23906">
        <w:rPr>
          <w:rStyle w:val="Kpr"/>
          <w:rFonts w:ascii="Arial" w:hAnsi="Arial" w:cs="Arial"/>
          <w:lang w:val="tr-TR"/>
        </w:rPr>
        <w:t xml:space="preserve"> </w:t>
      </w:r>
      <w:r w:rsidR="004C3EE8" w:rsidRPr="00D23906">
        <w:rPr>
          <w:rFonts w:ascii="Arial" w:hAnsi="Arial" w:cs="Arial"/>
          <w:color w:val="000000"/>
          <w:lang w:val="tr-TR"/>
        </w:rPr>
        <w:t>üzerinden takip edin</w:t>
      </w:r>
    </w:p>
    <w:p w14:paraId="171E6571" w14:textId="77777777" w:rsidR="002C3664" w:rsidRPr="00D23906" w:rsidRDefault="002C3664" w:rsidP="00E63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lang w:val="tr-TR"/>
        </w:rPr>
      </w:pPr>
    </w:p>
    <w:p w14:paraId="39E6D789" w14:textId="77777777" w:rsidR="00214F47" w:rsidRPr="00D23906" w:rsidRDefault="00214F47" w:rsidP="00214F47">
      <w:pPr>
        <w:rPr>
          <w:rFonts w:ascii="Arial" w:eastAsia="Cambria" w:hAnsi="Arial" w:cs="Arial"/>
          <w:b/>
          <w:bCs/>
          <w:color w:val="000000"/>
          <w:lang w:val="tr-TR"/>
        </w:rPr>
      </w:pPr>
      <w:r w:rsidRPr="00D23906">
        <w:rPr>
          <w:rFonts w:ascii="Arial" w:eastAsia="Cambria" w:hAnsi="Arial" w:cs="Arial"/>
          <w:b/>
          <w:bCs/>
          <w:color w:val="000000"/>
          <w:lang w:val="tr-TR"/>
        </w:rPr>
        <w:t>İlgili kişi:</w:t>
      </w:r>
    </w:p>
    <w:p w14:paraId="67E77EB4" w14:textId="77777777" w:rsidR="00214F47" w:rsidRPr="00D23906" w:rsidRDefault="00214F47" w:rsidP="00214F47">
      <w:pPr>
        <w:rPr>
          <w:rFonts w:ascii="Arial" w:eastAsia="Cambria" w:hAnsi="Arial" w:cs="Arial"/>
          <w:bCs/>
          <w:color w:val="000000"/>
          <w:lang w:val="tr-TR"/>
        </w:rPr>
      </w:pPr>
      <w:r w:rsidRPr="00D23906">
        <w:rPr>
          <w:rFonts w:ascii="Arial" w:eastAsia="Cambria" w:hAnsi="Arial" w:cs="Arial"/>
          <w:bCs/>
          <w:color w:val="000000"/>
          <w:lang w:val="tr-TR"/>
        </w:rPr>
        <w:t xml:space="preserve">Eray </w:t>
      </w:r>
      <w:proofErr w:type="spellStart"/>
      <w:r w:rsidRPr="00D23906">
        <w:rPr>
          <w:rFonts w:ascii="Arial" w:eastAsia="Cambria" w:hAnsi="Arial" w:cs="Arial"/>
          <w:bCs/>
          <w:color w:val="000000"/>
          <w:lang w:val="tr-TR"/>
        </w:rPr>
        <w:t>Çoşan</w:t>
      </w:r>
      <w:proofErr w:type="spellEnd"/>
      <w:r w:rsidRPr="00D23906">
        <w:rPr>
          <w:rFonts w:ascii="Arial" w:eastAsia="Cambria" w:hAnsi="Arial" w:cs="Arial"/>
          <w:bCs/>
          <w:color w:val="000000"/>
          <w:lang w:val="tr-TR"/>
        </w:rPr>
        <w:t xml:space="preserve"> Akkuş</w:t>
      </w:r>
    </w:p>
    <w:p w14:paraId="36F4BAB9" w14:textId="77777777" w:rsidR="00214F47" w:rsidRPr="00D23906" w:rsidRDefault="00214F47" w:rsidP="00214F47">
      <w:pPr>
        <w:rPr>
          <w:rFonts w:ascii="Arial" w:eastAsia="Cambria" w:hAnsi="Arial" w:cs="Arial"/>
          <w:bCs/>
          <w:color w:val="000000"/>
          <w:lang w:val="tr-TR"/>
        </w:rPr>
      </w:pPr>
      <w:r w:rsidRPr="00D23906">
        <w:rPr>
          <w:rFonts w:ascii="Arial" w:eastAsia="Cambria" w:hAnsi="Arial" w:cs="Arial"/>
          <w:bCs/>
          <w:color w:val="000000"/>
          <w:lang w:val="tr-TR"/>
        </w:rPr>
        <w:t>Bordo PR</w:t>
      </w:r>
    </w:p>
    <w:p w14:paraId="65AC244B" w14:textId="77777777" w:rsidR="00214F47" w:rsidRPr="00D23906" w:rsidRDefault="00214F47" w:rsidP="00214F47">
      <w:pPr>
        <w:rPr>
          <w:rFonts w:ascii="Arial" w:eastAsia="Cambria" w:hAnsi="Arial" w:cs="Arial"/>
          <w:bCs/>
          <w:color w:val="000000"/>
          <w:lang w:val="tr-TR"/>
        </w:rPr>
      </w:pPr>
      <w:r w:rsidRPr="00D23906">
        <w:rPr>
          <w:rFonts w:ascii="Arial" w:eastAsia="Cambria" w:hAnsi="Arial" w:cs="Arial"/>
          <w:bCs/>
          <w:color w:val="000000"/>
          <w:lang w:val="tr-TR"/>
        </w:rPr>
        <w:t>0533 927 23 97</w:t>
      </w:r>
    </w:p>
    <w:p w14:paraId="17F95054" w14:textId="77777777" w:rsidR="00214F47" w:rsidRPr="00D23906" w:rsidRDefault="0098009F" w:rsidP="00214F47">
      <w:pPr>
        <w:rPr>
          <w:rFonts w:ascii="Arial" w:eastAsia="Cambria" w:hAnsi="Arial" w:cs="Arial"/>
          <w:bCs/>
          <w:color w:val="000000"/>
          <w:lang w:val="tr-TR"/>
        </w:rPr>
      </w:pPr>
      <w:hyperlink r:id="rId18" w:tgtFrame="_blank" w:history="1">
        <w:r w:rsidR="00214F47" w:rsidRPr="00D23906">
          <w:rPr>
            <w:rStyle w:val="Kpr"/>
            <w:rFonts w:ascii="Arial" w:hAnsi="Arial"/>
            <w:lang w:val="tr-TR"/>
          </w:rPr>
          <w:t>erayc@bordopr.com</w:t>
        </w:r>
      </w:hyperlink>
    </w:p>
    <w:p w14:paraId="528B5C63" w14:textId="77777777" w:rsidR="00214F47" w:rsidRPr="00D23906" w:rsidRDefault="00214F47" w:rsidP="00214F47">
      <w:pPr>
        <w:rPr>
          <w:rFonts w:ascii="Arial" w:eastAsia="Cambria" w:hAnsi="Arial" w:cs="Arial"/>
          <w:b/>
          <w:bCs/>
          <w:iCs/>
          <w:color w:val="000000"/>
          <w:lang w:val="tr-TR"/>
        </w:rPr>
      </w:pPr>
    </w:p>
    <w:p w14:paraId="476432CF" w14:textId="77777777" w:rsidR="00214F47" w:rsidRPr="00D23906" w:rsidRDefault="00214F47" w:rsidP="00214F47">
      <w:pPr>
        <w:rPr>
          <w:rFonts w:ascii="Arial" w:eastAsia="Cambria" w:hAnsi="Arial" w:cs="Arial"/>
          <w:b/>
          <w:bCs/>
          <w:color w:val="000000"/>
          <w:lang w:val="tr-TR"/>
        </w:rPr>
      </w:pPr>
      <w:r w:rsidRPr="00D23906">
        <w:rPr>
          <w:rFonts w:ascii="Arial" w:eastAsia="Cambria" w:hAnsi="Arial" w:cs="Arial"/>
          <w:b/>
          <w:bCs/>
          <w:color w:val="000000"/>
          <w:lang w:val="tr-TR"/>
        </w:rPr>
        <w:t>NetApp hakkında</w:t>
      </w:r>
    </w:p>
    <w:p w14:paraId="69FDF7CD" w14:textId="77777777" w:rsidR="00214F47" w:rsidRPr="00AB50FB" w:rsidRDefault="00214F47" w:rsidP="00214F47">
      <w:pPr>
        <w:rPr>
          <w:rFonts w:ascii="Arial" w:eastAsia="Cambria" w:hAnsi="Arial" w:cs="Arial"/>
          <w:bCs/>
          <w:color w:val="000000"/>
          <w:lang w:val="tr-TR"/>
        </w:rPr>
      </w:pPr>
      <w:r w:rsidRPr="00D23906">
        <w:rPr>
          <w:rFonts w:ascii="Arial" w:eastAsia="Cambria" w:hAnsi="Arial" w:cs="Arial"/>
          <w:bCs/>
          <w:color w:val="000000"/>
          <w:lang w:val="tr-TR"/>
        </w:rPr>
        <w:t>NetApp, olağanüstü düşük maliyet sağlayan ve performans atılımları gerçekleştirmeyi hızlandıran yenilikçi depolama ve veri yönetimi çözümleri üretmektedir. Temel değerlerimizi hayata geçirme ve tüm dünyada her zaman çalışılabilecek mükemmel kuruluş olarak tanınmaya verdiğimiz önem, uzun vadeli büyümemiz, başarımız ve aynı zamanda birlikte yol aldığımız iş ortaklarımızın ve müşterilerimizin başarısı için esastır. Tüm dünyada şirketlerin daha ileriye, daha hızlı ulaşmasına olan çabalarımızı </w:t>
      </w:r>
      <w:hyperlink r:id="rId19" w:history="1">
        <w:r w:rsidRPr="00D23906">
          <w:rPr>
            <w:rStyle w:val="Kpr"/>
            <w:rFonts w:ascii="Arial" w:hAnsi="Arial"/>
            <w:lang w:val="tr-TR"/>
          </w:rPr>
          <w:t>www.netapp.com</w:t>
        </w:r>
      </w:hyperlink>
      <w:r w:rsidRPr="00D23906">
        <w:rPr>
          <w:rFonts w:ascii="Arial" w:eastAsia="Cambria" w:hAnsi="Arial" w:cs="Arial"/>
          <w:bCs/>
          <w:color w:val="000000"/>
          <w:lang w:val="tr-TR"/>
        </w:rPr>
        <w:t xml:space="preserve"> </w:t>
      </w:r>
      <w:hyperlink r:id="rId20" w:tgtFrame="_blank" w:history="1">
        <w:r w:rsidRPr="00D23906">
          <w:rPr>
            <w:rStyle w:val="Kpr"/>
            <w:rFonts w:ascii="Arial" w:hAnsi="Arial"/>
            <w:lang w:val="tr-TR"/>
          </w:rPr>
          <w:t> </w:t>
        </w:r>
      </w:hyperlink>
      <w:r w:rsidRPr="00D23906">
        <w:rPr>
          <w:rFonts w:ascii="Arial" w:eastAsia="Cambria" w:hAnsi="Arial" w:cs="Arial"/>
          <w:bCs/>
          <w:color w:val="000000"/>
          <w:lang w:val="tr-TR"/>
        </w:rPr>
        <w:t>adresinde keşfedin.</w:t>
      </w:r>
    </w:p>
    <w:p w14:paraId="55079640" w14:textId="77777777" w:rsidR="00322A15" w:rsidRPr="00AB50FB" w:rsidRDefault="00322A15">
      <w:pPr>
        <w:rPr>
          <w:lang w:val="tr-TR"/>
        </w:rPr>
      </w:pPr>
    </w:p>
    <w:sectPr w:rsidR="00322A15" w:rsidRPr="00AB50FB" w:rsidSect="00E63AE5">
      <w:headerReference w:type="default" r:id="rId21"/>
      <w:footerReference w:type="default" r:id="rId22"/>
      <w:head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BD26F" w14:textId="77777777" w:rsidR="0098009F" w:rsidRDefault="0098009F" w:rsidP="002C3664">
      <w:r>
        <w:separator/>
      </w:r>
    </w:p>
  </w:endnote>
  <w:endnote w:type="continuationSeparator" w:id="0">
    <w:p w14:paraId="171662EE" w14:textId="77777777" w:rsidR="0098009F" w:rsidRDefault="0098009F" w:rsidP="002C3664">
      <w:r>
        <w:continuationSeparator/>
      </w:r>
    </w:p>
  </w:endnote>
  <w:endnote w:type="continuationNotice" w:id="1">
    <w:p w14:paraId="7160429F" w14:textId="77777777" w:rsidR="0098009F" w:rsidRDefault="00980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6180" w14:textId="77777777" w:rsidR="00742C98" w:rsidRDefault="00742C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B82DB" w14:textId="77777777" w:rsidR="0098009F" w:rsidRDefault="0098009F" w:rsidP="002C3664">
      <w:r>
        <w:separator/>
      </w:r>
    </w:p>
  </w:footnote>
  <w:footnote w:type="continuationSeparator" w:id="0">
    <w:p w14:paraId="6AE01F30" w14:textId="77777777" w:rsidR="0098009F" w:rsidRDefault="0098009F" w:rsidP="002C3664">
      <w:r>
        <w:continuationSeparator/>
      </w:r>
    </w:p>
  </w:footnote>
  <w:footnote w:type="continuationNotice" w:id="1">
    <w:p w14:paraId="701A1630" w14:textId="77777777" w:rsidR="0098009F" w:rsidRDefault="00980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26E3" w14:textId="77777777" w:rsidR="00742C98" w:rsidRDefault="00742C9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C2CA" w14:textId="3B4CE0B2" w:rsidR="00322A15" w:rsidRDefault="00322A15">
    <w:pPr>
      <w:pStyle w:val="stBilgi"/>
    </w:pPr>
    <w:r>
      <w:rPr>
        <w:noProof/>
        <w:lang w:val="tr-TR" w:eastAsia="tr-TR"/>
      </w:rPr>
      <w:drawing>
        <wp:anchor distT="0" distB="0" distL="114300" distR="114300" simplePos="0" relativeHeight="251659264" behindDoc="0" locked="0" layoutInCell="1" allowOverlap="1" wp14:anchorId="0F54F352" wp14:editId="16C18987">
          <wp:simplePos x="0" y="0"/>
          <wp:positionH relativeFrom="margin">
            <wp:posOffset>-106325</wp:posOffset>
          </wp:positionH>
          <wp:positionV relativeFrom="margin">
            <wp:posOffset>-582354</wp:posOffset>
          </wp:positionV>
          <wp:extent cx="1054735" cy="1188720"/>
          <wp:effectExtent l="0" t="0" r="0" b="0"/>
          <wp:wrapSquare wrapText="bothSides"/>
          <wp:docPr id="1" name="Picture 1" descr="NetApp Logo_vertic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 Logo_vertical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118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61D8"/>
    <w:multiLevelType w:val="multilevel"/>
    <w:tmpl w:val="E118D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A0425"/>
    <w:multiLevelType w:val="hybridMultilevel"/>
    <w:tmpl w:val="053A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64"/>
    <w:rsid w:val="0000147F"/>
    <w:rsid w:val="000222F1"/>
    <w:rsid w:val="000279A4"/>
    <w:rsid w:val="00054FF1"/>
    <w:rsid w:val="00097143"/>
    <w:rsid w:val="000B0452"/>
    <w:rsid w:val="000E6DD7"/>
    <w:rsid w:val="00121CFA"/>
    <w:rsid w:val="0012302A"/>
    <w:rsid w:val="001306F9"/>
    <w:rsid w:val="00141C56"/>
    <w:rsid w:val="001475F7"/>
    <w:rsid w:val="00167FE5"/>
    <w:rsid w:val="0017282C"/>
    <w:rsid w:val="00182AF3"/>
    <w:rsid w:val="00214F47"/>
    <w:rsid w:val="00222CAA"/>
    <w:rsid w:val="0023370D"/>
    <w:rsid w:val="002415B7"/>
    <w:rsid w:val="00245552"/>
    <w:rsid w:val="00296882"/>
    <w:rsid w:val="002C3664"/>
    <w:rsid w:val="002D66CF"/>
    <w:rsid w:val="00322A15"/>
    <w:rsid w:val="003670C4"/>
    <w:rsid w:val="00386E2F"/>
    <w:rsid w:val="0038728F"/>
    <w:rsid w:val="003A0AD8"/>
    <w:rsid w:val="003B6536"/>
    <w:rsid w:val="003C016B"/>
    <w:rsid w:val="003D4EBC"/>
    <w:rsid w:val="003E3050"/>
    <w:rsid w:val="003E48CB"/>
    <w:rsid w:val="0042758A"/>
    <w:rsid w:val="00471FB1"/>
    <w:rsid w:val="004C3EE8"/>
    <w:rsid w:val="004D529B"/>
    <w:rsid w:val="004F015D"/>
    <w:rsid w:val="005122D6"/>
    <w:rsid w:val="005322F1"/>
    <w:rsid w:val="0054721D"/>
    <w:rsid w:val="005762A0"/>
    <w:rsid w:val="005A23AD"/>
    <w:rsid w:val="005C3E26"/>
    <w:rsid w:val="005D7188"/>
    <w:rsid w:val="00611A1D"/>
    <w:rsid w:val="00623D58"/>
    <w:rsid w:val="00630ED0"/>
    <w:rsid w:val="0063498C"/>
    <w:rsid w:val="00650ACE"/>
    <w:rsid w:val="0069425F"/>
    <w:rsid w:val="006B0FA9"/>
    <w:rsid w:val="006B4838"/>
    <w:rsid w:val="006C16F6"/>
    <w:rsid w:val="006D0E35"/>
    <w:rsid w:val="006F6A0E"/>
    <w:rsid w:val="00701292"/>
    <w:rsid w:val="0070748A"/>
    <w:rsid w:val="00736DA0"/>
    <w:rsid w:val="00742C98"/>
    <w:rsid w:val="00766F95"/>
    <w:rsid w:val="00772D26"/>
    <w:rsid w:val="007808C9"/>
    <w:rsid w:val="00793CFD"/>
    <w:rsid w:val="007A29B4"/>
    <w:rsid w:val="007B641F"/>
    <w:rsid w:val="00817D39"/>
    <w:rsid w:val="00856685"/>
    <w:rsid w:val="00893479"/>
    <w:rsid w:val="008B06E6"/>
    <w:rsid w:val="008B254F"/>
    <w:rsid w:val="008E0919"/>
    <w:rsid w:val="00927513"/>
    <w:rsid w:val="0093169F"/>
    <w:rsid w:val="00947F4C"/>
    <w:rsid w:val="00961B42"/>
    <w:rsid w:val="0098009F"/>
    <w:rsid w:val="009859F6"/>
    <w:rsid w:val="009971EB"/>
    <w:rsid w:val="009B3731"/>
    <w:rsid w:val="009D28E0"/>
    <w:rsid w:val="009E6E0A"/>
    <w:rsid w:val="00A03D7F"/>
    <w:rsid w:val="00A10AA9"/>
    <w:rsid w:val="00A14123"/>
    <w:rsid w:val="00A152EE"/>
    <w:rsid w:val="00A35CD6"/>
    <w:rsid w:val="00A97750"/>
    <w:rsid w:val="00A97A07"/>
    <w:rsid w:val="00AB50FB"/>
    <w:rsid w:val="00AC14F9"/>
    <w:rsid w:val="00B36626"/>
    <w:rsid w:val="00B93B92"/>
    <w:rsid w:val="00BF220B"/>
    <w:rsid w:val="00BF799F"/>
    <w:rsid w:val="00BF7EA9"/>
    <w:rsid w:val="00C12C7B"/>
    <w:rsid w:val="00C17664"/>
    <w:rsid w:val="00C22C9F"/>
    <w:rsid w:val="00C24F23"/>
    <w:rsid w:val="00C303B2"/>
    <w:rsid w:val="00C47A3E"/>
    <w:rsid w:val="00C55F0E"/>
    <w:rsid w:val="00C948D6"/>
    <w:rsid w:val="00C97987"/>
    <w:rsid w:val="00CE19CA"/>
    <w:rsid w:val="00D01EE3"/>
    <w:rsid w:val="00D02204"/>
    <w:rsid w:val="00D23906"/>
    <w:rsid w:val="00D25E54"/>
    <w:rsid w:val="00DA1011"/>
    <w:rsid w:val="00DC54D2"/>
    <w:rsid w:val="00DD1FAE"/>
    <w:rsid w:val="00DE0487"/>
    <w:rsid w:val="00E00419"/>
    <w:rsid w:val="00E574A8"/>
    <w:rsid w:val="00E63AE5"/>
    <w:rsid w:val="00E843C9"/>
    <w:rsid w:val="00E84B13"/>
    <w:rsid w:val="00E9186C"/>
    <w:rsid w:val="00EC739A"/>
    <w:rsid w:val="00EF46D9"/>
    <w:rsid w:val="00EF6B99"/>
    <w:rsid w:val="00F47CAC"/>
    <w:rsid w:val="00F64919"/>
    <w:rsid w:val="00F7060B"/>
    <w:rsid w:val="00F96729"/>
    <w:rsid w:val="00FD7504"/>
    <w:rsid w:val="00FE2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6C0B9"/>
  <w15:docId w15:val="{25BE741E-EAEA-4E4F-8000-D53C976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C3664"/>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3664"/>
    <w:pPr>
      <w:spacing w:after="200" w:line="276" w:lineRule="auto"/>
      <w:ind w:left="720"/>
      <w:contextualSpacing/>
    </w:pPr>
    <w:rPr>
      <w:rFonts w:asciiTheme="minorHAnsi" w:hAnsiTheme="minorHAnsi" w:cstheme="minorBidi"/>
    </w:rPr>
  </w:style>
  <w:style w:type="character" w:styleId="Kpr">
    <w:name w:val="Hyperlink"/>
    <w:basedOn w:val="VarsaylanParagrafYazTipi"/>
    <w:uiPriority w:val="99"/>
    <w:unhideWhenUsed/>
    <w:rsid w:val="002C3664"/>
    <w:rPr>
      <w:color w:val="0000FF" w:themeColor="hyperlink"/>
      <w:u w:val="single"/>
    </w:rPr>
  </w:style>
  <w:style w:type="paragraph" w:styleId="DipnotMetni">
    <w:name w:val="footnote text"/>
    <w:basedOn w:val="Normal"/>
    <w:link w:val="DipnotMetniChar"/>
    <w:uiPriority w:val="99"/>
    <w:semiHidden/>
    <w:unhideWhenUsed/>
    <w:rsid w:val="002C3664"/>
    <w:rPr>
      <w:rFonts w:ascii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2C3664"/>
    <w:rPr>
      <w:sz w:val="20"/>
      <w:szCs w:val="20"/>
    </w:rPr>
  </w:style>
  <w:style w:type="character" w:styleId="DipnotBavurusu">
    <w:name w:val="footnote reference"/>
    <w:basedOn w:val="VarsaylanParagrafYazTipi"/>
    <w:uiPriority w:val="99"/>
    <w:semiHidden/>
    <w:unhideWhenUsed/>
    <w:rsid w:val="002C3664"/>
    <w:rPr>
      <w:vertAlign w:val="superscript"/>
    </w:rPr>
  </w:style>
  <w:style w:type="paragraph" w:customStyle="1" w:styleId="netappsubhead">
    <w:name w:val="netapp_subhead"/>
    <w:rsid w:val="002C3664"/>
    <w:pPr>
      <w:spacing w:after="0" w:line="240" w:lineRule="auto"/>
    </w:pPr>
    <w:rPr>
      <w:rFonts w:ascii="Arial" w:eastAsia="Times New Roman" w:hAnsi="Arial" w:cs="Arial"/>
      <w:b/>
      <w:bCs/>
      <w:sz w:val="28"/>
      <w:szCs w:val="28"/>
      <w:lang w:val="en-US"/>
    </w:rPr>
  </w:style>
  <w:style w:type="character" w:styleId="Gl">
    <w:name w:val="Strong"/>
    <w:uiPriority w:val="22"/>
    <w:qFormat/>
    <w:rsid w:val="002C3664"/>
    <w:rPr>
      <w:b/>
      <w:bCs/>
    </w:rPr>
  </w:style>
  <w:style w:type="paragraph" w:customStyle="1" w:styleId="MediumGrid21">
    <w:name w:val="Medium Grid 21"/>
    <w:uiPriority w:val="1"/>
    <w:qFormat/>
    <w:rsid w:val="002C3664"/>
    <w:pPr>
      <w:spacing w:after="0" w:line="240" w:lineRule="auto"/>
    </w:pPr>
    <w:rPr>
      <w:rFonts w:ascii="Trebuchet MS" w:eastAsia="Cambria" w:hAnsi="Trebuchet MS" w:cs="Times New Roman"/>
      <w:sz w:val="24"/>
      <w:szCs w:val="24"/>
      <w:lang w:val="en-US"/>
    </w:rPr>
  </w:style>
  <w:style w:type="paragraph" w:customStyle="1" w:styleId="netappheadline">
    <w:name w:val="netapp_headline"/>
    <w:rsid w:val="002C3664"/>
    <w:pPr>
      <w:spacing w:after="0" w:line="240" w:lineRule="auto"/>
    </w:pPr>
    <w:rPr>
      <w:rFonts w:ascii="Arial" w:eastAsia="Times New Roman" w:hAnsi="Arial" w:cs="Arial"/>
      <w:b/>
      <w:bCs/>
      <w:caps/>
      <w:sz w:val="28"/>
      <w:szCs w:val="28"/>
      <w:lang w:val="en-US"/>
    </w:rPr>
  </w:style>
  <w:style w:type="character" w:styleId="AklamaBavurusu">
    <w:name w:val="annotation reference"/>
    <w:basedOn w:val="VarsaylanParagrafYazTipi"/>
    <w:uiPriority w:val="99"/>
    <w:semiHidden/>
    <w:unhideWhenUsed/>
    <w:rsid w:val="002C3664"/>
    <w:rPr>
      <w:sz w:val="16"/>
      <w:szCs w:val="16"/>
    </w:rPr>
  </w:style>
  <w:style w:type="paragraph" w:styleId="AklamaMetni">
    <w:name w:val="annotation text"/>
    <w:basedOn w:val="Normal"/>
    <w:link w:val="AklamaMetniChar"/>
    <w:uiPriority w:val="99"/>
    <w:semiHidden/>
    <w:unhideWhenUsed/>
    <w:rsid w:val="002C3664"/>
    <w:rPr>
      <w:sz w:val="20"/>
      <w:szCs w:val="20"/>
    </w:rPr>
  </w:style>
  <w:style w:type="character" w:customStyle="1" w:styleId="AklamaMetniChar">
    <w:name w:val="Açıklama Metni Char"/>
    <w:basedOn w:val="VarsaylanParagrafYazTipi"/>
    <w:link w:val="AklamaMetni"/>
    <w:uiPriority w:val="99"/>
    <w:semiHidden/>
    <w:rsid w:val="002C3664"/>
    <w:rPr>
      <w:rFonts w:ascii="Calibri" w:hAnsi="Calibri" w:cs="Times New Roman"/>
      <w:sz w:val="20"/>
      <w:szCs w:val="20"/>
    </w:rPr>
  </w:style>
  <w:style w:type="paragraph" w:styleId="BalonMetni">
    <w:name w:val="Balloon Text"/>
    <w:basedOn w:val="Normal"/>
    <w:link w:val="BalonMetniChar"/>
    <w:uiPriority w:val="99"/>
    <w:semiHidden/>
    <w:unhideWhenUsed/>
    <w:rsid w:val="002C3664"/>
    <w:rPr>
      <w:rFonts w:ascii="Tahoma" w:hAnsi="Tahoma" w:cs="Tahoma"/>
      <w:sz w:val="16"/>
      <w:szCs w:val="16"/>
    </w:rPr>
  </w:style>
  <w:style w:type="character" w:customStyle="1" w:styleId="BalonMetniChar">
    <w:name w:val="Balon Metni Char"/>
    <w:basedOn w:val="VarsaylanParagrafYazTipi"/>
    <w:link w:val="BalonMetni"/>
    <w:uiPriority w:val="99"/>
    <w:semiHidden/>
    <w:rsid w:val="002C3664"/>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097143"/>
    <w:rPr>
      <w:b/>
      <w:bCs/>
    </w:rPr>
  </w:style>
  <w:style w:type="character" w:customStyle="1" w:styleId="AklamaKonusuChar">
    <w:name w:val="Açıklama Konusu Char"/>
    <w:basedOn w:val="AklamaMetniChar"/>
    <w:link w:val="AklamaKonusu"/>
    <w:uiPriority w:val="99"/>
    <w:semiHidden/>
    <w:rsid w:val="00097143"/>
    <w:rPr>
      <w:rFonts w:ascii="Calibri" w:hAnsi="Calibri" w:cs="Times New Roman"/>
      <w:b/>
      <w:bCs/>
      <w:sz w:val="20"/>
      <w:szCs w:val="20"/>
    </w:rPr>
  </w:style>
  <w:style w:type="paragraph" w:styleId="stBilgi">
    <w:name w:val="header"/>
    <w:basedOn w:val="Normal"/>
    <w:link w:val="stBilgiChar"/>
    <w:uiPriority w:val="99"/>
    <w:unhideWhenUsed/>
    <w:rsid w:val="00E63AE5"/>
    <w:pPr>
      <w:tabs>
        <w:tab w:val="center" w:pos="4680"/>
        <w:tab w:val="right" w:pos="9360"/>
      </w:tabs>
    </w:pPr>
  </w:style>
  <w:style w:type="character" w:customStyle="1" w:styleId="stBilgiChar">
    <w:name w:val="Üst Bilgi Char"/>
    <w:basedOn w:val="VarsaylanParagrafYazTipi"/>
    <w:link w:val="stBilgi"/>
    <w:uiPriority w:val="99"/>
    <w:rsid w:val="00E63AE5"/>
    <w:rPr>
      <w:rFonts w:ascii="Calibri" w:hAnsi="Calibri" w:cs="Times New Roman"/>
    </w:rPr>
  </w:style>
  <w:style w:type="paragraph" w:styleId="AltBilgi">
    <w:name w:val="footer"/>
    <w:basedOn w:val="Normal"/>
    <w:link w:val="AltBilgiChar"/>
    <w:uiPriority w:val="99"/>
    <w:unhideWhenUsed/>
    <w:rsid w:val="00E63AE5"/>
    <w:pPr>
      <w:tabs>
        <w:tab w:val="center" w:pos="4680"/>
        <w:tab w:val="right" w:pos="9360"/>
      </w:tabs>
    </w:pPr>
  </w:style>
  <w:style w:type="character" w:customStyle="1" w:styleId="AltBilgiChar">
    <w:name w:val="Alt Bilgi Char"/>
    <w:basedOn w:val="VarsaylanParagrafYazTipi"/>
    <w:link w:val="AltBilgi"/>
    <w:uiPriority w:val="99"/>
    <w:rsid w:val="00E63AE5"/>
    <w:rPr>
      <w:rFonts w:ascii="Calibri" w:hAnsi="Calibri" w:cs="Times New Roman"/>
    </w:rPr>
  </w:style>
  <w:style w:type="character" w:styleId="zlenenKpr">
    <w:name w:val="FollowedHyperlink"/>
    <w:basedOn w:val="VarsaylanParagrafYazTipi"/>
    <w:uiPriority w:val="99"/>
    <w:semiHidden/>
    <w:unhideWhenUsed/>
    <w:rsid w:val="00FD7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3262">
      <w:bodyDiv w:val="1"/>
      <w:marLeft w:val="0"/>
      <w:marRight w:val="0"/>
      <w:marTop w:val="0"/>
      <w:marBottom w:val="0"/>
      <w:divBdr>
        <w:top w:val="none" w:sz="0" w:space="0" w:color="auto"/>
        <w:left w:val="none" w:sz="0" w:space="0" w:color="auto"/>
        <w:bottom w:val="none" w:sz="0" w:space="0" w:color="auto"/>
        <w:right w:val="none" w:sz="0" w:space="0" w:color="auto"/>
      </w:divBdr>
    </w:div>
    <w:div w:id="5555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pqHppwswVPs" TargetMode="External"/><Relationship Id="rId18" Type="http://schemas.openxmlformats.org/officeDocument/2006/relationships/hyperlink" Target="https://mail.marjinal.com.tr/owa/redir.aspx?C=3230157b943d437f94d256ea641d5c33&amp;URL=mailto%3aerayc%40bordopr.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lideshare.net/NetApp/netapp-cloud-survey-emea-findings" TargetMode="External"/><Relationship Id="rId17" Type="http://schemas.openxmlformats.org/officeDocument/2006/relationships/hyperlink" Target="http://www.linkedin.com/groups?about=&amp;gid=11168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NetAppEMEA" TargetMode="External"/><Relationship Id="rId20" Type="http://schemas.openxmlformats.org/officeDocument/2006/relationships/hyperlink" Target="https://mail.marjinal.com.tr/owa/redir.aspx?C=3230157b943d437f94d256ea641d5c33&amp;URL=https%3a%2f%2fmail.marjinal.com.tr%2fowa%2fredir.aspx%3fC%3d6cdaabb0753b4d929130e76c970f3fb7%26URL%3dhttps%253A%252F%252Fmail.marjinal.com.tr%252Fowa%252Fredir.aspx%253FC%253Da75bc572166d44388ba2330aafd897d9%2526URL%253Dhttps%25253A%25252F%25252Fmail.marjinal.com.tr%25252Fowa%25252Fredir.aspx%25253FC%25253D577d1593e757471ba138ea17a990c295%252526URL%25253Dhttp%2525253a%2525252f%2525252fwww.netapp.com%2525252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tapp.com/us/products/cloud-storage/index.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witter.com/NetAppEMEA"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netap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NetAppEMEA"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6EBF182A060A4B861C44CD372A7ED0" ma:contentTypeVersion="0" ma:contentTypeDescription="Create a new document." ma:contentTypeScope="" ma:versionID="9bec7694c2676a77bf28406268e6c3b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D7035-6733-417B-93F3-0D3BFE3F4322}">
  <ds:schemaRefs>
    <ds:schemaRef ds:uri="http://schemas.microsoft.com/sharepoint/v3/contenttype/forms"/>
  </ds:schemaRefs>
</ds:datastoreItem>
</file>

<file path=customXml/itemProps2.xml><?xml version="1.0" encoding="utf-8"?>
<ds:datastoreItem xmlns:ds="http://schemas.openxmlformats.org/officeDocument/2006/customXml" ds:itemID="{3768EB4F-70F1-4164-8403-BDDAA320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DB2106-B087-435E-89A1-990F7D3E9C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17C858-BC4B-492C-8C3E-1E3166E2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6840</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Hill &amp; Knowlton</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Hodgson</dc:creator>
  <cp:lastModifiedBy>Eray Cosan</cp:lastModifiedBy>
  <cp:revision>6</cp:revision>
  <cp:lastPrinted>2017-02-08T17:44:00Z</cp:lastPrinted>
  <dcterms:created xsi:type="dcterms:W3CDTF">2017-03-23T10:45:00Z</dcterms:created>
  <dcterms:modified xsi:type="dcterms:W3CDTF">2017-03-27T11:32:00Z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0x010100CD6EBF182A060A4B861C44CD372A7ED0</vt:lpwstr>
  </property>
</Properties>
</file>