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930A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8"/>
          <w:szCs w:val="28"/>
          <w:shd w:val="clear" w:color="auto" w:fill="FFFFFF"/>
        </w:rPr>
      </w:pPr>
      <w:r w:rsidRPr="00ED0F69">
        <w:rPr>
          <w:rFonts w:ascii="Verdana" w:hAnsi="Verdana"/>
          <w:b/>
          <w:bCs/>
          <w:color w:val="222222"/>
          <w:sz w:val="28"/>
          <w:szCs w:val="28"/>
          <w:u w:val="single"/>
          <w:shd w:val="clear" w:color="auto" w:fill="FFFFFF"/>
        </w:rPr>
        <w:t>BASIN B</w:t>
      </w:r>
      <w:r w:rsidRPr="00ED0F69">
        <w:rPr>
          <w:rFonts w:ascii="Verdana" w:hAnsi="Verdana"/>
          <w:b/>
          <w:bCs/>
          <w:color w:val="222222"/>
          <w:sz w:val="28"/>
          <w:szCs w:val="28"/>
          <w:u w:val="single"/>
          <w:shd w:val="clear" w:color="auto" w:fill="FFFFFF"/>
          <w:lang w:val="de-DE"/>
        </w:rPr>
        <w:t>ÜLTEN</w:t>
      </w:r>
      <w:r w:rsidRPr="00ED0F69">
        <w:rPr>
          <w:rFonts w:ascii="Verdana" w:hAnsi="Verdana"/>
          <w:b/>
          <w:bCs/>
          <w:color w:val="222222"/>
          <w:sz w:val="28"/>
          <w:szCs w:val="28"/>
          <w:u w:val="single"/>
          <w:shd w:val="clear" w:color="auto" w:fill="FFFFFF"/>
        </w:rPr>
        <w:t>İ</w:t>
      </w:r>
    </w:p>
    <w:p w14:paraId="7243AFAF" w14:textId="77777777" w:rsidR="00604052" w:rsidRPr="00ED0F69" w:rsidRDefault="006F1B6E" w:rsidP="00604052">
      <w:pPr>
        <w:pStyle w:val="Saptanm"/>
        <w:spacing w:before="0" w:line="360" w:lineRule="auto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 </w:t>
      </w:r>
    </w:p>
    <w:p w14:paraId="29B7D099" w14:textId="77777777" w:rsidR="00682E02" w:rsidRPr="00ED0F69" w:rsidRDefault="006F1B6E" w:rsidP="00604052">
      <w:pPr>
        <w:pStyle w:val="Saptanm"/>
        <w:spacing w:before="0" w:line="360" w:lineRule="auto"/>
        <w:jc w:val="center"/>
        <w:rPr>
          <w:rFonts w:eastAsia="Helvetica Neue" w:cs="Helvetica Neue"/>
          <w:color w:val="222222"/>
          <w:sz w:val="28"/>
          <w:szCs w:val="28"/>
          <w:shd w:val="clear" w:color="auto" w:fill="FFFFFF"/>
        </w:rPr>
      </w:pPr>
      <w:r w:rsidRPr="00ED0F69">
        <w:rPr>
          <w:rFonts w:ascii="Verdana" w:hAnsi="Verdana"/>
          <w:b/>
          <w:bCs/>
          <w:color w:val="222222"/>
          <w:sz w:val="28"/>
          <w:szCs w:val="28"/>
          <w:shd w:val="clear" w:color="auto" w:fill="FFFFFF"/>
        </w:rPr>
        <w:t>Türkiye ve dünyada bir ilk</w:t>
      </w:r>
    </w:p>
    <w:p w14:paraId="5F85819C" w14:textId="77777777" w:rsidR="00682E02" w:rsidRPr="00ED0F69" w:rsidRDefault="006F1B6E" w:rsidP="00604052">
      <w:pPr>
        <w:pStyle w:val="Saptanm"/>
        <w:spacing w:before="0" w:line="360" w:lineRule="auto"/>
        <w:jc w:val="center"/>
        <w:rPr>
          <w:rFonts w:eastAsia="Helvetica Neue" w:cs="Helvetica Neue"/>
          <w:color w:val="222222"/>
          <w:sz w:val="28"/>
          <w:szCs w:val="28"/>
          <w:shd w:val="clear" w:color="auto" w:fill="FFFFFF"/>
        </w:rPr>
      </w:pPr>
      <w:r w:rsidRPr="00ED0F69">
        <w:rPr>
          <w:rFonts w:ascii="Verdana" w:hAnsi="Verdana"/>
          <w:b/>
          <w:bCs/>
          <w:color w:val="222222"/>
          <w:sz w:val="28"/>
          <w:szCs w:val="28"/>
          <w:shd w:val="clear" w:color="auto" w:fill="FFFFFF"/>
        </w:rPr>
        <w:t>Plakaları akıllandıran uygulama: Plodsi</w:t>
      </w:r>
    </w:p>
    <w:p w14:paraId="1FCA1677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</w:p>
    <w:p w14:paraId="26CC9013" w14:textId="77777777" w:rsidR="00682E02" w:rsidRPr="00ED0F69" w:rsidRDefault="006F1B6E" w:rsidP="00604052">
      <w:pPr>
        <w:pStyle w:val="Saptanm"/>
        <w:spacing w:before="0" w:line="36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Türkiye ve dünyada bir ilk olan uygulama Plodsi Akıllı Plaka Uygulaması,</w:t>
      </w:r>
      <w:r w:rsidRPr="00ED0F6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 xml:space="preserve">araç plakasını bir kredi kartı veya dijital cüzdanla eşleştirerek, plakanın 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deme platformu haline gelmesini sağlıyor. Plakasını Plodsi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rtl/>
        </w:rPr>
        <w:t>’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 xml:space="preserve">ye ekleyen kullanıcılar akaryakıttan sigortaya, profesyonel 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tr-TR"/>
        </w:rPr>
        <w:t>şoförden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 xml:space="preserve">çekiciye aracıyla ilgili tüm 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demeleri uygulama üzerinden yapabiliyor. </w:t>
      </w:r>
    </w:p>
    <w:p w14:paraId="10BFEF43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</w:p>
    <w:p w14:paraId="7D2A4497" w14:textId="5D6A6005" w:rsidR="00682E02" w:rsidRPr="00ED0F69" w:rsidRDefault="006F1B6E" w:rsidP="00604052">
      <w:pPr>
        <w:pStyle w:val="Saptanm"/>
        <w:spacing w:before="0" w:line="360" w:lineRule="auto"/>
        <w:jc w:val="both"/>
        <w:rPr>
          <w:rFonts w:ascii="Verdana" w:eastAsia="Verdana" w:hAnsi="Verdana" w:cs="Verdana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Fintek ekosistemine ve kullanıcılara katma değer yaratma hedefiyle 2020 yılında kurulan Plodsi, kullanıcılara araçlarının tüm giderlerini plaka üzerinden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deme imkanı sunuyor. Akıllı Plaka uygulamasıyla kullanıcılar, tek bir platform üzerinden akaryakıt, otopark, sigorta, yıkama, çekilen araç bildirimi ve profesyonel ş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n-US"/>
        </w:rPr>
        <w:t>of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r gibi harcamalarını y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netebiliyor. Araç sahiplerinin kredi kartlarıyla </w:t>
      </w:r>
      <w:proofErr w:type="spellStart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fr-FR"/>
        </w:rPr>
        <w:t>entegre</w:t>
      </w:r>
      <w:proofErr w:type="spellEnd"/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 çalışan Plodsi Akıllı Plaka, yüzde 100 güvenli bir altyapıyla hizmet veriyor. </w:t>
      </w:r>
      <w:r w:rsidR="00CC1454" w:rsidRPr="00ED0F69">
        <w:rPr>
          <w:rFonts w:ascii="Verdana" w:eastAsia="Verdana" w:hAnsi="Verdana" w:cs="Verdana"/>
          <w:color w:val="222222"/>
          <w:sz w:val="21"/>
          <w:szCs w:val="21"/>
          <w:shd w:val="clear" w:color="auto" w:fill="FFFFFF"/>
          <w:lang w:val="tr-TR"/>
        </w:rPr>
        <w:t xml:space="preserve">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Gelirlerinden karbon ayak izini ofsetlemeye bütçe ayırıyor.</w:t>
      </w:r>
    </w:p>
    <w:p w14:paraId="599641E0" w14:textId="77777777" w:rsidR="00682E02" w:rsidRPr="00ED0F69" w:rsidRDefault="00682E02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</w:p>
    <w:p w14:paraId="746A1ED7" w14:textId="77777777" w:rsidR="00604052" w:rsidRPr="00ED0F69" w:rsidRDefault="00604052" w:rsidP="00604052">
      <w:pPr>
        <w:pStyle w:val="Saptanm"/>
        <w:spacing w:before="0" w:line="360" w:lineRule="auto"/>
        <w:jc w:val="both"/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tr-TR"/>
        </w:rPr>
      </w:pP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tr-TR"/>
        </w:rPr>
        <w:t>Akıllı telefonlara ücretsiz indirilebiliyor</w:t>
      </w:r>
    </w:p>
    <w:p w14:paraId="262E1099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Plodsi Akıllı Plaka uygulaması, iOS ve Android telefonlara</w:t>
      </w:r>
      <w:r w:rsidR="00604052"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tr-TR"/>
        </w:rPr>
        <w:t xml:space="preserve"> ücretsiz bir şekilde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indirilebiliyor. Kullanıcılar araç plakasını, telefonunu ve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deme seçeneğini girerek Akıllı Plaka dünyasına giriş yapabiliyor. Akıllı Plaka ayrı</w:t>
      </w:r>
      <w:proofErr w:type="spellStart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n-US"/>
        </w:rPr>
        <w:t>cal</w:t>
      </w:r>
      <w:proofErr w:type="spellEnd"/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ıklarından faydalanmak için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deme yapılan yerlerde plakayla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deme yapılacağının s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ylemesi gerekiyor. Kullanıcılar, telefon ekranında beliren ücreti onayladıktan sonra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deme işlemi tamamlanıyor.</w:t>
      </w:r>
    </w:p>
    <w:p w14:paraId="503F8609" w14:textId="77777777" w:rsidR="00604052" w:rsidRPr="00ED0F69" w:rsidRDefault="00604052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</w:p>
    <w:p w14:paraId="3005F9E9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Çeşitli kampanyalar ve indirim olanakları</w:t>
      </w:r>
    </w:p>
    <w:p w14:paraId="70513609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Plodsi Akıllı Plaka, kullanıcılarına çeşitli kampanyalar ve anlık indirim olanakları gibi pek çok avantaj sağlıyor. Servisler için kurumlarla ve iş ortaklarıyla direkt entegrasyon sağlanan Plodsi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rtl/>
        </w:rPr>
        <w:t>’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de, akaryakıt, sigorta, çekici, otopark, profesyonel ş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n-US"/>
        </w:rPr>
        <w:t>of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s-ES_tradnl"/>
        </w:rPr>
        <w:t xml:space="preserve">r, </w:t>
      </w:r>
      <w:proofErr w:type="spellStart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s-ES_tradnl"/>
        </w:rPr>
        <w:t>oto</w:t>
      </w:r>
      <w:proofErr w:type="spellEnd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s-ES_tradnl"/>
        </w:rPr>
        <w:t xml:space="preserve"> y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ıkama, yol yardım, çekilen aracım nerede hizmetleri sunuluyor.</w:t>
      </w:r>
    </w:p>
    <w:p w14:paraId="7692E1AA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</w:p>
    <w:p w14:paraId="7BE83442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Plodsi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rtl/>
        </w:rPr>
        <w:t>’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nin iş ortakları arasında Aytemiz, Birleşik Ödeme, İ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n-US"/>
        </w:rPr>
        <w:t xml:space="preserve">SPARK,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İstmop, Remed Assistance, Sigortayeri, Turkcell, Webhelp ve Ziebart yer alıyor.</w:t>
      </w:r>
    </w:p>
    <w:p w14:paraId="1629D1C6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</w:p>
    <w:p w14:paraId="5D614DE7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Otomobille ilgili t</w:t>
      </w:r>
      <w:r w:rsidRPr="00ED0F69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ü</w:t>
      </w: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m ihtiyaçlar tek noktadan takip ediliyor</w:t>
      </w:r>
    </w:p>
    <w:p w14:paraId="78F680DD" w14:textId="77777777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Plodsi Akıllı Plaka uygulaması sayesinde kullanıcılara otomobille ilgili t</w:t>
      </w:r>
      <w:r w:rsidRPr="00ED0F69">
        <w:rPr>
          <w:rFonts w:ascii="Arial" w:hAnsi="Arial"/>
          <w:color w:val="222222"/>
          <w:sz w:val="21"/>
          <w:szCs w:val="21"/>
          <w:shd w:val="clear" w:color="auto" w:fill="FFFFFF"/>
        </w:rPr>
        <w:t>ü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m ihtiyaçları tek noktadan takip etme ve y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netme imkanı sunduklarını s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yleyen Plodsi Kurucu Ortağı </w:t>
      </w:r>
      <w:r w:rsidRPr="00ED0F69">
        <w:rPr>
          <w:rFonts w:ascii="Verdana" w:hAnsi="Verdana"/>
          <w:sz w:val="20"/>
          <w:szCs w:val="20"/>
        </w:rPr>
        <w:t xml:space="preserve">Koray </w:t>
      </w:r>
      <w:r w:rsidRPr="00ED0F69">
        <w:rPr>
          <w:rFonts w:ascii="Verdana" w:hAnsi="Verdana"/>
          <w:sz w:val="20"/>
          <w:szCs w:val="20"/>
        </w:rPr>
        <w:lastRenderedPageBreak/>
        <w:t>Peközkay,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 “Kullanıcılar, araçla ilgili t</w:t>
      </w:r>
      <w:r w:rsidRPr="00ED0F69">
        <w:rPr>
          <w:rFonts w:ascii="Arial" w:hAnsi="Arial"/>
          <w:color w:val="222222"/>
          <w:sz w:val="21"/>
          <w:szCs w:val="21"/>
          <w:shd w:val="clear" w:color="auto" w:fill="FFFFFF"/>
        </w:rPr>
        <w:t>ü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m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demelerde uzaktan ve mobil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deme imkanına sahip oluyor buna ek olarak araç giderlerinde tasarruf sağlıyorlar.</w:t>
      </w:r>
      <w:r w:rsidRPr="00ED0F6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  <w:r w:rsidRPr="00ED0F69">
        <w:rPr>
          <w:rFonts w:ascii="Arial" w:hAnsi="Arial"/>
          <w:color w:val="222222"/>
          <w:sz w:val="21"/>
          <w:szCs w:val="21"/>
          <w:shd w:val="clear" w:color="auto" w:fill="FFFFFF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nde gelen markalarla güvenilir ve kaliteli hizmet sunuyoruz. Yaptığımız işbirlikleriyle anında indirim, aynı ücrete daha fazla akaryakıt ve ilave kampanyalar sağlıyoruz. Çok yakında, lastik, bakı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n-US"/>
        </w:rPr>
        <w:t>m-</w:t>
      </w:r>
      <w:proofErr w:type="spellStart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n-US"/>
        </w:rPr>
        <w:t>onar</w:t>
      </w:r>
      <w:proofErr w:type="spellEnd"/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ım, elektrikli araçlar için şarj istasyonu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demeleri, mikro kredi gibi bir çok hizmeti de Plodsi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rtl/>
        </w:rPr>
        <w:t>’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ye entegre etmeye devam ediyoruz.  Tüm bunların yanı sıra çok yakında kullanıcılarımız, aylık, yıllık araç giderlerini takip ederek, tüm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demeleri aksatmadan yapabiliyor olacaklar” dedi.</w:t>
      </w:r>
    </w:p>
    <w:p w14:paraId="227806CF" w14:textId="77777777" w:rsidR="00CC1454" w:rsidRPr="00ED0F69" w:rsidRDefault="00CC1454" w:rsidP="00604052">
      <w:pPr>
        <w:pStyle w:val="Saptanm"/>
        <w:spacing w:before="0" w:line="360" w:lineRule="auto"/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14:paraId="06CEC7B0" w14:textId="77777777" w:rsidR="00CC1454" w:rsidRPr="00ED0F69" w:rsidRDefault="00CC1454" w:rsidP="00CC1454">
      <w:pPr>
        <w:rPr>
          <w:rFonts w:ascii="Verdana" w:hAnsi="Verdana"/>
          <w:sz w:val="20"/>
          <w:szCs w:val="20"/>
        </w:rPr>
      </w:pPr>
      <w:r w:rsidRPr="00ED0F69">
        <w:rPr>
          <w:rFonts w:ascii="Verdana" w:hAnsi="Verdana"/>
          <w:sz w:val="20"/>
          <w:szCs w:val="20"/>
        </w:rPr>
        <w:t>İlgili Kişi:</w:t>
      </w:r>
      <w:r w:rsidRPr="00ED0F69">
        <w:rPr>
          <w:rFonts w:ascii="Verdana" w:hAnsi="Verdana"/>
          <w:sz w:val="20"/>
          <w:szCs w:val="20"/>
        </w:rPr>
        <w:br/>
        <w:t>Ulaş Dağlıoğlu</w:t>
      </w:r>
      <w:r w:rsidRPr="00ED0F69">
        <w:rPr>
          <w:rFonts w:ascii="Verdana" w:hAnsi="Verdana"/>
          <w:sz w:val="20"/>
          <w:szCs w:val="20"/>
        </w:rPr>
        <w:br/>
        <w:t>GARAJ PR</w:t>
      </w:r>
      <w:r w:rsidRPr="00ED0F69">
        <w:rPr>
          <w:rFonts w:ascii="Verdana" w:hAnsi="Verdana"/>
          <w:sz w:val="20"/>
          <w:szCs w:val="20"/>
        </w:rPr>
        <w:br/>
        <w:t>05447345221</w:t>
      </w:r>
      <w:r w:rsidRPr="00ED0F69">
        <w:rPr>
          <w:rFonts w:ascii="Verdana" w:hAnsi="Verdana"/>
          <w:sz w:val="20"/>
          <w:szCs w:val="20"/>
        </w:rPr>
        <w:br/>
      </w:r>
      <w:hyperlink r:id="rId6" w:history="1">
        <w:r w:rsidRPr="00ED0F69">
          <w:rPr>
            <w:rStyle w:val="Hyperlink"/>
            <w:rFonts w:ascii="Verdana" w:hAnsi="Verdana"/>
            <w:sz w:val="20"/>
            <w:szCs w:val="20"/>
          </w:rPr>
          <w:t>ulasd@garajpr.com</w:t>
        </w:r>
      </w:hyperlink>
      <w:r w:rsidRPr="00ED0F69">
        <w:rPr>
          <w:rFonts w:ascii="Verdana" w:hAnsi="Verdana"/>
          <w:sz w:val="20"/>
          <w:szCs w:val="20"/>
        </w:rPr>
        <w:t> </w:t>
      </w:r>
    </w:p>
    <w:p w14:paraId="23BA9858" w14:textId="7DFE5E63" w:rsidR="00682E02" w:rsidRPr="00ED0F69" w:rsidRDefault="006F1B6E" w:rsidP="00604052">
      <w:pPr>
        <w:pStyle w:val="Saptanm"/>
        <w:spacing w:before="0" w:line="36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</w:p>
    <w:p w14:paraId="48733DC3" w14:textId="77777777" w:rsidR="00682E02" w:rsidRPr="00ED0F69" w:rsidRDefault="006F1B6E" w:rsidP="00CC1454">
      <w:pPr>
        <w:pStyle w:val="Saptanm"/>
        <w:spacing w:before="0" w:line="240" w:lineRule="auto"/>
        <w:jc w:val="both"/>
        <w:rPr>
          <w:rFonts w:eastAsia="Helvetica Neue" w:cs="Helvetica Neue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Plodsi hakkında: </w:t>
      </w:r>
    </w:p>
    <w:p w14:paraId="76D2D19F" w14:textId="77777777" w:rsidR="00CC1454" w:rsidRPr="00ED0F69" w:rsidRDefault="006F1B6E" w:rsidP="00CC1454">
      <w:pPr>
        <w:pStyle w:val="Saptanm"/>
        <w:spacing w:before="0" w:line="240" w:lineRule="auto"/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2020 yılında, yenilikçi finansal teknolojiler yaratarak, fintek ekosistemine ve kullanıcılarına katma değer yaratmayı hedefleyen bir kuruluş olarak yola çı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 xml:space="preserve">kan </w:t>
      </w:r>
      <w:proofErr w:type="spellStart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plodsi</w:t>
      </w:r>
      <w:proofErr w:type="spellEnd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 xml:space="preserve">, finans </w:t>
      </w:r>
      <w:proofErr w:type="spellStart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sektö</w:t>
      </w:r>
      <w:proofErr w:type="spellEnd"/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ründe 25 yılın üzerinde tecrübeye sahip bir ekip tarafından kurgulanmış, visa ve mastercard altyapılarıyla yüzde 100 uyumlu, güvenilir bir finansal teknolojidir. Plodsi Akıllı Plaka uygulaması, aracın tüm giderlerinin plaka üzerinden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denmesine olanak sağlamaktadır. Plodsi Akıllı Plaka, T.C. Merkez Bankası denetimindeki, Birleşik Ödeme Hizmetleri ve Elektronik Para AŞ'nin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sv-SE"/>
        </w:rPr>
        <w:t>ö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deme hizmet sağ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en-US"/>
        </w:rPr>
        <w:t>lay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ıcısı </w:t>
      </w:r>
      <w:proofErr w:type="spellStart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nl-NL"/>
        </w:rPr>
        <w:t>Payzee</w:t>
      </w:r>
      <w:proofErr w:type="spellEnd"/>
      <w:r w:rsidRPr="00ED0F69">
        <w:rPr>
          <w:rFonts w:ascii="Verdana" w:hAnsi="Verdana"/>
          <w:color w:val="222222"/>
          <w:sz w:val="21"/>
          <w:szCs w:val="21"/>
          <w:shd w:val="clear" w:color="auto" w:fill="FFFFFF"/>
          <w:lang w:val="nl-NL"/>
        </w:rPr>
        <w:t xml:space="preserve"> </w:t>
      </w:r>
      <w:r w:rsidRPr="00ED0F69">
        <w:rPr>
          <w:rFonts w:ascii="Verdana" w:hAnsi="Verdana"/>
          <w:color w:val="222222"/>
          <w:sz w:val="21"/>
          <w:szCs w:val="21"/>
          <w:shd w:val="clear" w:color="auto" w:fill="FFFFFF"/>
        </w:rPr>
        <w:t>Ödeme servis altyapısını kullanmaktadır.    </w:t>
      </w:r>
    </w:p>
    <w:p w14:paraId="08153ADC" w14:textId="619DCE40" w:rsidR="00682E02" w:rsidRDefault="00E46854" w:rsidP="00CC1454">
      <w:pPr>
        <w:pStyle w:val="Saptanm"/>
        <w:spacing w:before="0" w:line="240" w:lineRule="auto"/>
        <w:jc w:val="both"/>
      </w:pPr>
      <w:hyperlink r:id="rId7" w:history="1">
        <w:r w:rsidR="00CC1454" w:rsidRPr="00ED0F69"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https://www.plodsi.com/</w:t>
        </w:r>
      </w:hyperlink>
      <w:r w:rsidR="00CC1454">
        <w:rPr>
          <w:rFonts w:ascii="Verdana" w:hAnsi="Verdana"/>
          <w:color w:val="222222"/>
          <w:sz w:val="21"/>
          <w:szCs w:val="21"/>
          <w:shd w:val="clear" w:color="auto" w:fill="FFFFFF"/>
          <w:lang w:val="tr-TR"/>
        </w:rPr>
        <w:t xml:space="preserve"> </w:t>
      </w:r>
      <w:r w:rsidR="006F1B6E">
        <w:rPr>
          <w:rFonts w:ascii="Verdana" w:hAnsi="Verdana"/>
          <w:color w:val="222222"/>
          <w:sz w:val="21"/>
          <w:szCs w:val="21"/>
          <w:shd w:val="clear" w:color="auto" w:fill="FFFFFF"/>
        </w:rPr>
        <w:t>                                  </w:t>
      </w:r>
    </w:p>
    <w:sectPr w:rsidR="00682E0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4ADC" w14:textId="77777777" w:rsidR="00E46854" w:rsidRDefault="00E46854">
      <w:r>
        <w:separator/>
      </w:r>
    </w:p>
  </w:endnote>
  <w:endnote w:type="continuationSeparator" w:id="0">
    <w:p w14:paraId="64BD3F25" w14:textId="77777777" w:rsidR="00E46854" w:rsidRDefault="00E4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3F02" w14:textId="77777777" w:rsidR="00682E02" w:rsidRDefault="00682E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4DBE" w14:textId="77777777" w:rsidR="00E46854" w:rsidRDefault="00E46854">
      <w:r>
        <w:separator/>
      </w:r>
    </w:p>
  </w:footnote>
  <w:footnote w:type="continuationSeparator" w:id="0">
    <w:p w14:paraId="551C3A48" w14:textId="77777777" w:rsidR="00E46854" w:rsidRDefault="00E4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FF68" w14:textId="77777777" w:rsidR="00682E02" w:rsidRDefault="00682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2"/>
    <w:rsid w:val="00072635"/>
    <w:rsid w:val="004B090A"/>
    <w:rsid w:val="00604052"/>
    <w:rsid w:val="00682E02"/>
    <w:rsid w:val="006F1B6E"/>
    <w:rsid w:val="007478B1"/>
    <w:rsid w:val="00821ADB"/>
    <w:rsid w:val="00905954"/>
    <w:rsid w:val="00C23DDA"/>
    <w:rsid w:val="00CC1454"/>
    <w:rsid w:val="00E46854"/>
    <w:rsid w:val="00E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45779A"/>
  <w15:docId w15:val="{EC6D989E-99CF-A840-8B98-584ADBE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T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C14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lods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asd@garajp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Sibel Üstünışık</cp:lastModifiedBy>
  <cp:revision>3</cp:revision>
  <dcterms:created xsi:type="dcterms:W3CDTF">2023-01-23T06:50:00Z</dcterms:created>
  <dcterms:modified xsi:type="dcterms:W3CDTF">2023-01-23T06:51:00Z</dcterms:modified>
</cp:coreProperties>
</file>