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3445" w14:textId="331396EE" w:rsidR="00456536" w:rsidRDefault="007A7D97" w:rsidP="0029058F">
      <w:pPr>
        <w:pStyle w:val="Balk1"/>
        <w:spacing w:before="0" w:after="0"/>
        <w:jc w:val="center"/>
        <w:rPr>
          <w:rStyle w:val="Gl"/>
          <w:b/>
          <w:bCs w:val="0"/>
          <w:color w:val="0E101A"/>
          <w:lang w:val="tr"/>
        </w:rPr>
      </w:pPr>
      <w:r>
        <w:rPr>
          <w:rStyle w:val="Gl"/>
          <w:b/>
          <w:bCs w:val="0"/>
          <w:color w:val="0E101A"/>
          <w:lang w:val="tr"/>
        </w:rPr>
        <w:t xml:space="preserve">TCL 10 </w:t>
      </w:r>
      <w:r w:rsidR="000F6E2E">
        <w:rPr>
          <w:rStyle w:val="Gl"/>
          <w:b/>
          <w:bCs w:val="0"/>
          <w:color w:val="0E101A"/>
          <w:lang w:val="tr"/>
        </w:rPr>
        <w:t>TAB</w:t>
      </w:r>
      <w:r w:rsidR="00865ACA" w:rsidRPr="00865ACA">
        <w:rPr>
          <w:rStyle w:val="Gl"/>
          <w:b/>
          <w:bCs w:val="0"/>
          <w:color w:val="0E101A"/>
          <w:lang w:val="tr"/>
        </w:rPr>
        <w:t>MA</w:t>
      </w:r>
      <w:r w:rsidR="000F6E2E">
        <w:rPr>
          <w:rStyle w:val="Gl"/>
          <w:b/>
          <w:bCs w:val="0"/>
          <w:color w:val="0E101A"/>
          <w:lang w:val="tr"/>
        </w:rPr>
        <w:t xml:space="preserve">X </w:t>
      </w:r>
      <w:r w:rsidR="006F402B">
        <w:rPr>
          <w:rStyle w:val="Gl"/>
          <w:b/>
          <w:bCs w:val="0"/>
          <w:color w:val="0E101A"/>
          <w:lang w:val="tr"/>
        </w:rPr>
        <w:t>Türkiye’de satışa sunuldu</w:t>
      </w:r>
    </w:p>
    <w:p w14:paraId="1191EE99" w14:textId="77777777" w:rsidR="0029058F" w:rsidRPr="0029058F" w:rsidRDefault="0029058F" w:rsidP="0029058F">
      <w:pPr>
        <w:rPr>
          <w:lang w:val="tr"/>
        </w:rPr>
      </w:pPr>
    </w:p>
    <w:tbl>
      <w:tblPr>
        <w:tblStyle w:val="a"/>
        <w:tblW w:w="962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624"/>
      </w:tblGrid>
      <w:tr w:rsidR="006E5255" w:rsidRPr="00034976" w14:paraId="45ECCCC1" w14:textId="77777777">
        <w:trPr>
          <w:trHeight w:val="100"/>
        </w:trPr>
        <w:tc>
          <w:tcPr>
            <w:tcW w:w="9624" w:type="dxa"/>
            <w:vAlign w:val="center"/>
          </w:tcPr>
          <w:p w14:paraId="28E28DCF" w14:textId="08E8E172" w:rsidR="007568A0" w:rsidRPr="00034976" w:rsidRDefault="00A672C7" w:rsidP="00967846">
            <w:pPr>
              <w:rPr>
                <w:sz w:val="24"/>
                <w:szCs w:val="24"/>
                <w:lang w:val="tr"/>
              </w:rPr>
            </w:pPr>
            <w:r w:rsidRPr="00034976">
              <w:rPr>
                <w:sz w:val="24"/>
                <w:szCs w:val="24"/>
                <w:lang w:val="tr"/>
              </w:rPr>
              <w:t xml:space="preserve">TCL Communication, 10,36 inç FHD+ ekranı ve NXTVISION teknolojisiyle sınıfının en iyisi görüntüleme deneyimi sunan ve </w:t>
            </w:r>
            <w:r w:rsidR="00ED5846" w:rsidRPr="00034976">
              <w:rPr>
                <w:sz w:val="24"/>
                <w:szCs w:val="24"/>
                <w:lang w:val="tr"/>
              </w:rPr>
              <w:t xml:space="preserve">daha gerçek </w:t>
            </w:r>
            <w:r w:rsidR="00034976" w:rsidRPr="00034976">
              <w:rPr>
                <w:sz w:val="24"/>
                <w:szCs w:val="24"/>
                <w:lang w:val="tr"/>
              </w:rPr>
              <w:t>görseller</w:t>
            </w:r>
            <w:r w:rsidR="00ED5846" w:rsidRPr="00034976">
              <w:rPr>
                <w:sz w:val="24"/>
                <w:szCs w:val="24"/>
                <w:lang w:val="tr"/>
              </w:rPr>
              <w:t xml:space="preserve"> ve daha zengin detaylar üreten bir tablet olan TCL 10 TABMAX'i piyasaya </w:t>
            </w:r>
            <w:r w:rsidR="00DD67BB" w:rsidRPr="00034976">
              <w:rPr>
                <w:sz w:val="24"/>
                <w:szCs w:val="24"/>
                <w:lang w:val="tr"/>
              </w:rPr>
              <w:t>sürdü</w:t>
            </w:r>
            <w:r w:rsidRPr="00034976">
              <w:rPr>
                <w:sz w:val="24"/>
                <w:szCs w:val="24"/>
                <w:lang w:val="tr"/>
              </w:rPr>
              <w:t xml:space="preserve">. Bu tablet, zararlı mavi ışığı azaltan akıllı göz koruması uygulaması ile göz </w:t>
            </w:r>
            <w:r w:rsidR="00DD67BB" w:rsidRPr="00034976">
              <w:rPr>
                <w:sz w:val="24"/>
                <w:szCs w:val="24"/>
                <w:lang w:val="tr"/>
              </w:rPr>
              <w:t>sağlığını da koruyor</w:t>
            </w:r>
            <w:r w:rsidRPr="00034976">
              <w:rPr>
                <w:sz w:val="24"/>
                <w:szCs w:val="24"/>
                <w:lang w:val="tr"/>
              </w:rPr>
              <w:t xml:space="preserve">. </w:t>
            </w:r>
            <w:r w:rsidR="00BD7E25" w:rsidRPr="00034976">
              <w:rPr>
                <w:sz w:val="24"/>
                <w:szCs w:val="24"/>
                <w:lang w:val="tr"/>
              </w:rPr>
              <w:t>8000mAh büyük kapasiteli</w:t>
            </w:r>
            <w:r w:rsidR="00ED5846" w:rsidRPr="00034976">
              <w:rPr>
                <w:sz w:val="24"/>
                <w:szCs w:val="24"/>
                <w:lang w:val="tr"/>
              </w:rPr>
              <w:t xml:space="preserve"> </w:t>
            </w:r>
            <w:r w:rsidR="00BD7E25" w:rsidRPr="00034976">
              <w:rPr>
                <w:sz w:val="24"/>
                <w:szCs w:val="24"/>
                <w:lang w:val="tr"/>
              </w:rPr>
              <w:t>pil</w:t>
            </w:r>
            <w:r w:rsidR="00DD67BB" w:rsidRPr="00034976">
              <w:rPr>
                <w:sz w:val="24"/>
                <w:szCs w:val="24"/>
                <w:lang w:val="tr"/>
              </w:rPr>
              <w:t>i</w:t>
            </w:r>
            <w:r w:rsidR="00BD7E25" w:rsidRPr="00034976">
              <w:rPr>
                <w:sz w:val="24"/>
                <w:szCs w:val="24"/>
                <w:lang w:val="tr"/>
              </w:rPr>
              <w:t xml:space="preserve"> </w:t>
            </w:r>
            <w:r w:rsidR="00034976" w:rsidRPr="00034976">
              <w:rPr>
                <w:sz w:val="24"/>
                <w:szCs w:val="24"/>
                <w:lang w:val="tr"/>
              </w:rPr>
              <w:t xml:space="preserve">ise </w:t>
            </w:r>
            <w:r w:rsidR="00DD67BB" w:rsidRPr="00034976">
              <w:rPr>
                <w:sz w:val="24"/>
                <w:szCs w:val="24"/>
                <w:lang w:val="tr"/>
              </w:rPr>
              <w:t>tüm gün çalış</w:t>
            </w:r>
            <w:r w:rsidR="00034976" w:rsidRPr="00034976">
              <w:rPr>
                <w:sz w:val="24"/>
                <w:szCs w:val="24"/>
                <w:lang w:val="tr"/>
              </w:rPr>
              <w:t>abiliyor</w:t>
            </w:r>
            <w:r w:rsidR="00DD67BB" w:rsidRPr="00034976">
              <w:rPr>
                <w:sz w:val="24"/>
                <w:szCs w:val="24"/>
                <w:lang w:val="tr"/>
              </w:rPr>
              <w:t>.</w:t>
            </w:r>
          </w:p>
          <w:p w14:paraId="36D7F871" w14:textId="77777777" w:rsidR="00A672C7" w:rsidRPr="00034976" w:rsidRDefault="00A672C7" w:rsidP="00967846">
            <w:pPr>
              <w:rPr>
                <w:rFonts w:ascii="Lato Light" w:eastAsia="Lato Light" w:hAnsi="Lato Light" w:cs="Lato Light"/>
                <w:sz w:val="24"/>
                <w:szCs w:val="24"/>
              </w:rPr>
            </w:pPr>
          </w:p>
          <w:p w14:paraId="41212F64" w14:textId="2692BB50" w:rsidR="00CB7283" w:rsidRPr="00034976" w:rsidRDefault="00DD67BB" w:rsidP="00CB7283">
            <w:pPr>
              <w:rPr>
                <w:rFonts w:ascii="Lato Light" w:eastAsia="Lato" w:hAnsi="Lato Light" w:cs="Lato"/>
                <w:b/>
                <w:sz w:val="24"/>
                <w:szCs w:val="24"/>
                <w:lang w:val="en-US"/>
              </w:rPr>
            </w:pPr>
            <w:r w:rsidRPr="00034976">
              <w:rPr>
                <w:b/>
                <w:sz w:val="24"/>
                <w:szCs w:val="24"/>
                <w:lang w:val="tr"/>
              </w:rPr>
              <w:t>VERİMLİLİK TAŞINABİLİR HALE GELİYOR</w:t>
            </w:r>
          </w:p>
          <w:p w14:paraId="0D5AEA25" w14:textId="4E99B695" w:rsidR="005B185E" w:rsidRPr="00034976" w:rsidRDefault="00DD67BB" w:rsidP="00967846">
            <w:pPr>
              <w:rPr>
                <w:rFonts w:ascii="Lato Light" w:eastAsia="Lato Light" w:hAnsi="Lato Light" w:cs="Lato Light"/>
                <w:sz w:val="24"/>
                <w:szCs w:val="24"/>
              </w:rPr>
            </w:pPr>
            <w:r w:rsidRPr="00034976">
              <w:rPr>
                <w:sz w:val="24"/>
                <w:szCs w:val="24"/>
                <w:lang w:val="tr"/>
              </w:rPr>
              <w:t xml:space="preserve">TCL 10 TABMAX ile kullanıcıların </w:t>
            </w:r>
            <w:r w:rsidR="005B185E" w:rsidRPr="00034976">
              <w:rPr>
                <w:sz w:val="24"/>
                <w:szCs w:val="24"/>
                <w:lang w:val="tr"/>
              </w:rPr>
              <w:t>her yerde yaratıcı potansiyelini</w:t>
            </w:r>
            <w:r w:rsidRPr="00034976">
              <w:rPr>
                <w:sz w:val="24"/>
                <w:szCs w:val="24"/>
                <w:lang w:val="tr"/>
              </w:rPr>
              <w:t xml:space="preserve"> ortaya çıkarmak mümkün. </w:t>
            </w:r>
            <w:r w:rsidR="005B185E" w:rsidRPr="00034976">
              <w:rPr>
                <w:sz w:val="24"/>
                <w:szCs w:val="24"/>
                <w:lang w:val="tr"/>
              </w:rPr>
              <w:t xml:space="preserve"> 10.36 inç FHD+ ekran, 8.3mm dar çerçeveler ve geniş ekran düzeni</w:t>
            </w:r>
            <w:r w:rsidR="003A2DAC" w:rsidRPr="00034976">
              <w:rPr>
                <w:sz w:val="24"/>
                <w:szCs w:val="24"/>
                <w:lang w:val="tr"/>
              </w:rPr>
              <w:t>,</w:t>
            </w:r>
            <w:r w:rsidR="005B185E" w:rsidRPr="00034976">
              <w:rPr>
                <w:sz w:val="24"/>
                <w:szCs w:val="24"/>
                <w:lang w:val="tr"/>
              </w:rPr>
              <w:t xml:space="preserve"> </w:t>
            </w:r>
            <w:r w:rsidR="003A2DAC" w:rsidRPr="00034976">
              <w:rPr>
                <w:sz w:val="24"/>
                <w:szCs w:val="24"/>
                <w:lang w:val="tr"/>
              </w:rPr>
              <w:t>kullanıcılara</w:t>
            </w:r>
            <w:r w:rsidR="005B185E" w:rsidRPr="00034976">
              <w:rPr>
                <w:sz w:val="24"/>
                <w:szCs w:val="24"/>
                <w:lang w:val="tr"/>
              </w:rPr>
              <w:t xml:space="preserve"> çiz</w:t>
            </w:r>
            <w:r w:rsidR="003A2DAC" w:rsidRPr="00034976">
              <w:rPr>
                <w:sz w:val="24"/>
                <w:szCs w:val="24"/>
                <w:lang w:val="tr"/>
              </w:rPr>
              <w:t xml:space="preserve">im ve yazı için </w:t>
            </w:r>
            <w:r w:rsidR="005B185E" w:rsidRPr="00034976">
              <w:rPr>
                <w:sz w:val="24"/>
                <w:szCs w:val="24"/>
                <w:lang w:val="tr"/>
              </w:rPr>
              <w:t>boş bir tuval sun</w:t>
            </w:r>
            <w:r w:rsidR="003A2DAC" w:rsidRPr="00034976">
              <w:rPr>
                <w:sz w:val="24"/>
                <w:szCs w:val="24"/>
                <w:lang w:val="tr"/>
              </w:rPr>
              <w:t>uyo</w:t>
            </w:r>
            <w:r w:rsidR="005B185E" w:rsidRPr="00034976">
              <w:rPr>
                <w:sz w:val="24"/>
                <w:szCs w:val="24"/>
                <w:lang w:val="tr"/>
              </w:rPr>
              <w:t>r</w:t>
            </w:r>
            <w:r w:rsidR="00C2589F">
              <w:rPr>
                <w:sz w:val="24"/>
                <w:szCs w:val="24"/>
                <w:lang w:val="tr"/>
              </w:rPr>
              <w:t>.</w:t>
            </w:r>
          </w:p>
          <w:p w14:paraId="562E344B" w14:textId="77777777" w:rsidR="005B185E" w:rsidRPr="00034976" w:rsidRDefault="005B185E" w:rsidP="00967846">
            <w:pPr>
              <w:rPr>
                <w:rFonts w:ascii="Lato Light" w:eastAsia="Lato Light" w:hAnsi="Lato Light" w:cs="Lato Light"/>
                <w:sz w:val="24"/>
                <w:szCs w:val="24"/>
              </w:rPr>
            </w:pPr>
          </w:p>
          <w:p w14:paraId="1711294C" w14:textId="79FE551B" w:rsidR="0041138E" w:rsidRPr="00034976" w:rsidRDefault="001236CE" w:rsidP="00967846">
            <w:pPr>
              <w:rPr>
                <w:sz w:val="24"/>
                <w:szCs w:val="24"/>
                <w:lang w:val="tr"/>
              </w:rPr>
            </w:pPr>
            <w:r w:rsidRPr="00034976">
              <w:rPr>
                <w:sz w:val="24"/>
                <w:szCs w:val="24"/>
                <w:lang w:val="tr"/>
              </w:rPr>
              <w:t xml:space="preserve">İnternet üzerinde gezinirken </w:t>
            </w:r>
            <w:r w:rsidR="005B185E" w:rsidRPr="00034976">
              <w:rPr>
                <w:sz w:val="24"/>
                <w:szCs w:val="24"/>
                <w:lang w:val="tr"/>
              </w:rPr>
              <w:t>ve Wi-Fi</w:t>
            </w:r>
            <w:r w:rsidRPr="00034976">
              <w:rPr>
                <w:sz w:val="24"/>
                <w:szCs w:val="24"/>
                <w:lang w:val="tr"/>
              </w:rPr>
              <w:t xml:space="preserve"> ağındayken bağlantıda</w:t>
            </w:r>
            <w:r w:rsidR="005B185E" w:rsidRPr="00034976">
              <w:rPr>
                <w:sz w:val="24"/>
                <w:szCs w:val="24"/>
                <w:lang w:val="tr"/>
              </w:rPr>
              <w:t xml:space="preserve"> kalma özgürlüğü </w:t>
            </w:r>
            <w:r w:rsidRPr="00034976">
              <w:rPr>
                <w:sz w:val="24"/>
                <w:szCs w:val="24"/>
                <w:lang w:val="tr"/>
              </w:rPr>
              <w:t xml:space="preserve">sunan </w:t>
            </w:r>
            <w:r w:rsidR="005B185E" w:rsidRPr="00034976">
              <w:rPr>
                <w:sz w:val="24"/>
                <w:szCs w:val="24"/>
                <w:lang w:val="tr"/>
              </w:rPr>
              <w:t>ve</w:t>
            </w:r>
            <w:r w:rsidR="00706D56" w:rsidRPr="006F402B">
              <w:rPr>
                <w:sz w:val="24"/>
                <w:szCs w:val="24"/>
                <w:lang w:val="tr"/>
              </w:rPr>
              <w:t xml:space="preserve"> ayrıca</w:t>
            </w:r>
            <w:r w:rsidR="005B185E" w:rsidRPr="00034976">
              <w:rPr>
                <w:sz w:val="24"/>
                <w:szCs w:val="24"/>
                <w:lang w:val="tr"/>
              </w:rPr>
              <w:t xml:space="preserve"> 300 MB/sn'ye kadar indirme hız</w:t>
            </w:r>
            <w:r w:rsidRPr="00034976">
              <w:rPr>
                <w:sz w:val="24"/>
                <w:szCs w:val="24"/>
                <w:lang w:val="tr"/>
              </w:rPr>
              <w:t>ına sahip</w:t>
            </w:r>
            <w:r w:rsidRPr="00034976">
              <w:t xml:space="preserve"> </w:t>
            </w:r>
            <w:r w:rsidRPr="00034976">
              <w:rPr>
                <w:sz w:val="24"/>
                <w:szCs w:val="24"/>
                <w:lang w:val="tr"/>
              </w:rPr>
              <w:t>TCL 10 TABMAX, 8000mAh büyük kapasiteli uzun ömürlü pili t</w:t>
            </w:r>
            <w:r w:rsidR="00706D56" w:rsidRPr="00034976">
              <w:rPr>
                <w:sz w:val="24"/>
                <w:szCs w:val="24"/>
                <w:lang w:val="tr"/>
              </w:rPr>
              <w:t>ek bir</w:t>
            </w:r>
            <w:r w:rsidR="00EF7CE4" w:rsidRPr="00034976">
              <w:rPr>
                <w:sz w:val="24"/>
                <w:szCs w:val="24"/>
                <w:lang w:val="tr"/>
              </w:rPr>
              <w:t xml:space="preserve"> </w:t>
            </w:r>
            <w:r w:rsidRPr="00034976">
              <w:rPr>
                <w:sz w:val="24"/>
                <w:szCs w:val="24"/>
                <w:lang w:val="tr"/>
              </w:rPr>
              <w:t xml:space="preserve">kez </w:t>
            </w:r>
            <w:r w:rsidR="00EF7CE4" w:rsidRPr="00034976">
              <w:rPr>
                <w:sz w:val="24"/>
                <w:szCs w:val="24"/>
                <w:lang w:val="tr"/>
              </w:rPr>
              <w:t>şarj</w:t>
            </w:r>
            <w:r w:rsidRPr="00034976">
              <w:rPr>
                <w:sz w:val="24"/>
                <w:szCs w:val="24"/>
                <w:lang w:val="tr"/>
              </w:rPr>
              <w:t>la</w:t>
            </w:r>
            <w:r w:rsidR="00EF7CE4" w:rsidRPr="00034976">
              <w:rPr>
                <w:sz w:val="24"/>
                <w:szCs w:val="24"/>
                <w:lang w:val="tr"/>
              </w:rPr>
              <w:t xml:space="preserve"> sekiz saate kadar video </w:t>
            </w:r>
            <w:r w:rsidRPr="00034976">
              <w:rPr>
                <w:sz w:val="24"/>
                <w:szCs w:val="24"/>
                <w:lang w:val="tr"/>
              </w:rPr>
              <w:t>izlemeyi</w:t>
            </w:r>
            <w:r w:rsidR="00EF7CE4" w:rsidRPr="00034976">
              <w:rPr>
                <w:sz w:val="24"/>
                <w:szCs w:val="24"/>
                <w:lang w:val="tr"/>
              </w:rPr>
              <w:t xml:space="preserve"> </w:t>
            </w:r>
            <w:r w:rsidRPr="00034976">
              <w:rPr>
                <w:sz w:val="24"/>
                <w:szCs w:val="24"/>
                <w:lang w:val="tr"/>
              </w:rPr>
              <w:t xml:space="preserve">mümkün kılarken </w:t>
            </w:r>
            <w:r w:rsidR="00EF7CE4" w:rsidRPr="00034976">
              <w:rPr>
                <w:sz w:val="24"/>
                <w:szCs w:val="24"/>
                <w:lang w:val="tr"/>
              </w:rPr>
              <w:t>beş saat</w:t>
            </w:r>
            <w:r w:rsidRPr="00034976">
              <w:rPr>
                <w:sz w:val="24"/>
                <w:szCs w:val="24"/>
                <w:lang w:val="tr"/>
              </w:rPr>
              <w:t xml:space="preserve"> süren </w:t>
            </w:r>
            <w:r w:rsidR="00EF7CE4" w:rsidRPr="00034976">
              <w:rPr>
                <w:sz w:val="24"/>
                <w:szCs w:val="24"/>
                <w:lang w:val="tr"/>
              </w:rPr>
              <w:t xml:space="preserve">oyunları </w:t>
            </w:r>
            <w:r w:rsidRPr="00034976">
              <w:rPr>
                <w:sz w:val="24"/>
                <w:szCs w:val="24"/>
                <w:lang w:val="tr"/>
              </w:rPr>
              <w:t xml:space="preserve">da </w:t>
            </w:r>
            <w:r w:rsidR="00EF7CE4" w:rsidRPr="00034976">
              <w:rPr>
                <w:sz w:val="24"/>
                <w:szCs w:val="24"/>
                <w:lang w:val="tr"/>
              </w:rPr>
              <w:t>destekl</w:t>
            </w:r>
            <w:r w:rsidRPr="00034976">
              <w:rPr>
                <w:sz w:val="24"/>
                <w:szCs w:val="24"/>
                <w:lang w:val="tr"/>
              </w:rPr>
              <w:t>iyor.</w:t>
            </w:r>
          </w:p>
          <w:p w14:paraId="5E66FAFB" w14:textId="77777777" w:rsidR="00BD7E25" w:rsidRPr="00034976" w:rsidRDefault="00BD7E25" w:rsidP="00967846">
            <w:pPr>
              <w:rPr>
                <w:rFonts w:ascii="Lato Light" w:eastAsia="Lato Light" w:hAnsi="Lato Light" w:cs="Lato Light"/>
                <w:sz w:val="24"/>
                <w:szCs w:val="24"/>
              </w:rPr>
            </w:pPr>
          </w:p>
          <w:p w14:paraId="72C53634" w14:textId="63F85C1A" w:rsidR="00CD16E5" w:rsidRPr="00034976" w:rsidRDefault="00BD7E25" w:rsidP="006F402B">
            <w:pPr>
              <w:rPr>
                <w:rFonts w:ascii="Lato Light" w:eastAsia="Lato Light" w:hAnsi="Lato Light" w:cs="Lato Light"/>
                <w:sz w:val="24"/>
                <w:szCs w:val="24"/>
              </w:rPr>
            </w:pPr>
            <w:r w:rsidRPr="00034976">
              <w:rPr>
                <w:sz w:val="24"/>
                <w:szCs w:val="24"/>
                <w:lang w:val="tr"/>
              </w:rPr>
              <w:t xml:space="preserve">TCL 10 TABMAX, </w:t>
            </w:r>
            <w:r w:rsidR="001236CE" w:rsidRPr="00034976">
              <w:rPr>
                <w:sz w:val="24"/>
                <w:szCs w:val="24"/>
                <w:lang w:val="tr"/>
              </w:rPr>
              <w:t>kurumların</w:t>
            </w:r>
            <w:r w:rsidRPr="00034976">
              <w:rPr>
                <w:sz w:val="24"/>
                <w:szCs w:val="24"/>
                <w:lang w:val="tr"/>
              </w:rPr>
              <w:t xml:space="preserve"> ve bireylerin</w:t>
            </w:r>
            <w:r w:rsidR="001236CE" w:rsidRPr="00034976">
              <w:rPr>
                <w:sz w:val="24"/>
                <w:szCs w:val="24"/>
                <w:lang w:val="tr"/>
              </w:rPr>
              <w:t xml:space="preserve">, </w:t>
            </w:r>
            <w:r w:rsidRPr="00034976">
              <w:rPr>
                <w:sz w:val="24"/>
                <w:szCs w:val="24"/>
                <w:lang w:val="tr"/>
              </w:rPr>
              <w:t>güvenlik yamalarının ve büyük güncellemelerin garanti altına almasını sağlayan Google'ın Android Önerilen Kurumsal (AER) programından da yararlanı</w:t>
            </w:r>
            <w:r w:rsidR="001236CE" w:rsidRPr="00034976">
              <w:rPr>
                <w:sz w:val="24"/>
                <w:szCs w:val="24"/>
                <w:lang w:val="tr"/>
              </w:rPr>
              <w:t>yo</w:t>
            </w:r>
            <w:r w:rsidRPr="00034976">
              <w:rPr>
                <w:sz w:val="24"/>
                <w:szCs w:val="24"/>
                <w:lang w:val="tr"/>
              </w:rPr>
              <w:t>r.</w:t>
            </w:r>
          </w:p>
          <w:p w14:paraId="5491D0AA" w14:textId="77777777" w:rsidR="007A7FE8" w:rsidRPr="00034976" w:rsidRDefault="007A7FE8" w:rsidP="00967846">
            <w:pPr>
              <w:rPr>
                <w:rFonts w:ascii="Lato Light" w:eastAsia="Lato Light" w:hAnsi="Lato Light" w:cs="Lato Light"/>
                <w:sz w:val="24"/>
                <w:szCs w:val="24"/>
              </w:rPr>
            </w:pPr>
          </w:p>
          <w:p w14:paraId="58B811B5" w14:textId="5AD48A0C" w:rsidR="0041138E" w:rsidRPr="00034976" w:rsidRDefault="0041138E" w:rsidP="0041138E">
            <w:pPr>
              <w:rPr>
                <w:rFonts w:ascii="Lato Light" w:eastAsia="Lato" w:hAnsi="Lato Light" w:cs="Lato"/>
                <w:b/>
                <w:sz w:val="24"/>
                <w:szCs w:val="24"/>
                <w:lang w:val="en-US"/>
              </w:rPr>
            </w:pPr>
            <w:r w:rsidRPr="00034976">
              <w:rPr>
                <w:b/>
                <w:sz w:val="24"/>
                <w:szCs w:val="24"/>
                <w:lang w:val="tr"/>
              </w:rPr>
              <w:t>TÜM Aİ</w:t>
            </w:r>
            <w:r w:rsidR="00034976" w:rsidRPr="00034976">
              <w:rPr>
                <w:b/>
                <w:sz w:val="24"/>
                <w:szCs w:val="24"/>
                <w:lang w:val="tr"/>
              </w:rPr>
              <w:t>L</w:t>
            </w:r>
            <w:r w:rsidRPr="00034976">
              <w:rPr>
                <w:b/>
                <w:sz w:val="24"/>
                <w:szCs w:val="24"/>
                <w:lang w:val="tr"/>
              </w:rPr>
              <w:t xml:space="preserve">E </w:t>
            </w:r>
            <w:r w:rsidR="00D1692E" w:rsidRPr="00034976">
              <w:rPr>
                <w:b/>
                <w:sz w:val="24"/>
                <w:szCs w:val="24"/>
                <w:lang w:val="tr"/>
              </w:rPr>
              <w:t>İÇİN</w:t>
            </w:r>
            <w:r w:rsidRPr="00034976">
              <w:rPr>
                <w:b/>
                <w:sz w:val="24"/>
                <w:szCs w:val="24"/>
                <w:lang w:val="tr"/>
              </w:rPr>
              <w:t xml:space="preserve"> TABLET ZAMANI</w:t>
            </w:r>
          </w:p>
          <w:p w14:paraId="463C7485" w14:textId="49F247D5" w:rsidR="00C86283" w:rsidRPr="00034976" w:rsidRDefault="007A433C" w:rsidP="00967846">
            <w:pPr>
              <w:rPr>
                <w:rFonts w:ascii="Lato Light" w:eastAsia="Lato Light" w:hAnsi="Lato Light" w:cs="Lato Light"/>
                <w:sz w:val="24"/>
                <w:szCs w:val="24"/>
              </w:rPr>
            </w:pPr>
            <w:r w:rsidRPr="00034976">
              <w:rPr>
                <w:sz w:val="24"/>
                <w:szCs w:val="24"/>
                <w:lang w:val="tr"/>
              </w:rPr>
              <w:t>Kullanıcıların e</w:t>
            </w:r>
            <w:r w:rsidR="009113CC" w:rsidRPr="00034976">
              <w:rPr>
                <w:sz w:val="24"/>
                <w:szCs w:val="24"/>
                <w:lang w:val="tr"/>
              </w:rPr>
              <w:t>kranlarda geçir</w:t>
            </w:r>
            <w:r w:rsidRPr="00034976">
              <w:rPr>
                <w:sz w:val="24"/>
                <w:szCs w:val="24"/>
                <w:lang w:val="tr"/>
              </w:rPr>
              <w:t xml:space="preserve">diği saatler uzadıkça </w:t>
            </w:r>
            <w:r w:rsidR="009113CC" w:rsidRPr="00034976">
              <w:rPr>
                <w:sz w:val="24"/>
                <w:szCs w:val="24"/>
                <w:lang w:val="tr"/>
              </w:rPr>
              <w:t>göz yorgunluğunu</w:t>
            </w:r>
            <w:r w:rsidRPr="00034976">
              <w:rPr>
                <w:sz w:val="24"/>
                <w:szCs w:val="24"/>
                <w:lang w:val="tr"/>
              </w:rPr>
              <w:t xml:space="preserve">n da düşünülmesi gerekiyor. </w:t>
            </w:r>
            <w:r w:rsidR="009113CC" w:rsidRPr="00034976">
              <w:rPr>
                <w:sz w:val="24"/>
                <w:szCs w:val="24"/>
                <w:lang w:val="tr"/>
              </w:rPr>
              <w:t>TCL 10 TABMAX, göz yorgunluğu</w:t>
            </w:r>
            <w:r w:rsidRPr="00034976">
              <w:rPr>
                <w:sz w:val="24"/>
                <w:szCs w:val="24"/>
                <w:lang w:val="tr"/>
              </w:rPr>
              <w:t xml:space="preserve"> sorununa çözüm bulmak için</w:t>
            </w:r>
            <w:r w:rsidR="009113CC" w:rsidRPr="00034976">
              <w:rPr>
                <w:sz w:val="24"/>
                <w:szCs w:val="24"/>
                <w:lang w:val="tr"/>
              </w:rPr>
              <w:t xml:space="preserve"> gün ışığında veya düşük ışık koşullarında titreme</w:t>
            </w:r>
            <w:r w:rsidRPr="00034976">
              <w:rPr>
                <w:sz w:val="24"/>
                <w:szCs w:val="24"/>
                <w:lang w:val="tr"/>
              </w:rPr>
              <w:t>yen</w:t>
            </w:r>
            <w:r w:rsidR="009113CC" w:rsidRPr="00034976">
              <w:rPr>
                <w:sz w:val="24"/>
                <w:szCs w:val="24"/>
                <w:lang w:val="tr"/>
              </w:rPr>
              <w:t xml:space="preserve">, zararlı mavi ışık </w:t>
            </w:r>
            <w:r w:rsidRPr="00034976">
              <w:rPr>
                <w:sz w:val="24"/>
                <w:szCs w:val="24"/>
                <w:lang w:val="tr"/>
              </w:rPr>
              <w:t xml:space="preserve">taşımayan </w:t>
            </w:r>
            <w:r w:rsidR="009113CC" w:rsidRPr="00034976">
              <w:rPr>
                <w:sz w:val="24"/>
                <w:szCs w:val="24"/>
                <w:lang w:val="tr"/>
              </w:rPr>
              <w:t>ve daha iyi parlaklık ve tonl</w:t>
            </w:r>
            <w:r w:rsidRPr="00034976">
              <w:rPr>
                <w:sz w:val="24"/>
                <w:szCs w:val="24"/>
                <w:lang w:val="tr"/>
              </w:rPr>
              <w:t>amaya sahip</w:t>
            </w:r>
            <w:r w:rsidR="009113CC" w:rsidRPr="00034976">
              <w:rPr>
                <w:sz w:val="24"/>
                <w:szCs w:val="24"/>
                <w:lang w:val="tr"/>
              </w:rPr>
              <w:t xml:space="preserve"> akıllı göz koruması sun</w:t>
            </w:r>
            <w:r w:rsidRPr="00034976">
              <w:rPr>
                <w:sz w:val="24"/>
                <w:szCs w:val="24"/>
                <w:lang w:val="tr"/>
              </w:rPr>
              <w:t>uyo</w:t>
            </w:r>
            <w:r w:rsidR="009113CC" w:rsidRPr="00034976">
              <w:rPr>
                <w:sz w:val="24"/>
                <w:szCs w:val="24"/>
                <w:lang w:val="tr"/>
              </w:rPr>
              <w:t>r. Çocuk Modu etkinleştirildiğinde, izleyici ekran</w:t>
            </w:r>
            <w:r w:rsidRPr="00034976">
              <w:rPr>
                <w:sz w:val="24"/>
                <w:szCs w:val="24"/>
                <w:lang w:val="tr"/>
              </w:rPr>
              <w:t>a</w:t>
            </w:r>
            <w:r w:rsidR="009113CC" w:rsidRPr="00034976">
              <w:rPr>
                <w:sz w:val="24"/>
                <w:szCs w:val="24"/>
                <w:lang w:val="tr"/>
              </w:rPr>
              <w:t xml:space="preserve"> 25 cm </w:t>
            </w:r>
            <w:r w:rsidRPr="00034976">
              <w:rPr>
                <w:sz w:val="24"/>
                <w:szCs w:val="24"/>
                <w:lang w:val="tr"/>
              </w:rPr>
              <w:t>yaklaşmışsa</w:t>
            </w:r>
            <w:r w:rsidR="009113CC" w:rsidRPr="00034976">
              <w:rPr>
                <w:sz w:val="24"/>
                <w:szCs w:val="24"/>
                <w:lang w:val="tr"/>
              </w:rPr>
              <w:t xml:space="preserve"> kullanıcıyı bilgilendiri</w:t>
            </w:r>
            <w:r w:rsidRPr="00034976">
              <w:rPr>
                <w:sz w:val="24"/>
                <w:szCs w:val="24"/>
                <w:lang w:val="tr"/>
              </w:rPr>
              <w:t>yo</w:t>
            </w:r>
            <w:r w:rsidR="009113CC" w:rsidRPr="00034976">
              <w:rPr>
                <w:sz w:val="24"/>
                <w:szCs w:val="24"/>
                <w:lang w:val="tr"/>
              </w:rPr>
              <w:t>r</w:t>
            </w:r>
            <w:r w:rsidR="00C86283" w:rsidRPr="00034976">
              <w:rPr>
                <w:sz w:val="24"/>
                <w:szCs w:val="24"/>
                <w:lang w:val="tr"/>
              </w:rPr>
              <w:t xml:space="preserve"> ve göz koruması için daha fazla mesafe</w:t>
            </w:r>
            <w:r w:rsidRPr="00034976">
              <w:rPr>
                <w:sz w:val="24"/>
                <w:szCs w:val="24"/>
                <w:lang w:val="tr"/>
              </w:rPr>
              <w:t xml:space="preserve"> konmasını</w:t>
            </w:r>
            <w:r w:rsidR="00C86283" w:rsidRPr="00034976">
              <w:rPr>
                <w:sz w:val="24"/>
                <w:szCs w:val="24"/>
                <w:lang w:val="tr"/>
              </w:rPr>
              <w:t xml:space="preserve"> teşvik ed</w:t>
            </w:r>
            <w:r w:rsidRPr="00034976">
              <w:rPr>
                <w:sz w:val="24"/>
                <w:szCs w:val="24"/>
                <w:lang w:val="tr"/>
              </w:rPr>
              <w:t>iyo</w:t>
            </w:r>
            <w:r w:rsidR="00C86283" w:rsidRPr="00034976">
              <w:rPr>
                <w:sz w:val="24"/>
                <w:szCs w:val="24"/>
                <w:lang w:val="tr"/>
              </w:rPr>
              <w:t>r.</w:t>
            </w:r>
          </w:p>
          <w:p w14:paraId="7FAC3D82" w14:textId="77777777" w:rsidR="0032588F" w:rsidRPr="00034976" w:rsidRDefault="0032588F" w:rsidP="00967846">
            <w:pPr>
              <w:rPr>
                <w:rFonts w:ascii="Lato Light" w:eastAsia="Lato Light" w:hAnsi="Lato Light" w:cs="Lato Light"/>
                <w:sz w:val="24"/>
                <w:szCs w:val="24"/>
              </w:rPr>
            </w:pPr>
          </w:p>
          <w:p w14:paraId="0DC0B06C" w14:textId="6CEEE5BA" w:rsidR="0032588F" w:rsidRPr="00034976" w:rsidRDefault="0032588F" w:rsidP="0032588F">
            <w:pPr>
              <w:rPr>
                <w:rFonts w:ascii="Lato Light" w:eastAsia="Lato Light" w:hAnsi="Lato Light" w:cs="Lato Light"/>
                <w:sz w:val="24"/>
                <w:szCs w:val="24"/>
              </w:rPr>
            </w:pPr>
            <w:r w:rsidRPr="00034976">
              <w:rPr>
                <w:sz w:val="24"/>
                <w:szCs w:val="24"/>
                <w:lang w:val="tr"/>
              </w:rPr>
              <w:t>Ebeveyn kontrolleri, çocuk dostu arayüz ve eğlenceli eğitim içeriği sayesinde tablet zamanı eğlenceli ve yapıcı</w:t>
            </w:r>
            <w:r w:rsidR="007A433C" w:rsidRPr="00034976">
              <w:rPr>
                <w:sz w:val="24"/>
                <w:szCs w:val="24"/>
                <w:lang w:val="tr"/>
              </w:rPr>
              <w:t xml:space="preserve"> bir özellik kazanıyor</w:t>
            </w:r>
            <w:r w:rsidRPr="00034976">
              <w:rPr>
                <w:sz w:val="24"/>
                <w:szCs w:val="24"/>
                <w:lang w:val="tr"/>
              </w:rPr>
              <w:t xml:space="preserve">. Kapsamlı kontroller </w:t>
            </w:r>
            <w:r w:rsidR="007A433C" w:rsidRPr="00034976">
              <w:rPr>
                <w:sz w:val="24"/>
                <w:szCs w:val="24"/>
                <w:lang w:val="tr"/>
              </w:rPr>
              <w:t>sayesinde</w:t>
            </w:r>
            <w:r w:rsidRPr="00034976">
              <w:rPr>
                <w:sz w:val="24"/>
                <w:szCs w:val="24"/>
                <w:lang w:val="tr"/>
              </w:rPr>
              <w:t xml:space="preserve"> parola</w:t>
            </w:r>
            <w:r w:rsidR="007A433C" w:rsidRPr="00034976">
              <w:rPr>
                <w:sz w:val="24"/>
                <w:szCs w:val="24"/>
                <w:lang w:val="tr"/>
              </w:rPr>
              <w:t xml:space="preserve"> ko</w:t>
            </w:r>
            <w:r w:rsidR="0014290A" w:rsidRPr="00034976">
              <w:rPr>
                <w:sz w:val="24"/>
                <w:szCs w:val="24"/>
                <w:lang w:val="tr"/>
              </w:rPr>
              <w:t>n</w:t>
            </w:r>
            <w:r w:rsidR="007A433C" w:rsidRPr="00034976">
              <w:rPr>
                <w:sz w:val="24"/>
                <w:szCs w:val="24"/>
                <w:lang w:val="tr"/>
              </w:rPr>
              <w:t>abiliyor</w:t>
            </w:r>
            <w:r w:rsidRPr="00034976">
              <w:rPr>
                <w:sz w:val="24"/>
                <w:szCs w:val="24"/>
                <w:lang w:val="tr"/>
              </w:rPr>
              <w:t xml:space="preserve">, </w:t>
            </w:r>
            <w:r w:rsidR="007A433C" w:rsidRPr="00034976">
              <w:rPr>
                <w:sz w:val="24"/>
                <w:szCs w:val="24"/>
                <w:lang w:val="tr"/>
              </w:rPr>
              <w:t>site listesi yap</w:t>
            </w:r>
            <w:r w:rsidR="0014290A" w:rsidRPr="00034976">
              <w:rPr>
                <w:sz w:val="24"/>
                <w:szCs w:val="24"/>
                <w:lang w:val="tr"/>
              </w:rPr>
              <w:t>ıl</w:t>
            </w:r>
            <w:r w:rsidR="007A433C" w:rsidRPr="00034976">
              <w:rPr>
                <w:sz w:val="24"/>
                <w:szCs w:val="24"/>
                <w:lang w:val="tr"/>
              </w:rPr>
              <w:t>abiliyor</w:t>
            </w:r>
            <w:r w:rsidR="0014290A" w:rsidRPr="00034976">
              <w:rPr>
                <w:sz w:val="24"/>
                <w:szCs w:val="24"/>
                <w:lang w:val="tr"/>
              </w:rPr>
              <w:t>,</w:t>
            </w:r>
            <w:r w:rsidRPr="00034976">
              <w:rPr>
                <w:sz w:val="24"/>
                <w:szCs w:val="24"/>
                <w:lang w:val="tr"/>
              </w:rPr>
              <w:t xml:space="preserve"> uygulamalar </w:t>
            </w:r>
            <w:r w:rsidR="007A433C" w:rsidRPr="00034976">
              <w:rPr>
                <w:sz w:val="24"/>
                <w:szCs w:val="24"/>
                <w:lang w:val="tr"/>
              </w:rPr>
              <w:t>kur</w:t>
            </w:r>
            <w:r w:rsidR="0014290A" w:rsidRPr="00034976">
              <w:rPr>
                <w:sz w:val="24"/>
                <w:szCs w:val="24"/>
                <w:lang w:val="tr"/>
              </w:rPr>
              <w:t>ulabiliyo</w:t>
            </w:r>
            <w:r w:rsidR="00760E57" w:rsidRPr="00034976">
              <w:rPr>
                <w:sz w:val="24"/>
                <w:szCs w:val="24"/>
                <w:lang w:val="tr"/>
              </w:rPr>
              <w:t xml:space="preserve">r. </w:t>
            </w:r>
            <w:r w:rsidRPr="00034976">
              <w:rPr>
                <w:sz w:val="24"/>
                <w:szCs w:val="24"/>
                <w:lang w:val="tr"/>
              </w:rPr>
              <w:t xml:space="preserve"> </w:t>
            </w:r>
            <w:r w:rsidR="00760E57" w:rsidRPr="00034976">
              <w:rPr>
                <w:sz w:val="24"/>
                <w:szCs w:val="24"/>
                <w:lang w:val="tr"/>
              </w:rPr>
              <w:t>Çocuklar için zaman sınırları ayarlanabiliyor, ç</w:t>
            </w:r>
            <w:r w:rsidRPr="00034976">
              <w:rPr>
                <w:sz w:val="24"/>
                <w:szCs w:val="24"/>
                <w:lang w:val="tr"/>
              </w:rPr>
              <w:t xml:space="preserve">alışma veya dinlenme molaları </w:t>
            </w:r>
            <w:r w:rsidR="00760E57" w:rsidRPr="00034976">
              <w:rPr>
                <w:sz w:val="24"/>
                <w:szCs w:val="24"/>
                <w:lang w:val="tr"/>
              </w:rPr>
              <w:t>verilebiliyor</w:t>
            </w:r>
            <w:r w:rsidRPr="00034976">
              <w:rPr>
                <w:sz w:val="24"/>
                <w:szCs w:val="24"/>
                <w:lang w:val="tr"/>
              </w:rPr>
              <w:t>.</w:t>
            </w:r>
          </w:p>
          <w:p w14:paraId="1B91EB9F" w14:textId="77777777" w:rsidR="0032588F" w:rsidRPr="00034976" w:rsidRDefault="0032588F" w:rsidP="0032588F">
            <w:pPr>
              <w:rPr>
                <w:rFonts w:ascii="Lato Light" w:eastAsia="Lato Light" w:hAnsi="Lato Light" w:cs="Lato Light"/>
                <w:sz w:val="24"/>
                <w:szCs w:val="24"/>
              </w:rPr>
            </w:pPr>
          </w:p>
          <w:p w14:paraId="7DFC84D6" w14:textId="4CF2C9FC" w:rsidR="00476C70" w:rsidRPr="00034976" w:rsidRDefault="00C86283" w:rsidP="00967846">
            <w:pPr>
              <w:rPr>
                <w:rFonts w:ascii="Lato Light" w:eastAsia="Lato Light" w:hAnsi="Lato Light" w:cs="Lato Light"/>
                <w:sz w:val="24"/>
                <w:szCs w:val="24"/>
              </w:rPr>
            </w:pPr>
            <w:r w:rsidRPr="00034976">
              <w:rPr>
                <w:sz w:val="24"/>
                <w:szCs w:val="24"/>
                <w:lang w:val="tr"/>
              </w:rPr>
              <w:t>Aile</w:t>
            </w:r>
            <w:r w:rsidR="00760E57" w:rsidRPr="00034976">
              <w:rPr>
                <w:sz w:val="24"/>
                <w:szCs w:val="24"/>
                <w:lang w:val="tr"/>
              </w:rPr>
              <w:t xml:space="preserve"> üyelerinin birbiriyle</w:t>
            </w:r>
            <w:r w:rsidRPr="00034976">
              <w:rPr>
                <w:sz w:val="24"/>
                <w:szCs w:val="24"/>
                <w:lang w:val="tr"/>
              </w:rPr>
              <w:t xml:space="preserve"> görüntülü arama yap</w:t>
            </w:r>
            <w:r w:rsidR="00760E57" w:rsidRPr="00034976">
              <w:rPr>
                <w:sz w:val="24"/>
                <w:szCs w:val="24"/>
                <w:lang w:val="tr"/>
              </w:rPr>
              <w:t>masını</w:t>
            </w:r>
            <w:r w:rsidRPr="00034976">
              <w:rPr>
                <w:sz w:val="24"/>
                <w:szCs w:val="24"/>
                <w:lang w:val="tr"/>
              </w:rPr>
              <w:t xml:space="preserve"> veya </w:t>
            </w:r>
            <w:r w:rsidR="00760E57" w:rsidRPr="00034976">
              <w:rPr>
                <w:sz w:val="24"/>
                <w:szCs w:val="24"/>
                <w:lang w:val="tr"/>
              </w:rPr>
              <w:t xml:space="preserve">kullanıcıların </w:t>
            </w:r>
            <w:r w:rsidRPr="00034976">
              <w:rPr>
                <w:sz w:val="24"/>
                <w:szCs w:val="24"/>
                <w:lang w:val="tr"/>
              </w:rPr>
              <w:t>iş toplantı</w:t>
            </w:r>
            <w:r w:rsidR="00760E57" w:rsidRPr="00034976">
              <w:rPr>
                <w:sz w:val="24"/>
                <w:szCs w:val="24"/>
                <w:lang w:val="tr"/>
              </w:rPr>
              <w:t>lar</w:t>
            </w:r>
            <w:r w:rsidRPr="00034976">
              <w:rPr>
                <w:sz w:val="24"/>
                <w:szCs w:val="24"/>
                <w:lang w:val="tr"/>
              </w:rPr>
              <w:t>ı düze</w:t>
            </w:r>
            <w:r w:rsidR="00760E57" w:rsidRPr="00034976">
              <w:rPr>
                <w:sz w:val="24"/>
                <w:szCs w:val="24"/>
                <w:lang w:val="tr"/>
              </w:rPr>
              <w:t>nlenmesini kolaylaştıran</w:t>
            </w:r>
            <w:r w:rsidRPr="00034976">
              <w:rPr>
                <w:sz w:val="24"/>
                <w:szCs w:val="24"/>
                <w:lang w:val="tr"/>
              </w:rPr>
              <w:t xml:space="preserve"> TCL 10 TABMAX, </w:t>
            </w:r>
            <w:r w:rsidR="00760E57" w:rsidRPr="00034976">
              <w:rPr>
                <w:sz w:val="24"/>
                <w:szCs w:val="24"/>
                <w:lang w:val="tr"/>
              </w:rPr>
              <w:t xml:space="preserve">sorunsuz görüşmeler </w:t>
            </w:r>
            <w:r w:rsidRPr="00034976">
              <w:rPr>
                <w:sz w:val="24"/>
                <w:szCs w:val="24"/>
                <w:lang w:val="tr"/>
              </w:rPr>
              <w:t xml:space="preserve">sağlamak için gürültü azaltma özelliği kullanan gelişmiş bir çift mikrofon sistemi </w:t>
            </w:r>
            <w:r w:rsidR="00760E57" w:rsidRPr="00034976">
              <w:rPr>
                <w:sz w:val="24"/>
                <w:szCs w:val="24"/>
                <w:lang w:val="tr"/>
              </w:rPr>
              <w:t xml:space="preserve">kullanıyor; ayrıca </w:t>
            </w:r>
            <w:r w:rsidRPr="00034976">
              <w:rPr>
                <w:sz w:val="24"/>
                <w:szCs w:val="24"/>
                <w:lang w:val="tr"/>
              </w:rPr>
              <w:t>yüksek çözünürlüklü görüntülü aramaları</w:t>
            </w:r>
            <w:r w:rsidR="00760E57" w:rsidRPr="00034976">
              <w:rPr>
                <w:sz w:val="24"/>
                <w:szCs w:val="24"/>
                <w:lang w:val="tr"/>
              </w:rPr>
              <w:t>nı mümkün kılıyor</w:t>
            </w:r>
            <w:r w:rsidRPr="00034976">
              <w:rPr>
                <w:sz w:val="24"/>
                <w:szCs w:val="24"/>
                <w:lang w:val="tr"/>
              </w:rPr>
              <w:t xml:space="preserve">. </w:t>
            </w:r>
            <w:r w:rsidR="00760E57" w:rsidRPr="00034976">
              <w:rPr>
                <w:sz w:val="24"/>
                <w:szCs w:val="24"/>
                <w:lang w:val="tr"/>
              </w:rPr>
              <w:t>Ç</w:t>
            </w:r>
            <w:r w:rsidRPr="00034976">
              <w:rPr>
                <w:sz w:val="24"/>
                <w:szCs w:val="24"/>
                <w:lang w:val="tr"/>
              </w:rPr>
              <w:t>ift hoparlörlü kurulum</w:t>
            </w:r>
            <w:r w:rsidR="00760E57" w:rsidRPr="00034976">
              <w:rPr>
                <w:sz w:val="24"/>
                <w:szCs w:val="24"/>
                <w:lang w:val="tr"/>
              </w:rPr>
              <w:t>u</w:t>
            </w:r>
            <w:r w:rsidRPr="00034976">
              <w:rPr>
                <w:sz w:val="24"/>
                <w:szCs w:val="24"/>
                <w:lang w:val="tr"/>
              </w:rPr>
              <w:t xml:space="preserve"> daha doğal bir toplantı deneyimi </w:t>
            </w:r>
            <w:r w:rsidR="00760E57" w:rsidRPr="00034976">
              <w:rPr>
                <w:sz w:val="24"/>
                <w:szCs w:val="24"/>
                <w:lang w:val="tr"/>
              </w:rPr>
              <w:t>sunarken</w:t>
            </w:r>
            <w:r w:rsidRPr="00034976">
              <w:rPr>
                <w:sz w:val="24"/>
                <w:szCs w:val="24"/>
                <w:lang w:val="tr"/>
              </w:rPr>
              <w:t xml:space="preserve">, </w:t>
            </w:r>
            <w:r w:rsidR="00EF7CE4" w:rsidRPr="00034976">
              <w:rPr>
                <w:sz w:val="24"/>
                <w:szCs w:val="24"/>
                <w:lang w:val="tr"/>
              </w:rPr>
              <w:t xml:space="preserve">8 megapiksel ön ve 13 megapiksel </w:t>
            </w:r>
            <w:r w:rsidR="00760E57" w:rsidRPr="00034976">
              <w:rPr>
                <w:sz w:val="24"/>
                <w:szCs w:val="24"/>
                <w:lang w:val="tr"/>
              </w:rPr>
              <w:t>arka</w:t>
            </w:r>
            <w:r w:rsidR="00EF7CE4" w:rsidRPr="00034976">
              <w:rPr>
                <w:sz w:val="24"/>
                <w:szCs w:val="24"/>
                <w:lang w:val="tr"/>
              </w:rPr>
              <w:t xml:space="preserve"> kameralar ilgi çekici ve verimli grup iletişimi sağl</w:t>
            </w:r>
            <w:r w:rsidR="00760E57" w:rsidRPr="00034976">
              <w:rPr>
                <w:sz w:val="24"/>
                <w:szCs w:val="24"/>
                <w:lang w:val="tr"/>
              </w:rPr>
              <w:t>ıyor</w:t>
            </w:r>
            <w:r w:rsidR="00EF7CE4" w:rsidRPr="00034976">
              <w:rPr>
                <w:sz w:val="24"/>
                <w:szCs w:val="24"/>
                <w:lang w:val="tr"/>
              </w:rPr>
              <w:t>.</w:t>
            </w:r>
          </w:p>
          <w:p w14:paraId="1955B9BF" w14:textId="77777777" w:rsidR="0032588F" w:rsidRPr="00034976" w:rsidRDefault="0032588F" w:rsidP="00967846">
            <w:pPr>
              <w:rPr>
                <w:rFonts w:ascii="Lato Light" w:eastAsia="Lato Light" w:hAnsi="Lato Light" w:cs="Lato Light"/>
                <w:sz w:val="24"/>
                <w:szCs w:val="24"/>
              </w:rPr>
            </w:pPr>
          </w:p>
          <w:p w14:paraId="50D87E0A" w14:textId="1D438CF3" w:rsidR="00EF7CE4" w:rsidRPr="00034976" w:rsidRDefault="006F402B" w:rsidP="00EF7CE4">
            <w:pPr>
              <w:rPr>
                <w:rFonts w:ascii="Lato Light" w:eastAsia="Lato Light" w:hAnsi="Lato Light" w:cs="Lato Light"/>
                <w:sz w:val="24"/>
                <w:szCs w:val="24"/>
              </w:rPr>
            </w:pPr>
            <w:r>
              <w:rPr>
                <w:sz w:val="24"/>
                <w:szCs w:val="24"/>
                <w:lang w:val="tr"/>
              </w:rPr>
              <w:t>U</w:t>
            </w:r>
            <w:r w:rsidRPr="00034976">
              <w:rPr>
                <w:sz w:val="24"/>
                <w:szCs w:val="24"/>
                <w:lang w:val="tr"/>
              </w:rPr>
              <w:t>zay grisi ren</w:t>
            </w:r>
            <w:r>
              <w:rPr>
                <w:sz w:val="24"/>
                <w:szCs w:val="24"/>
                <w:lang w:val="tr"/>
              </w:rPr>
              <w:t xml:space="preserve">giyle satışa sunulan </w:t>
            </w:r>
            <w:r w:rsidR="00EF7CE4" w:rsidRPr="00034976">
              <w:rPr>
                <w:sz w:val="24"/>
                <w:szCs w:val="24"/>
                <w:lang w:val="tr"/>
              </w:rPr>
              <w:t>TCL 10 TABMAX</w:t>
            </w:r>
            <w:r>
              <w:rPr>
                <w:sz w:val="24"/>
                <w:szCs w:val="24"/>
                <w:lang w:val="tr"/>
              </w:rPr>
              <w:t>’in önerilen satış fiyatı 2.199 TL.</w:t>
            </w:r>
          </w:p>
          <w:p w14:paraId="6020CD3C" w14:textId="77777777" w:rsidR="00C974FF" w:rsidRPr="00034976" w:rsidRDefault="00C974FF" w:rsidP="00EF7CE4">
            <w:pPr>
              <w:rPr>
                <w:rFonts w:ascii="Lato Light" w:hAnsi="Lato Light"/>
                <w:sz w:val="22"/>
                <w:szCs w:val="22"/>
              </w:rPr>
            </w:pPr>
          </w:p>
          <w:p w14:paraId="716E3C30" w14:textId="77777777" w:rsidR="0029058F" w:rsidRPr="00031CFE" w:rsidRDefault="0029058F" w:rsidP="0029058F">
            <w:pPr>
              <w:spacing w:line="360" w:lineRule="auto"/>
              <w:jc w:val="both"/>
              <w:rPr>
                <w:rFonts w:eastAsia="SimSun" w:cs="Arial"/>
              </w:rPr>
            </w:pPr>
            <w:r w:rsidRPr="00031CFE">
              <w:rPr>
                <w:rFonts w:cs="Arial"/>
                <w:b/>
              </w:rPr>
              <w:t>Önder Kalkancı – Bordo PR</w:t>
            </w:r>
          </w:p>
          <w:p w14:paraId="1EABF543" w14:textId="0CE568AA" w:rsidR="0029058F" w:rsidRPr="0029058F" w:rsidRDefault="0029058F" w:rsidP="0029058F">
            <w:pPr>
              <w:spacing w:line="360" w:lineRule="auto"/>
              <w:jc w:val="both"/>
              <w:rPr>
                <w:rFonts w:cs="Arial"/>
                <w:color w:val="0000FF"/>
                <w:u w:val="single"/>
              </w:rPr>
            </w:pPr>
            <w:r w:rsidRPr="00031CFE">
              <w:rPr>
                <w:rFonts w:cs="Arial"/>
                <w:b/>
                <w:color w:val="00A0E3"/>
              </w:rPr>
              <w:lastRenderedPageBreak/>
              <w:t>Tel</w:t>
            </w:r>
            <w:r w:rsidRPr="00031CFE">
              <w:rPr>
                <w:rFonts w:cs="Arial"/>
              </w:rPr>
              <w:t>: 0533 927 23 95</w:t>
            </w:r>
            <w:r w:rsidRPr="00031CFE">
              <w:rPr>
                <w:rFonts w:cs="Arial"/>
                <w:color w:val="7F7F7F"/>
              </w:rPr>
              <w:t xml:space="preserve">– </w:t>
            </w:r>
            <w:hyperlink r:id="rId8" w:history="1">
              <w:r w:rsidRPr="00031CFE">
                <w:rPr>
                  <w:rFonts w:cs="Arial"/>
                  <w:color w:val="0000FF"/>
                  <w:u w:val="single"/>
                </w:rPr>
                <w:t>onderk@bordopr.com</w:t>
              </w:r>
            </w:hyperlink>
          </w:p>
        </w:tc>
      </w:tr>
      <w:tr w:rsidR="006E5255" w:rsidRPr="005F2BC9" w14:paraId="17AE9BA3" w14:textId="77777777">
        <w:trPr>
          <w:trHeight w:val="100"/>
        </w:trPr>
        <w:tc>
          <w:tcPr>
            <w:tcW w:w="9624" w:type="dxa"/>
            <w:vAlign w:val="center"/>
          </w:tcPr>
          <w:p w14:paraId="2877D18B" w14:textId="77777777" w:rsidR="006E5255" w:rsidRPr="005F2BC9" w:rsidRDefault="006E5255">
            <w:pPr>
              <w:shd w:val="clear" w:color="auto" w:fill="FFFFFF"/>
              <w:spacing w:line="276" w:lineRule="auto"/>
              <w:jc w:val="both"/>
              <w:rPr>
                <w:rFonts w:ascii="Lato Light" w:eastAsia="Lato Light" w:hAnsi="Lato Light" w:cs="Lato Light"/>
                <w:sz w:val="22"/>
                <w:szCs w:val="22"/>
                <w:lang w:val="en-US"/>
              </w:rPr>
            </w:pPr>
          </w:p>
        </w:tc>
      </w:tr>
    </w:tbl>
    <w:p w14:paraId="506A0DF9" w14:textId="70BCADC7" w:rsidR="00034976" w:rsidRPr="001C62D6" w:rsidRDefault="00034976" w:rsidP="00034976">
      <w:pPr>
        <w:widowControl w:val="0"/>
        <w:rPr>
          <w:rFonts w:ascii="Lato Light" w:eastAsia="Lato Light" w:hAnsi="Lato Light" w:cs="Lato Light"/>
          <w:b/>
          <w:sz w:val="22"/>
          <w:szCs w:val="22"/>
          <w:lang w:val="en-US"/>
        </w:rPr>
      </w:pPr>
      <w:bookmarkStart w:id="0" w:name="_30j0zll" w:colFirst="0" w:colLast="0"/>
      <w:bookmarkEnd w:id="0"/>
      <w:r w:rsidRPr="001C62D6">
        <w:rPr>
          <w:rFonts w:ascii="Lato Light" w:eastAsia="Lato Light" w:hAnsi="Lato Light" w:cs="Lato Light"/>
          <w:b/>
          <w:sz w:val="22"/>
          <w:szCs w:val="22"/>
          <w:lang w:val="en-US"/>
        </w:rPr>
        <w:t xml:space="preserve">TCL </w:t>
      </w:r>
      <w:r>
        <w:rPr>
          <w:rFonts w:ascii="Lato Light" w:eastAsia="Lato Light" w:hAnsi="Lato Light" w:cs="Lato Light"/>
          <w:b/>
          <w:sz w:val="22"/>
          <w:szCs w:val="22"/>
          <w:lang w:val="en-US"/>
        </w:rPr>
        <w:t>Electronics hakkında</w:t>
      </w:r>
    </w:p>
    <w:p w14:paraId="71E9CF7B" w14:textId="438301FF" w:rsidR="006E5255" w:rsidRPr="005F2BC9" w:rsidRDefault="00034976" w:rsidP="00034976">
      <w:pPr>
        <w:spacing w:line="276" w:lineRule="auto"/>
        <w:jc w:val="both"/>
        <w:rPr>
          <w:rFonts w:ascii="Lato Light" w:eastAsia="Lato Light" w:hAnsi="Lato Light" w:cs="Lato Light"/>
          <w:color w:val="7F7F7F"/>
          <w:sz w:val="20"/>
          <w:szCs w:val="20"/>
          <w:lang w:val="en-US"/>
        </w:rPr>
      </w:pPr>
      <w:r w:rsidRPr="00CF07C9">
        <w:rPr>
          <w:rFonts w:ascii="Lato Light" w:eastAsia="Lato Light" w:hAnsi="Lato Light" w:cs="Lato Light"/>
          <w:color w:val="7F7F7F"/>
          <w:sz w:val="20"/>
          <w:szCs w:val="20"/>
          <w:lang w:val="en-US"/>
        </w:rPr>
        <w:t>TCL Electronics (1070.HK), dünyanın en hızlı büyüyen tüketici elektroniği şirketlerinden, dünyanın öncü televizyon ve mobil cihaz üreticilerinden birisidir (TCL Communication, TCL Electronics’in yüzde yüz iştirakidir). Yaklaşık 40 yıldır dünya çapında kendi üretim ve Ar-Ge merkezlerini yöneten TCL, Kuzey Amerika, Latin Amerika, Avrupa, Orta Doğu, Afrika ve Asya Pasifik’teki 160’dan fazla ülkede ürünlerini satmaktadır. TCL, “AI x IoT” stratejisi kapsamında televizyon, akıllı telefon, ses cihazları ve akıllı ev ürünleri gibi tüketici ürünlerinin araştırılmasında, geliştirilmesinde ve üretilmesinde uzmanlaşmaktadır. TCL mobil cihazları hakkında daha fazla bilgi için http://www.tcl.com/global/en.html.</w:t>
      </w:r>
    </w:p>
    <w:sectPr w:rsidR="006E5255" w:rsidRPr="005F2BC9">
      <w:headerReference w:type="default" r:id="rId9"/>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7D87F" w14:textId="77777777" w:rsidR="00214332" w:rsidRDefault="00214332">
      <w:r>
        <w:rPr>
          <w:lang w:val="tr"/>
        </w:rPr>
        <w:separator/>
      </w:r>
    </w:p>
  </w:endnote>
  <w:endnote w:type="continuationSeparator" w:id="0">
    <w:p w14:paraId="22CC138D" w14:textId="77777777" w:rsidR="00214332" w:rsidRDefault="00214332">
      <w:r>
        <w:rPr>
          <w:lang w:val="t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Lato Light">
    <w:altName w:val="Segoe UI"/>
    <w:charset w:val="00"/>
    <w:family w:val="swiss"/>
    <w:pitch w:val="variable"/>
    <w:sig w:usb0="E10002FF" w:usb1="5000ECFF" w:usb2="00000021" w:usb3="00000000" w:csb0="0000019F" w:csb1="00000000"/>
  </w:font>
  <w:font w:name="Lato">
    <w:altName w:val="Segoe UI"/>
    <w:charset w:val="00"/>
    <w:family w:val="swiss"/>
    <w:pitch w:val="variable"/>
    <w:sig w:usb0="E10002FF" w:usb1="5000ECFF" w:usb2="00000021" w:usb3="00000000" w:csb0="0000019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4E999" w14:textId="77777777" w:rsidR="00214332" w:rsidRDefault="00214332">
      <w:r>
        <w:rPr>
          <w:lang w:val="tr"/>
        </w:rPr>
        <w:separator/>
      </w:r>
    </w:p>
  </w:footnote>
  <w:footnote w:type="continuationSeparator" w:id="0">
    <w:p w14:paraId="3384FDAF" w14:textId="77777777" w:rsidR="00214332" w:rsidRDefault="00214332">
      <w:r>
        <w:rPr>
          <w:lang w:val="t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AF3C" w14:textId="77777777" w:rsidR="006E5255" w:rsidRDefault="00A3071B">
    <w:pPr>
      <w:pBdr>
        <w:top w:val="nil"/>
        <w:left w:val="nil"/>
        <w:bottom w:val="nil"/>
        <w:right w:val="nil"/>
        <w:between w:val="nil"/>
      </w:pBdr>
      <w:tabs>
        <w:tab w:val="center" w:pos="4513"/>
        <w:tab w:val="right" w:pos="9026"/>
      </w:tabs>
    </w:pPr>
    <w:r>
      <w:rPr>
        <w:color w:val="000000"/>
        <w:lang w:val="tr"/>
      </w:rPr>
      <w:t xml:space="preserve">                      </w:t>
    </w:r>
    <w:r>
      <w:rPr>
        <w:noProof/>
        <w:lang w:val="tr"/>
      </w:rPr>
      <mc:AlternateContent>
        <mc:Choice Requires="wps">
          <w:drawing>
            <wp:anchor distT="0" distB="0" distL="114300" distR="114300" simplePos="0" relativeHeight="251658240" behindDoc="0" locked="0" layoutInCell="1" hidden="0" allowOverlap="1" wp14:anchorId="2968FF68" wp14:editId="3C1B1205">
              <wp:simplePos x="0" y="0"/>
              <wp:positionH relativeFrom="column">
                <wp:posOffset>-126999</wp:posOffset>
              </wp:positionH>
              <wp:positionV relativeFrom="paragraph">
                <wp:posOffset>342900</wp:posOffset>
              </wp:positionV>
              <wp:extent cx="2874010" cy="365125"/>
              <wp:effectExtent l="0" t="0" r="0" b="0"/>
              <wp:wrapNone/>
              <wp:docPr id="1" name="Forme libre 1"/>
              <wp:cNvGraphicFramePr/>
              <a:graphic xmlns:a="http://schemas.openxmlformats.org/drawingml/2006/main">
                <a:graphicData uri="http://schemas.microsoft.com/office/word/2010/wordprocessingShape">
                  <wps:wsp>
                    <wps:cNvSpPr/>
                    <wps:spPr>
                      <a:xfrm>
                        <a:off x="3918520" y="3606963"/>
                        <a:ext cx="2854960" cy="346075"/>
                      </a:xfrm>
                      <a:custGeom>
                        <a:avLst/>
                        <a:gdLst/>
                        <a:ahLst/>
                        <a:cxnLst/>
                        <a:rect l="l" t="t" r="r" b="b"/>
                        <a:pathLst>
                          <a:path w="2022404" h="346593" extrusionOk="0">
                            <a:moveTo>
                              <a:pt x="0" y="57767"/>
                            </a:moveTo>
                            <a:cubicBezTo>
                              <a:pt x="0" y="25863"/>
                              <a:pt x="25863" y="0"/>
                              <a:pt x="57767" y="0"/>
                            </a:cubicBezTo>
                            <a:lnTo>
                              <a:pt x="2022404" y="0"/>
                            </a:lnTo>
                            <a:lnTo>
                              <a:pt x="2022404" y="346593"/>
                            </a:lnTo>
                            <a:lnTo>
                              <a:pt x="57767" y="346593"/>
                            </a:lnTo>
                            <a:cubicBezTo>
                              <a:pt x="25863" y="346593"/>
                              <a:pt x="0" y="320730"/>
                              <a:pt x="0" y="288826"/>
                            </a:cubicBezTo>
                            <a:lnTo>
                              <a:pt x="0" y="57767"/>
                            </a:lnTo>
                            <a:close/>
                          </a:path>
                        </a:pathLst>
                      </a:custGeom>
                      <a:noFill/>
                      <a:ln>
                        <a:noFill/>
                      </a:ln>
                    </wps:spPr>
                    <wps:txbx>
                      <w:txbxContent>
                        <w:p w14:paraId="5BEB4F28" w14:textId="7A34C9CE" w:rsidR="006E5255" w:rsidRDefault="008D267A">
                          <w:pPr>
                            <w:textDirection w:val="btLr"/>
                          </w:pPr>
                          <w:r>
                            <w:rPr>
                              <w:color w:val="7F7F7F"/>
                              <w:sz w:val="36"/>
                              <w:lang w:val="tr"/>
                            </w:rPr>
                            <w:t>BASIN BÜLTENİ</w:t>
                          </w:r>
                        </w:p>
                      </w:txbxContent>
                    </wps:txbx>
                    <wps:bodyPr spcFirstLastPara="1" wrap="square" lIns="91425" tIns="45700" rIns="91425" bIns="45700" anchor="t" anchorCtr="0">
                      <a:noAutofit/>
                    </wps:bodyPr>
                  </wps:wsp>
                </a:graphicData>
              </a:graphic>
            </wp:anchor>
          </w:drawing>
        </mc:Choice>
        <mc:Fallback>
          <w:pict>
            <v:shape w14:anchorId="2968FF68" id="Forme libre 1" o:spid="_x0000_s1026" style="position:absolute;margin-left:-10pt;margin-top:27pt;width:226.3pt;height:28.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022404,3465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" adj="-11796480,,5400" path="m,57767c,25863,25863,,57767,l2022404,r,346593l57767,346593c25863,346593,,320730,,288826l,57767xe" filled="f" stroked="f">
              <v:stroke joinstyle="miter"/>
              <v:formulas/>
              <v:path arrowok="t" o:extrusionok="f" o:connecttype="custom" textboxrect="0,0,2022404,346593"/>
              <v:textbox inset="2.53958mm,1.2694mm,2.53958mm,1.2694mm">
                <w:txbxContent>
                  <w:p w14:paraId="5BEB4F28" w14:textId="7A34C9CE" w:rsidR="006E5255" w:rsidRDefault="008D267A">
                    <w:pPr>
                      <w:textDirection w:val="btLr"/>
                    </w:pPr>
                    <w:r>
                      <w:rPr>
                        <w:color w:val="7F7F7F"/>
                        <w:sz w:val="36"/>
                        <w:lang w:val="tr"/>
                      </w:rPr>
                      <w:t>BASIN BÜLTENİ</w:t>
                    </w:r>
                  </w:p>
                </w:txbxContent>
              </v:textbox>
            </v:shape>
          </w:pict>
        </mc:Fallback>
      </mc:AlternateContent>
    </w:r>
    <w:r>
      <w:rPr>
        <w:noProof/>
        <w:lang w:val="tr"/>
      </w:rPr>
      <w:drawing>
        <wp:anchor distT="0" distB="0" distL="114300" distR="114300" simplePos="0" relativeHeight="251659264" behindDoc="0" locked="0" layoutInCell="1" hidden="0" allowOverlap="1" wp14:anchorId="758F3077" wp14:editId="11433F97">
          <wp:simplePos x="0" y="0"/>
          <wp:positionH relativeFrom="column">
            <wp:posOffset>4822825</wp:posOffset>
          </wp:positionH>
          <wp:positionV relativeFrom="paragraph">
            <wp:posOffset>-451483</wp:posOffset>
          </wp:positionV>
          <wp:extent cx="913130" cy="54673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13130" cy="546735"/>
                  </a:xfrm>
                  <a:prstGeom prst="rect">
                    <a:avLst/>
                  </a:prstGeom>
                  <a:ln/>
                </pic:spPr>
              </pic:pic>
            </a:graphicData>
          </a:graphic>
        </wp:anchor>
      </w:drawing>
    </w:r>
  </w:p>
  <w:p w14:paraId="504F78F2" w14:textId="77777777" w:rsidR="006E5255" w:rsidRDefault="006E5255">
    <w:pPr>
      <w:tabs>
        <w:tab w:val="center" w:pos="4513"/>
        <w:tab w:val="right" w:pos="9026"/>
      </w:tabs>
    </w:pPr>
  </w:p>
  <w:p w14:paraId="13DFC830" w14:textId="77777777" w:rsidR="006E5255" w:rsidRDefault="00A3071B">
    <w:pPr>
      <w:pBdr>
        <w:top w:val="nil"/>
        <w:left w:val="nil"/>
        <w:bottom w:val="nil"/>
        <w:right w:val="nil"/>
        <w:between w:val="nil"/>
      </w:pBdr>
      <w:tabs>
        <w:tab w:val="center" w:pos="4513"/>
        <w:tab w:val="right" w:pos="9026"/>
      </w:tabs>
      <w:rPr>
        <w:color w:val="000000"/>
      </w:rPr>
    </w:pPr>
    <w:r>
      <w:rPr>
        <w:color w:val="000000"/>
        <w:lang w:val="tr"/>
      </w:rPr>
      <w:t xml:space="preserve">                                                                                                           </w:t>
    </w:r>
  </w:p>
  <w:p w14:paraId="0B0F9EF9" w14:textId="77777777" w:rsidR="006E5255" w:rsidRDefault="006E5255">
    <w:pPr>
      <w:pBdr>
        <w:top w:val="nil"/>
        <w:left w:val="nil"/>
        <w:bottom w:val="nil"/>
        <w:right w:val="nil"/>
        <w:between w:val="nil"/>
      </w:pBdr>
      <w:tabs>
        <w:tab w:val="center" w:pos="4513"/>
        <w:tab w:val="right" w:pos="9026"/>
      </w:tabs>
      <w:rPr>
        <w:color w:val="000000"/>
      </w:rPr>
    </w:pPr>
  </w:p>
  <w:p w14:paraId="71527F82" w14:textId="77777777" w:rsidR="006E5255" w:rsidRDefault="006E5255">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CF9"/>
    <w:multiLevelType w:val="hybridMultilevel"/>
    <w:tmpl w:val="F5EAABBA"/>
    <w:lvl w:ilvl="0" w:tplc="A89AC01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334224"/>
    <w:multiLevelType w:val="hybridMultilevel"/>
    <w:tmpl w:val="5D9EF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55"/>
    <w:rsid w:val="00000960"/>
    <w:rsid w:val="00011AA4"/>
    <w:rsid w:val="00014634"/>
    <w:rsid w:val="00034976"/>
    <w:rsid w:val="00041F58"/>
    <w:rsid w:val="00052030"/>
    <w:rsid w:val="00054383"/>
    <w:rsid w:val="0005715C"/>
    <w:rsid w:val="00067000"/>
    <w:rsid w:val="0006745A"/>
    <w:rsid w:val="00076259"/>
    <w:rsid w:val="000771BD"/>
    <w:rsid w:val="00081BBE"/>
    <w:rsid w:val="00085165"/>
    <w:rsid w:val="000A1FD3"/>
    <w:rsid w:val="000C4C02"/>
    <w:rsid w:val="000D05A0"/>
    <w:rsid w:val="000D0FEF"/>
    <w:rsid w:val="000E45D5"/>
    <w:rsid w:val="000F5292"/>
    <w:rsid w:val="000F5C74"/>
    <w:rsid w:val="000F6E2E"/>
    <w:rsid w:val="00102557"/>
    <w:rsid w:val="00104CAD"/>
    <w:rsid w:val="001179A7"/>
    <w:rsid w:val="001236CE"/>
    <w:rsid w:val="0014290A"/>
    <w:rsid w:val="0015030D"/>
    <w:rsid w:val="001650D8"/>
    <w:rsid w:val="00190413"/>
    <w:rsid w:val="00190B75"/>
    <w:rsid w:val="00193B30"/>
    <w:rsid w:val="001A0070"/>
    <w:rsid w:val="001A19BB"/>
    <w:rsid w:val="001B0F3A"/>
    <w:rsid w:val="001B69E2"/>
    <w:rsid w:val="001C1F43"/>
    <w:rsid w:val="001C5009"/>
    <w:rsid w:val="001C5EA6"/>
    <w:rsid w:val="001D5810"/>
    <w:rsid w:val="001E1779"/>
    <w:rsid w:val="001E3548"/>
    <w:rsid w:val="001E384E"/>
    <w:rsid w:val="001E74DE"/>
    <w:rsid w:val="001E772C"/>
    <w:rsid w:val="001F33E0"/>
    <w:rsid w:val="001F687F"/>
    <w:rsid w:val="002005EC"/>
    <w:rsid w:val="002079EB"/>
    <w:rsid w:val="00210A31"/>
    <w:rsid w:val="00212C88"/>
    <w:rsid w:val="00214332"/>
    <w:rsid w:val="0023234B"/>
    <w:rsid w:val="00241EB9"/>
    <w:rsid w:val="00241FEE"/>
    <w:rsid w:val="00242F46"/>
    <w:rsid w:val="002514D9"/>
    <w:rsid w:val="00262E6D"/>
    <w:rsid w:val="002844DE"/>
    <w:rsid w:val="00286369"/>
    <w:rsid w:val="0028693A"/>
    <w:rsid w:val="0029058F"/>
    <w:rsid w:val="002A3928"/>
    <w:rsid w:val="002A5C23"/>
    <w:rsid w:val="002D14D1"/>
    <w:rsid w:val="002D3D03"/>
    <w:rsid w:val="002F1481"/>
    <w:rsid w:val="002F192F"/>
    <w:rsid w:val="002F56AE"/>
    <w:rsid w:val="003128F3"/>
    <w:rsid w:val="0032588F"/>
    <w:rsid w:val="00330D33"/>
    <w:rsid w:val="00367C79"/>
    <w:rsid w:val="003747FC"/>
    <w:rsid w:val="003749F4"/>
    <w:rsid w:val="00375F7B"/>
    <w:rsid w:val="003803E9"/>
    <w:rsid w:val="0039254F"/>
    <w:rsid w:val="003966A6"/>
    <w:rsid w:val="003A2DAC"/>
    <w:rsid w:val="003B2379"/>
    <w:rsid w:val="003B37DC"/>
    <w:rsid w:val="003B5753"/>
    <w:rsid w:val="003C1B19"/>
    <w:rsid w:val="003E1FA1"/>
    <w:rsid w:val="003E24A7"/>
    <w:rsid w:val="003E2670"/>
    <w:rsid w:val="003E5766"/>
    <w:rsid w:val="00407966"/>
    <w:rsid w:val="0041048B"/>
    <w:rsid w:val="0041138E"/>
    <w:rsid w:val="00420AE2"/>
    <w:rsid w:val="00424E7C"/>
    <w:rsid w:val="00425999"/>
    <w:rsid w:val="00426CE4"/>
    <w:rsid w:val="00427B9F"/>
    <w:rsid w:val="00444BB6"/>
    <w:rsid w:val="004545B8"/>
    <w:rsid w:val="00456536"/>
    <w:rsid w:val="00460504"/>
    <w:rsid w:val="004608AA"/>
    <w:rsid w:val="0046454D"/>
    <w:rsid w:val="00465C9B"/>
    <w:rsid w:val="00475745"/>
    <w:rsid w:val="00476C70"/>
    <w:rsid w:val="00486C9D"/>
    <w:rsid w:val="004913BE"/>
    <w:rsid w:val="00492797"/>
    <w:rsid w:val="004A59A0"/>
    <w:rsid w:val="004B0749"/>
    <w:rsid w:val="004B121C"/>
    <w:rsid w:val="004B3B27"/>
    <w:rsid w:val="004C4B6B"/>
    <w:rsid w:val="004D231E"/>
    <w:rsid w:val="004D277C"/>
    <w:rsid w:val="004F166C"/>
    <w:rsid w:val="004F5DC2"/>
    <w:rsid w:val="004F7845"/>
    <w:rsid w:val="0050685E"/>
    <w:rsid w:val="00514E8A"/>
    <w:rsid w:val="005177D1"/>
    <w:rsid w:val="00522CAD"/>
    <w:rsid w:val="005266C2"/>
    <w:rsid w:val="00526BF7"/>
    <w:rsid w:val="00527E33"/>
    <w:rsid w:val="00536781"/>
    <w:rsid w:val="00542F68"/>
    <w:rsid w:val="0055101E"/>
    <w:rsid w:val="0056058C"/>
    <w:rsid w:val="00566036"/>
    <w:rsid w:val="00566FF2"/>
    <w:rsid w:val="005711A7"/>
    <w:rsid w:val="005A2B51"/>
    <w:rsid w:val="005B185E"/>
    <w:rsid w:val="005B6338"/>
    <w:rsid w:val="005C531A"/>
    <w:rsid w:val="005E451A"/>
    <w:rsid w:val="005F05AB"/>
    <w:rsid w:val="005F18DD"/>
    <w:rsid w:val="005F2BC9"/>
    <w:rsid w:val="005F746E"/>
    <w:rsid w:val="006074E6"/>
    <w:rsid w:val="00610E43"/>
    <w:rsid w:val="00612925"/>
    <w:rsid w:val="00612A3D"/>
    <w:rsid w:val="00617DD2"/>
    <w:rsid w:val="0063238B"/>
    <w:rsid w:val="00642B8F"/>
    <w:rsid w:val="00642D01"/>
    <w:rsid w:val="00643FED"/>
    <w:rsid w:val="00645A09"/>
    <w:rsid w:val="00646029"/>
    <w:rsid w:val="00652D41"/>
    <w:rsid w:val="0066685C"/>
    <w:rsid w:val="006854EB"/>
    <w:rsid w:val="006871CA"/>
    <w:rsid w:val="00690EAE"/>
    <w:rsid w:val="006B39A4"/>
    <w:rsid w:val="006D4343"/>
    <w:rsid w:val="006D77FD"/>
    <w:rsid w:val="006E19B3"/>
    <w:rsid w:val="006E5255"/>
    <w:rsid w:val="006E6497"/>
    <w:rsid w:val="006F0E64"/>
    <w:rsid w:val="006F1497"/>
    <w:rsid w:val="006F402B"/>
    <w:rsid w:val="00704351"/>
    <w:rsid w:val="00704397"/>
    <w:rsid w:val="00706D56"/>
    <w:rsid w:val="00726C8E"/>
    <w:rsid w:val="00730221"/>
    <w:rsid w:val="00736C57"/>
    <w:rsid w:val="00745DFF"/>
    <w:rsid w:val="007568A0"/>
    <w:rsid w:val="0075784B"/>
    <w:rsid w:val="007579C6"/>
    <w:rsid w:val="00760E57"/>
    <w:rsid w:val="007659BD"/>
    <w:rsid w:val="00773DA9"/>
    <w:rsid w:val="007832F4"/>
    <w:rsid w:val="00791CB8"/>
    <w:rsid w:val="007A433C"/>
    <w:rsid w:val="007A7016"/>
    <w:rsid w:val="007A7865"/>
    <w:rsid w:val="007A7D97"/>
    <w:rsid w:val="007A7FE8"/>
    <w:rsid w:val="007B19D4"/>
    <w:rsid w:val="007B1C6E"/>
    <w:rsid w:val="007B4D22"/>
    <w:rsid w:val="007B563B"/>
    <w:rsid w:val="007C325B"/>
    <w:rsid w:val="007C6E4E"/>
    <w:rsid w:val="007D12AD"/>
    <w:rsid w:val="007D4A86"/>
    <w:rsid w:val="007D4B59"/>
    <w:rsid w:val="007E3816"/>
    <w:rsid w:val="008005AE"/>
    <w:rsid w:val="00802FC3"/>
    <w:rsid w:val="00804C2C"/>
    <w:rsid w:val="00815027"/>
    <w:rsid w:val="00815FE6"/>
    <w:rsid w:val="00821F80"/>
    <w:rsid w:val="00823696"/>
    <w:rsid w:val="0082601F"/>
    <w:rsid w:val="00831761"/>
    <w:rsid w:val="00850EFF"/>
    <w:rsid w:val="00865ACA"/>
    <w:rsid w:val="0087551D"/>
    <w:rsid w:val="00875629"/>
    <w:rsid w:val="00881652"/>
    <w:rsid w:val="0088584E"/>
    <w:rsid w:val="00886409"/>
    <w:rsid w:val="008961BC"/>
    <w:rsid w:val="008A1F4A"/>
    <w:rsid w:val="008A48F8"/>
    <w:rsid w:val="008C6FA0"/>
    <w:rsid w:val="008D1FF0"/>
    <w:rsid w:val="008D267A"/>
    <w:rsid w:val="008D4ED8"/>
    <w:rsid w:val="008D6708"/>
    <w:rsid w:val="008E0A83"/>
    <w:rsid w:val="008E430A"/>
    <w:rsid w:val="008E5BC2"/>
    <w:rsid w:val="00900215"/>
    <w:rsid w:val="00902638"/>
    <w:rsid w:val="009113CC"/>
    <w:rsid w:val="009176FA"/>
    <w:rsid w:val="009224BF"/>
    <w:rsid w:val="009417DD"/>
    <w:rsid w:val="00963329"/>
    <w:rsid w:val="009639ED"/>
    <w:rsid w:val="00967846"/>
    <w:rsid w:val="00967F64"/>
    <w:rsid w:val="00973EE1"/>
    <w:rsid w:val="00975E41"/>
    <w:rsid w:val="00993A52"/>
    <w:rsid w:val="009A6656"/>
    <w:rsid w:val="009C27B2"/>
    <w:rsid w:val="009C75BB"/>
    <w:rsid w:val="009D39D1"/>
    <w:rsid w:val="009D592D"/>
    <w:rsid w:val="00A1531F"/>
    <w:rsid w:val="00A177F3"/>
    <w:rsid w:val="00A27E68"/>
    <w:rsid w:val="00A3071B"/>
    <w:rsid w:val="00A56125"/>
    <w:rsid w:val="00A577C0"/>
    <w:rsid w:val="00A672C7"/>
    <w:rsid w:val="00A76B8E"/>
    <w:rsid w:val="00A8144D"/>
    <w:rsid w:val="00A83D73"/>
    <w:rsid w:val="00A84E4B"/>
    <w:rsid w:val="00A87B51"/>
    <w:rsid w:val="00A908B4"/>
    <w:rsid w:val="00A911EE"/>
    <w:rsid w:val="00A9166E"/>
    <w:rsid w:val="00AA0EF3"/>
    <w:rsid w:val="00AA5D63"/>
    <w:rsid w:val="00AB48BF"/>
    <w:rsid w:val="00AB62EA"/>
    <w:rsid w:val="00AC4626"/>
    <w:rsid w:val="00AD2997"/>
    <w:rsid w:val="00AD2A7D"/>
    <w:rsid w:val="00AD6AA1"/>
    <w:rsid w:val="00AE799E"/>
    <w:rsid w:val="00AF15E9"/>
    <w:rsid w:val="00AF3ABC"/>
    <w:rsid w:val="00B06BAA"/>
    <w:rsid w:val="00B07E3A"/>
    <w:rsid w:val="00B25FFD"/>
    <w:rsid w:val="00B27F28"/>
    <w:rsid w:val="00B43E95"/>
    <w:rsid w:val="00B45C50"/>
    <w:rsid w:val="00B5059A"/>
    <w:rsid w:val="00B55FA1"/>
    <w:rsid w:val="00B736B5"/>
    <w:rsid w:val="00B775D4"/>
    <w:rsid w:val="00B829B1"/>
    <w:rsid w:val="00B830FB"/>
    <w:rsid w:val="00BA2158"/>
    <w:rsid w:val="00BB31B0"/>
    <w:rsid w:val="00BB412F"/>
    <w:rsid w:val="00BB6907"/>
    <w:rsid w:val="00BC7DC6"/>
    <w:rsid w:val="00BD2800"/>
    <w:rsid w:val="00BD29BE"/>
    <w:rsid w:val="00BD7E25"/>
    <w:rsid w:val="00BE1B75"/>
    <w:rsid w:val="00BE52D5"/>
    <w:rsid w:val="00BF7494"/>
    <w:rsid w:val="00C016A9"/>
    <w:rsid w:val="00C04409"/>
    <w:rsid w:val="00C105F0"/>
    <w:rsid w:val="00C23C92"/>
    <w:rsid w:val="00C2589F"/>
    <w:rsid w:val="00C63EDB"/>
    <w:rsid w:val="00C77942"/>
    <w:rsid w:val="00C80D8E"/>
    <w:rsid w:val="00C8627F"/>
    <w:rsid w:val="00C86283"/>
    <w:rsid w:val="00C93ABC"/>
    <w:rsid w:val="00C974FF"/>
    <w:rsid w:val="00CA4C34"/>
    <w:rsid w:val="00CA580F"/>
    <w:rsid w:val="00CB01C4"/>
    <w:rsid w:val="00CB7283"/>
    <w:rsid w:val="00CC18F6"/>
    <w:rsid w:val="00CD16E5"/>
    <w:rsid w:val="00CD2F4E"/>
    <w:rsid w:val="00CD4DC4"/>
    <w:rsid w:val="00CE71FD"/>
    <w:rsid w:val="00CF238A"/>
    <w:rsid w:val="00D0362B"/>
    <w:rsid w:val="00D0429C"/>
    <w:rsid w:val="00D044BA"/>
    <w:rsid w:val="00D14B82"/>
    <w:rsid w:val="00D15AFA"/>
    <w:rsid w:val="00D1692E"/>
    <w:rsid w:val="00D3051E"/>
    <w:rsid w:val="00D3487E"/>
    <w:rsid w:val="00D45E4F"/>
    <w:rsid w:val="00D5401D"/>
    <w:rsid w:val="00D64B94"/>
    <w:rsid w:val="00D723F8"/>
    <w:rsid w:val="00D76DAD"/>
    <w:rsid w:val="00D80A2A"/>
    <w:rsid w:val="00D87BDA"/>
    <w:rsid w:val="00DA4EC3"/>
    <w:rsid w:val="00DA67EE"/>
    <w:rsid w:val="00DA7285"/>
    <w:rsid w:val="00DC6411"/>
    <w:rsid w:val="00DD5652"/>
    <w:rsid w:val="00DD67BB"/>
    <w:rsid w:val="00DE2BBC"/>
    <w:rsid w:val="00DE506B"/>
    <w:rsid w:val="00DF66C8"/>
    <w:rsid w:val="00E0113D"/>
    <w:rsid w:val="00E32D01"/>
    <w:rsid w:val="00E33D8D"/>
    <w:rsid w:val="00E34FA9"/>
    <w:rsid w:val="00E41CA4"/>
    <w:rsid w:val="00E41EC0"/>
    <w:rsid w:val="00E4402D"/>
    <w:rsid w:val="00E44374"/>
    <w:rsid w:val="00E44461"/>
    <w:rsid w:val="00E50E53"/>
    <w:rsid w:val="00E7439A"/>
    <w:rsid w:val="00E800C9"/>
    <w:rsid w:val="00E82CF0"/>
    <w:rsid w:val="00E9637A"/>
    <w:rsid w:val="00E972F7"/>
    <w:rsid w:val="00EB2F9F"/>
    <w:rsid w:val="00EB5203"/>
    <w:rsid w:val="00ED0902"/>
    <w:rsid w:val="00ED170D"/>
    <w:rsid w:val="00ED1FE1"/>
    <w:rsid w:val="00ED5846"/>
    <w:rsid w:val="00EF7CE4"/>
    <w:rsid w:val="00F018E6"/>
    <w:rsid w:val="00F117C2"/>
    <w:rsid w:val="00F41B2C"/>
    <w:rsid w:val="00F533C8"/>
    <w:rsid w:val="00F71350"/>
    <w:rsid w:val="00F7351B"/>
    <w:rsid w:val="00F742C9"/>
    <w:rsid w:val="00F83DE8"/>
    <w:rsid w:val="00F943A0"/>
    <w:rsid w:val="00FC6C09"/>
    <w:rsid w:val="00FF0F0B"/>
    <w:rsid w:val="00FF4D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E154E"/>
  <w15:docId w15:val="{E132DF2B-6516-4447-BB52-13C3F9DC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5165"/>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sz w:val="20"/>
      <w:szCs w:val="20"/>
    </w:rPr>
    <w:tblPr>
      <w:tblStyleRowBandSize w:val="1"/>
      <w:tblStyleColBandSize w:val="1"/>
      <w:tblCellMar>
        <w:left w:w="108" w:type="dxa"/>
        <w:right w:w="108" w:type="dxa"/>
      </w:tblCellMar>
    </w:tblPr>
  </w:style>
  <w:style w:type="character" w:styleId="AklamaBavurusu">
    <w:name w:val="annotation reference"/>
    <w:basedOn w:val="VarsaylanParagrafYazTipi"/>
    <w:uiPriority w:val="99"/>
    <w:semiHidden/>
    <w:unhideWhenUsed/>
    <w:rsid w:val="00C80D8E"/>
    <w:rPr>
      <w:sz w:val="16"/>
      <w:szCs w:val="16"/>
    </w:rPr>
  </w:style>
  <w:style w:type="paragraph" w:styleId="AklamaMetni">
    <w:name w:val="annotation text"/>
    <w:basedOn w:val="Normal"/>
    <w:link w:val="AklamaMetniChar"/>
    <w:uiPriority w:val="99"/>
    <w:semiHidden/>
    <w:unhideWhenUsed/>
    <w:rsid w:val="00C80D8E"/>
    <w:rPr>
      <w:sz w:val="20"/>
      <w:szCs w:val="20"/>
    </w:rPr>
  </w:style>
  <w:style w:type="character" w:customStyle="1" w:styleId="AklamaMetniChar">
    <w:name w:val="Açıklama Metni Char"/>
    <w:basedOn w:val="VarsaylanParagrafYazTipi"/>
    <w:link w:val="AklamaMetni"/>
    <w:uiPriority w:val="99"/>
    <w:semiHidden/>
    <w:rsid w:val="00C80D8E"/>
    <w:rPr>
      <w:sz w:val="20"/>
      <w:szCs w:val="20"/>
    </w:rPr>
  </w:style>
  <w:style w:type="paragraph" w:styleId="BalonMetni">
    <w:name w:val="Balloon Text"/>
    <w:basedOn w:val="Normal"/>
    <w:link w:val="BalonMetniChar"/>
    <w:uiPriority w:val="99"/>
    <w:semiHidden/>
    <w:unhideWhenUsed/>
    <w:rsid w:val="00C80D8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0D8E"/>
    <w:rPr>
      <w:rFonts w:ascii="Segoe UI" w:hAnsi="Segoe UI" w:cs="Segoe UI"/>
      <w:sz w:val="18"/>
      <w:szCs w:val="18"/>
    </w:rPr>
  </w:style>
  <w:style w:type="paragraph" w:styleId="NormalWeb">
    <w:name w:val="Normal (Web)"/>
    <w:basedOn w:val="Normal"/>
    <w:uiPriority w:val="99"/>
    <w:unhideWhenUsed/>
    <w:rsid w:val="00526BF7"/>
    <w:pPr>
      <w:spacing w:before="100" w:beforeAutospacing="1" w:after="100" w:afterAutospacing="1"/>
    </w:pPr>
    <w:rPr>
      <w:rFonts w:ascii="Times New Roman" w:eastAsia="Times New Roman" w:hAnsi="Times New Roman" w:cs="Times New Roman"/>
      <w:lang w:val="fr-FR"/>
    </w:rPr>
  </w:style>
  <w:style w:type="character" w:styleId="Kpr">
    <w:name w:val="Hyperlink"/>
    <w:basedOn w:val="VarsaylanParagrafYazTipi"/>
    <w:uiPriority w:val="99"/>
    <w:unhideWhenUsed/>
    <w:rsid w:val="009D39D1"/>
    <w:rPr>
      <w:color w:val="0000FF" w:themeColor="hyperlink"/>
      <w:u w:val="single"/>
    </w:rPr>
  </w:style>
  <w:style w:type="paragraph" w:styleId="AklamaKonusu">
    <w:name w:val="annotation subject"/>
    <w:basedOn w:val="AklamaMetni"/>
    <w:next w:val="AklamaMetni"/>
    <w:link w:val="AklamaKonusuChar"/>
    <w:uiPriority w:val="99"/>
    <w:semiHidden/>
    <w:unhideWhenUsed/>
    <w:rsid w:val="009D592D"/>
    <w:rPr>
      <w:b/>
      <w:bCs/>
    </w:rPr>
  </w:style>
  <w:style w:type="character" w:customStyle="1" w:styleId="AklamaKonusuChar">
    <w:name w:val="Açıklama Konusu Char"/>
    <w:basedOn w:val="AklamaMetniChar"/>
    <w:link w:val="AklamaKonusu"/>
    <w:uiPriority w:val="99"/>
    <w:semiHidden/>
    <w:rsid w:val="009D592D"/>
    <w:rPr>
      <w:b/>
      <w:bCs/>
      <w:sz w:val="20"/>
      <w:szCs w:val="20"/>
    </w:rPr>
  </w:style>
  <w:style w:type="character" w:styleId="Gl">
    <w:name w:val="Strong"/>
    <w:basedOn w:val="VarsaylanParagrafYazTipi"/>
    <w:uiPriority w:val="22"/>
    <w:qFormat/>
    <w:rsid w:val="0066685C"/>
    <w:rPr>
      <w:b/>
      <w:bCs/>
    </w:rPr>
  </w:style>
  <w:style w:type="character" w:styleId="zlenenKpr">
    <w:name w:val="FollowedHyperlink"/>
    <w:basedOn w:val="VarsaylanParagrafYazTipi"/>
    <w:uiPriority w:val="99"/>
    <w:semiHidden/>
    <w:unhideWhenUsed/>
    <w:rsid w:val="00AC4626"/>
    <w:rPr>
      <w:color w:val="800080" w:themeColor="followedHyperlink"/>
      <w:u w:val="single"/>
    </w:rPr>
  </w:style>
  <w:style w:type="paragraph" w:styleId="stBilgi">
    <w:name w:val="header"/>
    <w:basedOn w:val="Normal"/>
    <w:link w:val="stBilgiChar"/>
    <w:uiPriority w:val="99"/>
    <w:unhideWhenUsed/>
    <w:rsid w:val="001F33E0"/>
    <w:pPr>
      <w:tabs>
        <w:tab w:val="center" w:pos="4536"/>
        <w:tab w:val="right" w:pos="9072"/>
      </w:tabs>
    </w:pPr>
  </w:style>
  <w:style w:type="character" w:customStyle="1" w:styleId="stBilgiChar">
    <w:name w:val="Üst Bilgi Char"/>
    <w:basedOn w:val="VarsaylanParagrafYazTipi"/>
    <w:link w:val="stBilgi"/>
    <w:uiPriority w:val="99"/>
    <w:rsid w:val="001F33E0"/>
  </w:style>
  <w:style w:type="paragraph" w:styleId="AltBilgi">
    <w:name w:val="footer"/>
    <w:basedOn w:val="Normal"/>
    <w:link w:val="AltBilgiChar"/>
    <w:uiPriority w:val="99"/>
    <w:unhideWhenUsed/>
    <w:rsid w:val="001F33E0"/>
    <w:pPr>
      <w:tabs>
        <w:tab w:val="center" w:pos="4536"/>
        <w:tab w:val="right" w:pos="9072"/>
      </w:tabs>
    </w:pPr>
  </w:style>
  <w:style w:type="character" w:customStyle="1" w:styleId="AltBilgiChar">
    <w:name w:val="Alt Bilgi Char"/>
    <w:basedOn w:val="VarsaylanParagrafYazTipi"/>
    <w:link w:val="AltBilgi"/>
    <w:uiPriority w:val="99"/>
    <w:rsid w:val="001F33E0"/>
  </w:style>
  <w:style w:type="paragraph" w:styleId="ListeParagraf">
    <w:name w:val="List Paragraph"/>
    <w:basedOn w:val="Normal"/>
    <w:uiPriority w:val="34"/>
    <w:qFormat/>
    <w:rsid w:val="000E45D5"/>
    <w:pPr>
      <w:ind w:left="720"/>
      <w:contextualSpacing/>
    </w:pPr>
  </w:style>
  <w:style w:type="character" w:styleId="YerTutucuMetni">
    <w:name w:val="Placeholder Text"/>
    <w:basedOn w:val="VarsaylanParagrafYazTipi"/>
    <w:uiPriority w:val="99"/>
    <w:semiHidden/>
    <w:rsid w:val="00D7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2303">
      <w:bodyDiv w:val="1"/>
      <w:marLeft w:val="0"/>
      <w:marRight w:val="0"/>
      <w:marTop w:val="0"/>
      <w:marBottom w:val="0"/>
      <w:divBdr>
        <w:top w:val="none" w:sz="0" w:space="0" w:color="auto"/>
        <w:left w:val="none" w:sz="0" w:space="0" w:color="auto"/>
        <w:bottom w:val="none" w:sz="0" w:space="0" w:color="auto"/>
        <w:right w:val="none" w:sz="0" w:space="0" w:color="auto"/>
      </w:divBdr>
    </w:div>
    <w:div w:id="309481722">
      <w:bodyDiv w:val="1"/>
      <w:marLeft w:val="0"/>
      <w:marRight w:val="0"/>
      <w:marTop w:val="0"/>
      <w:marBottom w:val="0"/>
      <w:divBdr>
        <w:top w:val="none" w:sz="0" w:space="0" w:color="auto"/>
        <w:left w:val="none" w:sz="0" w:space="0" w:color="auto"/>
        <w:bottom w:val="none" w:sz="0" w:space="0" w:color="auto"/>
        <w:right w:val="none" w:sz="0" w:space="0" w:color="auto"/>
      </w:divBdr>
    </w:div>
    <w:div w:id="648751210">
      <w:bodyDiv w:val="1"/>
      <w:marLeft w:val="0"/>
      <w:marRight w:val="0"/>
      <w:marTop w:val="0"/>
      <w:marBottom w:val="0"/>
      <w:divBdr>
        <w:top w:val="none" w:sz="0" w:space="0" w:color="auto"/>
        <w:left w:val="none" w:sz="0" w:space="0" w:color="auto"/>
        <w:bottom w:val="none" w:sz="0" w:space="0" w:color="auto"/>
        <w:right w:val="none" w:sz="0" w:space="0" w:color="auto"/>
      </w:divBdr>
    </w:div>
    <w:div w:id="845170996">
      <w:bodyDiv w:val="1"/>
      <w:marLeft w:val="0"/>
      <w:marRight w:val="0"/>
      <w:marTop w:val="0"/>
      <w:marBottom w:val="0"/>
      <w:divBdr>
        <w:top w:val="none" w:sz="0" w:space="0" w:color="auto"/>
        <w:left w:val="none" w:sz="0" w:space="0" w:color="auto"/>
        <w:bottom w:val="none" w:sz="0" w:space="0" w:color="auto"/>
        <w:right w:val="none" w:sz="0" w:space="0" w:color="auto"/>
      </w:divBdr>
    </w:div>
    <w:div w:id="928274629">
      <w:bodyDiv w:val="1"/>
      <w:marLeft w:val="0"/>
      <w:marRight w:val="0"/>
      <w:marTop w:val="0"/>
      <w:marBottom w:val="0"/>
      <w:divBdr>
        <w:top w:val="none" w:sz="0" w:space="0" w:color="auto"/>
        <w:left w:val="none" w:sz="0" w:space="0" w:color="auto"/>
        <w:bottom w:val="none" w:sz="0" w:space="0" w:color="auto"/>
        <w:right w:val="none" w:sz="0" w:space="0" w:color="auto"/>
      </w:divBdr>
    </w:div>
    <w:div w:id="958101499">
      <w:bodyDiv w:val="1"/>
      <w:marLeft w:val="0"/>
      <w:marRight w:val="0"/>
      <w:marTop w:val="0"/>
      <w:marBottom w:val="0"/>
      <w:divBdr>
        <w:top w:val="none" w:sz="0" w:space="0" w:color="auto"/>
        <w:left w:val="none" w:sz="0" w:space="0" w:color="auto"/>
        <w:bottom w:val="none" w:sz="0" w:space="0" w:color="auto"/>
        <w:right w:val="none" w:sz="0" w:space="0" w:color="auto"/>
      </w:divBdr>
    </w:div>
    <w:div w:id="1268196084">
      <w:bodyDiv w:val="1"/>
      <w:marLeft w:val="0"/>
      <w:marRight w:val="0"/>
      <w:marTop w:val="0"/>
      <w:marBottom w:val="0"/>
      <w:divBdr>
        <w:top w:val="none" w:sz="0" w:space="0" w:color="auto"/>
        <w:left w:val="none" w:sz="0" w:space="0" w:color="auto"/>
        <w:bottom w:val="none" w:sz="0" w:space="0" w:color="auto"/>
        <w:right w:val="none" w:sz="0" w:space="0" w:color="auto"/>
      </w:divBdr>
    </w:div>
    <w:div w:id="1302688955">
      <w:bodyDiv w:val="1"/>
      <w:marLeft w:val="0"/>
      <w:marRight w:val="0"/>
      <w:marTop w:val="0"/>
      <w:marBottom w:val="0"/>
      <w:divBdr>
        <w:top w:val="none" w:sz="0" w:space="0" w:color="auto"/>
        <w:left w:val="none" w:sz="0" w:space="0" w:color="auto"/>
        <w:bottom w:val="none" w:sz="0" w:space="0" w:color="auto"/>
        <w:right w:val="none" w:sz="0" w:space="0" w:color="auto"/>
      </w:divBdr>
    </w:div>
    <w:div w:id="1566867379">
      <w:bodyDiv w:val="1"/>
      <w:marLeft w:val="0"/>
      <w:marRight w:val="0"/>
      <w:marTop w:val="0"/>
      <w:marBottom w:val="0"/>
      <w:divBdr>
        <w:top w:val="none" w:sz="0" w:space="0" w:color="auto"/>
        <w:left w:val="none" w:sz="0" w:space="0" w:color="auto"/>
        <w:bottom w:val="none" w:sz="0" w:space="0" w:color="auto"/>
        <w:right w:val="none" w:sz="0" w:space="0" w:color="auto"/>
      </w:divBdr>
    </w:div>
    <w:div w:id="1684938331">
      <w:bodyDiv w:val="1"/>
      <w:marLeft w:val="0"/>
      <w:marRight w:val="0"/>
      <w:marTop w:val="0"/>
      <w:marBottom w:val="0"/>
      <w:divBdr>
        <w:top w:val="none" w:sz="0" w:space="0" w:color="auto"/>
        <w:left w:val="none" w:sz="0" w:space="0" w:color="auto"/>
        <w:bottom w:val="none" w:sz="0" w:space="0" w:color="auto"/>
        <w:right w:val="none" w:sz="0" w:space="0" w:color="auto"/>
      </w:divBdr>
    </w:div>
    <w:div w:id="1728796393">
      <w:bodyDiv w:val="1"/>
      <w:marLeft w:val="0"/>
      <w:marRight w:val="0"/>
      <w:marTop w:val="0"/>
      <w:marBottom w:val="0"/>
      <w:divBdr>
        <w:top w:val="none" w:sz="0" w:space="0" w:color="auto"/>
        <w:left w:val="none" w:sz="0" w:space="0" w:color="auto"/>
        <w:bottom w:val="none" w:sz="0" w:space="0" w:color="auto"/>
        <w:right w:val="none" w:sz="0" w:space="0" w:color="auto"/>
      </w:divBdr>
    </w:div>
    <w:div w:id="2100708403">
      <w:bodyDiv w:val="1"/>
      <w:marLeft w:val="0"/>
      <w:marRight w:val="0"/>
      <w:marTop w:val="0"/>
      <w:marBottom w:val="0"/>
      <w:divBdr>
        <w:top w:val="none" w:sz="0" w:space="0" w:color="auto"/>
        <w:left w:val="none" w:sz="0" w:space="0" w:color="auto"/>
        <w:bottom w:val="none" w:sz="0" w:space="0" w:color="auto"/>
        <w:right w:val="none" w:sz="0" w:space="0" w:color="auto"/>
      </w:divBdr>
    </w:div>
    <w:div w:id="2143230267">
      <w:bodyDiv w:val="1"/>
      <w:marLeft w:val="0"/>
      <w:marRight w:val="0"/>
      <w:marTop w:val="0"/>
      <w:marBottom w:val="0"/>
      <w:divBdr>
        <w:top w:val="none" w:sz="0" w:space="0" w:color="auto"/>
        <w:left w:val="none" w:sz="0" w:space="0" w:color="auto"/>
        <w:bottom w:val="none" w:sz="0" w:space="0" w:color="auto"/>
        <w:right w:val="none" w:sz="0" w:space="0" w:color="auto"/>
      </w:divBdr>
      <w:divsChild>
        <w:div w:id="468522813">
          <w:marLeft w:val="0"/>
          <w:marRight w:val="0"/>
          <w:marTop w:val="90"/>
          <w:marBottom w:val="0"/>
          <w:divBdr>
            <w:top w:val="none" w:sz="0" w:space="0" w:color="auto"/>
            <w:left w:val="none" w:sz="0" w:space="0" w:color="auto"/>
            <w:bottom w:val="none" w:sz="0" w:space="0" w:color="auto"/>
            <w:right w:val="none" w:sz="0" w:space="0" w:color="auto"/>
          </w:divBdr>
          <w:divsChild>
            <w:div w:id="1149859689">
              <w:marLeft w:val="0"/>
              <w:marRight w:val="0"/>
              <w:marTop w:val="0"/>
              <w:marBottom w:val="420"/>
              <w:divBdr>
                <w:top w:val="none" w:sz="0" w:space="0" w:color="auto"/>
                <w:left w:val="none" w:sz="0" w:space="0" w:color="auto"/>
                <w:bottom w:val="none" w:sz="0" w:space="0" w:color="auto"/>
                <w:right w:val="none" w:sz="0" w:space="0" w:color="auto"/>
              </w:divBdr>
              <w:divsChild>
                <w:div w:id="256207311">
                  <w:marLeft w:val="0"/>
                  <w:marRight w:val="0"/>
                  <w:marTop w:val="0"/>
                  <w:marBottom w:val="0"/>
                  <w:divBdr>
                    <w:top w:val="none" w:sz="0" w:space="0" w:color="auto"/>
                    <w:left w:val="none" w:sz="0" w:space="0" w:color="auto"/>
                    <w:bottom w:val="none" w:sz="0" w:space="0" w:color="auto"/>
                    <w:right w:val="none" w:sz="0" w:space="0" w:color="auto"/>
                  </w:divBdr>
                  <w:divsChild>
                    <w:div w:id="7013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erk@bordop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9D93-0E54-48ED-9BB1-BCFBD249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506</Words>
  <Characters>2887</Characters>
  <Application>Microsoft Office Word</Application>
  <DocSecurity>0</DocSecurity>
  <Lines>24</Lines>
  <Paragraphs>6</Paragraphs>
  <ScaleCrop>false</ScaleCrop>
  <HeadingPairs>
    <vt:vector size="6" baseType="variant">
      <vt:variant>
        <vt:lpstr>Konu Başlığı</vt:lpstr>
      </vt:variant>
      <vt:variant>
        <vt:i4>1</vt:i4>
      </vt:variant>
      <vt:variant>
        <vt:lpstr>Titel</vt:lpstr>
      </vt:variant>
      <vt:variant>
        <vt:i4>1</vt:i4>
      </vt:variant>
      <vt:variant>
        <vt:lpstr>Titre</vt:lpstr>
      </vt:variant>
      <vt:variant>
        <vt:i4>1</vt:i4>
      </vt:variant>
    </vt:vector>
  </HeadingPairs>
  <TitlesOfParts>
    <vt:vector size="3" baseType="lpstr">
      <vt:lpstr>2020-02-16-001-TCL MWC Shanghai - Round Key Outcomes - Future of Intelligent Display</vt:lpstr>
      <vt:lpstr>2020-02-16-001-TCL MWC Shanghai - Round Key Outcomes - Future of Intelligent Display</vt:lpstr>
      <vt:lpstr>2020-02-16-001-TCL MWC Shanghai - Round Key Outcomes - Future of Intelligent Display</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2020-02-16-001-TCL MWC Shanghai - Round Key Outcomes - Future of Intelligent Display</dc:title>
  <dc:creator>FOSTER</dc:creator>
  <cp:lastModifiedBy>Onder Kalkanci</cp:lastModifiedBy>
  <cp:revision>8</cp:revision>
  <cp:lastPrinted>2020-11-19T10:00:00Z</cp:lastPrinted>
  <dcterms:created xsi:type="dcterms:W3CDTF">2021-04-28T18:36:00Z</dcterms:created>
  <dcterms:modified xsi:type="dcterms:W3CDTF">2021-05-03T09:33:00Z</dcterms:modified>
</cp:coreProperties>
</file>