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CCF2" w14:textId="77777777" w:rsidR="00BA16B4" w:rsidRPr="00BA16B4" w:rsidRDefault="00BA16B4" w:rsidP="00BA16B4">
      <w:pPr>
        <w:spacing w:line="360" w:lineRule="auto"/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</w:rPr>
      </w:pPr>
      <w:r w:rsidRPr="00BA16B4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</w:rPr>
        <w:t>BASIN BÜLTENİ</w:t>
      </w:r>
    </w:p>
    <w:p w14:paraId="54771898" w14:textId="77777777" w:rsidR="003409D1" w:rsidRDefault="003409D1" w:rsidP="00BA16B4">
      <w:pPr>
        <w:spacing w:line="36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676329CB" w14:textId="1D379B65" w:rsidR="00BA16B4" w:rsidRDefault="00F72FDA" w:rsidP="00BA16B4">
      <w:pPr>
        <w:spacing w:line="36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Tarihi ve eğlencesiyle</w:t>
      </w:r>
    </w:p>
    <w:p w14:paraId="67A40E70" w14:textId="15D06D50" w:rsidR="00CF7D1A" w:rsidRDefault="00F72FDA" w:rsidP="00CF7D1A">
      <w:pPr>
        <w:spacing w:line="36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İstanbul’un kalbinde</w:t>
      </w:r>
      <w:r w:rsidR="00385DBF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r w:rsidR="00BA16B4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eşsiz bir tatil </w:t>
      </w:r>
      <w:r w:rsidR="00CF7D1A">
        <w:rPr>
          <w:rFonts w:ascii="Verdana" w:eastAsia="Times New Roman" w:hAnsi="Verdana" w:cs="Times New Roman"/>
          <w:b/>
          <w:color w:val="000000"/>
          <w:sz w:val="28"/>
          <w:szCs w:val="28"/>
        </w:rPr>
        <w:t>deneyimi</w:t>
      </w:r>
    </w:p>
    <w:p w14:paraId="5FC947B2" w14:textId="77777777" w:rsidR="00BA16B4" w:rsidRDefault="00BA16B4" w:rsidP="00BA16B4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6DC8280" w14:textId="1538A11D" w:rsidR="00F25B04" w:rsidRDefault="00BA16B4" w:rsidP="00F25B04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6B4">
        <w:rPr>
          <w:rFonts w:ascii="Verdana" w:eastAsia="Times New Roman" w:hAnsi="Verdana" w:cs="Times New Roman"/>
          <w:b/>
          <w:color w:val="000000"/>
        </w:rPr>
        <w:t xml:space="preserve">İstanbul’un kalbi </w:t>
      </w:r>
      <w:r w:rsidR="00F25B04" w:rsidRPr="00F25B04">
        <w:rPr>
          <w:rFonts w:ascii="Verdana" w:eastAsia="Times New Roman" w:hAnsi="Verdana" w:cs="Times New Roman"/>
          <w:b/>
          <w:color w:val="000000"/>
        </w:rPr>
        <w:t>Beyoğlu’nun köklü geçmişini yansıtan Jurnal Hotel; tarihi dokunun eşlik ettiği huzurlu bir tatili düşleyenler ve</w:t>
      </w:r>
      <w:r w:rsidR="003A08D6">
        <w:rPr>
          <w:rFonts w:ascii="Verdana" w:eastAsia="Times New Roman" w:hAnsi="Verdana" w:cs="Times New Roman"/>
          <w:b/>
          <w:color w:val="000000"/>
        </w:rPr>
        <w:t xml:space="preserve"> aynı zamanda </w:t>
      </w:r>
      <w:r w:rsidR="00F25B04" w:rsidRPr="00F25B04">
        <w:rPr>
          <w:rFonts w:ascii="Verdana" w:eastAsia="Times New Roman" w:hAnsi="Verdana" w:cs="Times New Roman"/>
          <w:b/>
          <w:color w:val="000000"/>
        </w:rPr>
        <w:t>tek bir adımla şehrin hareketli hayatı</w:t>
      </w:r>
      <w:r w:rsidR="00F25B04">
        <w:rPr>
          <w:rFonts w:ascii="Verdana" w:eastAsia="Times New Roman" w:hAnsi="Verdana" w:cs="Times New Roman"/>
          <w:b/>
          <w:color w:val="000000"/>
        </w:rPr>
        <w:t>na karışmak isteyenler için eşsiz bir deneyim sunuyor.</w:t>
      </w:r>
    </w:p>
    <w:p w14:paraId="41453327" w14:textId="77777777" w:rsidR="00F25B04" w:rsidRDefault="00F25B04" w:rsidP="00FC109F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D0DDFA2" w14:textId="6D8DD3CE" w:rsidR="00FC109F" w:rsidRDefault="00FC109F" w:rsidP="00FC109F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İ</w:t>
      </w:r>
      <w:r w:rsidRPr="00BA16B4">
        <w:rPr>
          <w:rFonts w:ascii="Verdana" w:eastAsia="Times New Roman" w:hAnsi="Verdana" w:cs="Times New Roman"/>
          <w:color w:val="000000"/>
          <w:sz w:val="20"/>
          <w:szCs w:val="20"/>
        </w:rPr>
        <w:t>smini</w:t>
      </w:r>
      <w:r w:rsidRPr="00A03E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BA16B4">
        <w:rPr>
          <w:rFonts w:ascii="Verdana" w:eastAsia="Times New Roman" w:hAnsi="Verdana" w:cs="Times New Roman"/>
          <w:color w:val="000000"/>
          <w:sz w:val="20"/>
          <w:szCs w:val="20"/>
        </w:rPr>
        <w:t xml:space="preserve">Beyoğlu Asmalımescit’te bulunan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Jurnal Sokak’tan alan Jurnal Hotel</w:t>
      </w:r>
      <w:r w:rsidRPr="00BA16B4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 w:rsidR="003A08D6">
        <w:rPr>
          <w:rFonts w:ascii="Verdana" w:eastAsia="Times New Roman" w:hAnsi="Verdana" w:cs="Times New Roman"/>
          <w:color w:val="000000"/>
          <w:sz w:val="20"/>
          <w:szCs w:val="20"/>
        </w:rPr>
        <w:t>semtin tarihi dokusuna</w:t>
      </w:r>
      <w:r w:rsidR="00F25B04">
        <w:rPr>
          <w:rFonts w:ascii="Verdana" w:eastAsia="Times New Roman" w:hAnsi="Verdana" w:cs="Times New Roman"/>
          <w:color w:val="000000"/>
          <w:sz w:val="20"/>
          <w:szCs w:val="20"/>
        </w:rPr>
        <w:t xml:space="preserve"> uygun özgün mimarisi ve kusursuz hizmet anlayışıyla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misafirlerine eğlenceli, keyifli ve</w:t>
      </w:r>
      <w:r w:rsidRPr="00814B05">
        <w:rPr>
          <w:rFonts w:ascii="Verdana" w:eastAsia="Times New Roman" w:hAnsi="Verdana" w:cs="Times New Roman"/>
          <w:color w:val="000000"/>
          <w:sz w:val="20"/>
          <w:szCs w:val="20"/>
        </w:rPr>
        <w:t xml:space="preserve"> seyirlik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bir tatil sunuyor</w:t>
      </w:r>
      <w:r w:rsidRPr="00814B05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  <w:r w:rsidR="006E05ED">
        <w:rPr>
          <w:rFonts w:ascii="Verdana" w:eastAsia="Times New Roman" w:hAnsi="Verdana" w:cs="Times New Roman"/>
          <w:color w:val="000000"/>
          <w:sz w:val="20"/>
          <w:szCs w:val="20"/>
        </w:rPr>
        <w:t xml:space="preserve">32 </w:t>
      </w:r>
      <w:r w:rsidR="00E42FD6">
        <w:rPr>
          <w:rFonts w:ascii="Verdana" w:eastAsia="Times New Roman" w:hAnsi="Verdana" w:cs="Times New Roman"/>
          <w:color w:val="000000"/>
          <w:sz w:val="20"/>
          <w:szCs w:val="20"/>
        </w:rPr>
        <w:t xml:space="preserve">odasıyla hizmet veren, </w:t>
      </w:r>
      <w:r w:rsidR="003A08D6">
        <w:rPr>
          <w:rFonts w:ascii="Verdana" w:eastAsia="Times New Roman" w:hAnsi="Verdana" w:cs="Times New Roman"/>
          <w:color w:val="000000"/>
          <w:sz w:val="20"/>
          <w:szCs w:val="20"/>
        </w:rPr>
        <w:t>İstiklal Caddesi’ne iki</w:t>
      </w:r>
      <w:r w:rsidR="003A08D6" w:rsidRPr="00BA16B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A08D6">
        <w:rPr>
          <w:rFonts w:ascii="Verdana" w:eastAsia="Times New Roman" w:hAnsi="Verdana" w:cs="Times New Roman"/>
          <w:color w:val="000000"/>
          <w:sz w:val="20"/>
          <w:szCs w:val="20"/>
        </w:rPr>
        <w:t>dakikalık yürüme mesafesinde bulunan otel,</w:t>
      </w:r>
      <w:r w:rsidR="00CF7D1A">
        <w:rPr>
          <w:rFonts w:ascii="Verdana" w:eastAsia="Times New Roman" w:hAnsi="Verdana" w:cs="Times New Roman"/>
          <w:color w:val="000000"/>
          <w:sz w:val="20"/>
          <w:szCs w:val="20"/>
        </w:rPr>
        <w:t xml:space="preserve"> turistik lokasyonlara yakınlığıyla </w:t>
      </w:r>
      <w:r w:rsidR="00DA5738">
        <w:rPr>
          <w:rFonts w:ascii="Verdana" w:eastAsia="Times New Roman" w:hAnsi="Verdana" w:cs="Times New Roman"/>
          <w:color w:val="000000"/>
          <w:sz w:val="20"/>
          <w:szCs w:val="20"/>
        </w:rPr>
        <w:t xml:space="preserve">da </w:t>
      </w:r>
      <w:r w:rsidR="003A08D6">
        <w:rPr>
          <w:rFonts w:ascii="Verdana" w:eastAsia="Times New Roman" w:hAnsi="Verdana" w:cs="Times New Roman"/>
          <w:color w:val="000000"/>
          <w:sz w:val="20"/>
          <w:szCs w:val="20"/>
        </w:rPr>
        <w:t xml:space="preserve">öne </w:t>
      </w:r>
      <w:r w:rsidR="00F25B04">
        <w:rPr>
          <w:rFonts w:ascii="Verdana" w:eastAsia="Times New Roman" w:hAnsi="Verdana" w:cs="Times New Roman"/>
          <w:color w:val="000000"/>
          <w:sz w:val="20"/>
          <w:szCs w:val="20"/>
        </w:rPr>
        <w:t>çıkıyor.</w:t>
      </w:r>
    </w:p>
    <w:p w14:paraId="7A3E0769" w14:textId="77777777" w:rsidR="00DA5738" w:rsidRDefault="00DA5738" w:rsidP="00FC109F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0DE81FD" w14:textId="7C3EA343" w:rsidR="00814B05" w:rsidRPr="00814B05" w:rsidRDefault="003A08D6" w:rsidP="00814B05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Beyoğlu Asmalımescit’in 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>İstanbu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llular için özel bir yere sahip olduğunu belirten </w:t>
      </w:r>
      <w:r w:rsidR="00E42FD6">
        <w:rPr>
          <w:rFonts w:ascii="Verdana" w:eastAsia="Times New Roman" w:hAnsi="Verdana" w:cs="Times New Roman"/>
          <w:color w:val="000000"/>
          <w:sz w:val="20"/>
          <w:szCs w:val="20"/>
        </w:rPr>
        <w:t>Kinesis İnşaat AŞ</w:t>
      </w:r>
      <w:r w:rsidR="00E42FD6" w:rsidRPr="00E42FD6">
        <w:rPr>
          <w:rFonts w:ascii="Verdana" w:eastAsia="Times New Roman" w:hAnsi="Verdana" w:cs="Times New Roman"/>
          <w:color w:val="000000"/>
          <w:sz w:val="20"/>
          <w:szCs w:val="20"/>
        </w:rPr>
        <w:t xml:space="preserve"> Yönetim Kurulu Başkanı Mimar Orhan Bayrak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“Asmalımescit, h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>em mimari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hem 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>sosyal kültür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el açıdan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 xml:space="preserve"> tarihi değeri çok yüksek olan bir semt.</w:t>
      </w:r>
      <w:r w:rsidR="00A03E19" w:rsidRPr="00A03E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Pandemi koşullarına uygun en hizmeti verdiğimiz otelimiz, 1 Temmuz itibarıyla yüzde 50 kapasiteyle hizmet verme başladı. Daha çok yerli turistleri ağırlasak da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 xml:space="preserve"> Hollanda başta olmak üzere, Almanya, Yunani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stan ve Türki Cumhuriyetlerden 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 xml:space="preserve">konaklama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rezervasyonları almaya başladık” dedi.</w:t>
      </w:r>
      <w:r w:rsidR="00814B05" w:rsidRPr="00814B0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432D7AB0" w14:textId="77777777" w:rsidR="00814B05" w:rsidRPr="00814B05" w:rsidRDefault="00814B05" w:rsidP="00814B05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7C6DBE0" w14:textId="77777777" w:rsidR="00B24A4D" w:rsidRDefault="00B24A4D" w:rsidP="00814B0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23C1EBB" w14:textId="7773AAB8" w:rsidR="00CF7D1A" w:rsidRPr="00CF7D1A" w:rsidRDefault="00CF7D1A" w:rsidP="00CF7D1A">
      <w:pPr>
        <w:spacing w:line="36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CF7D1A">
        <w:rPr>
          <w:rFonts w:ascii="Verdana" w:eastAsia="Times New Roman" w:hAnsi="Verdana" w:cs="Times New Roman"/>
          <w:b/>
          <w:color w:val="000000"/>
          <w:sz w:val="16"/>
          <w:szCs w:val="16"/>
        </w:rPr>
        <w:t>Jurnal Hotel hakkında</w:t>
      </w:r>
    </w:p>
    <w:p w14:paraId="16B54E59" w14:textId="10EA9CFD" w:rsidR="003A08D6" w:rsidRPr="00CF7D1A" w:rsidRDefault="00CF7D1A" w:rsidP="00CF7D1A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F7D1A">
        <w:rPr>
          <w:rFonts w:ascii="Verdana" w:eastAsia="Times New Roman" w:hAnsi="Verdana" w:cs="Times New Roman"/>
          <w:color w:val="000000"/>
          <w:sz w:val="16"/>
          <w:szCs w:val="16"/>
        </w:rPr>
        <w:t xml:space="preserve">Beyoğlu Asmalımescit’te bulunan Jurnal Hotel, ismini bulunduğu Jurnal Sokak’tan almaktadır. 2019 yılında faaliyete başlayan otel, Sabiha Gökçen Havalimanı’na 47 km, İstanbul Havalimanı’na 38 km uzaklıkta bulunmaktadır. </w:t>
      </w:r>
      <w:r w:rsidRPr="0064139D">
        <w:rPr>
          <w:rFonts w:ascii="Verdana" w:eastAsia="Times New Roman" w:hAnsi="Verdana" w:cs="Times New Roman"/>
          <w:color w:val="000000"/>
          <w:sz w:val="16"/>
          <w:szCs w:val="16"/>
          <w:highlight w:val="yellow"/>
        </w:rPr>
        <w:t>Şehrin en işlek merkezi Beyoğlu’nda yer alan otel, İstiklal Caddesi’ne 2</w:t>
      </w:r>
      <w:r w:rsidR="00E55561">
        <w:rPr>
          <w:rFonts w:ascii="Verdana" w:eastAsia="Times New Roman" w:hAnsi="Verdana" w:cs="Times New Roman"/>
          <w:color w:val="000000"/>
          <w:sz w:val="16"/>
          <w:szCs w:val="16"/>
          <w:highlight w:val="yellow"/>
        </w:rPr>
        <w:t xml:space="preserve"> dakikalık yürüme mesafesinde, </w:t>
      </w:r>
      <w:r w:rsidR="00E55561" w:rsidRPr="0064139D">
        <w:rPr>
          <w:rFonts w:ascii="Verdana" w:eastAsia="Times New Roman" w:hAnsi="Verdana" w:cs="Times New Roman"/>
          <w:color w:val="000000"/>
          <w:sz w:val="16"/>
          <w:szCs w:val="16"/>
          <w:highlight w:val="yellow"/>
        </w:rPr>
        <w:t xml:space="preserve">tarihi yarımadaya </w:t>
      </w:r>
      <w:r w:rsidR="00E55561">
        <w:rPr>
          <w:rFonts w:ascii="Verdana" w:eastAsia="Times New Roman" w:hAnsi="Verdana" w:cs="Times New Roman"/>
          <w:color w:val="000000"/>
          <w:sz w:val="16"/>
          <w:szCs w:val="16"/>
          <w:highlight w:val="yellow"/>
        </w:rPr>
        <w:t>ise 4 km uzaklıktadır</w:t>
      </w:r>
      <w:bookmarkStart w:id="0" w:name="_GoBack"/>
      <w:bookmarkEnd w:id="0"/>
      <w:r w:rsidRPr="0064139D">
        <w:rPr>
          <w:rFonts w:ascii="Verdana" w:eastAsia="Times New Roman" w:hAnsi="Verdana" w:cs="Times New Roman"/>
          <w:color w:val="000000"/>
          <w:sz w:val="16"/>
          <w:szCs w:val="16"/>
          <w:highlight w:val="yellow"/>
        </w:rPr>
        <w:t>.</w:t>
      </w:r>
      <w:r w:rsidRPr="00CF7D1A">
        <w:rPr>
          <w:sz w:val="16"/>
          <w:szCs w:val="16"/>
        </w:rPr>
        <w:t xml:space="preserve"> “</w:t>
      </w:r>
      <w:r w:rsidRPr="00CF7D1A">
        <w:rPr>
          <w:rFonts w:ascii="Verdana" w:eastAsia="Times New Roman" w:hAnsi="Verdana" w:cs="Times New Roman"/>
          <w:color w:val="000000"/>
          <w:sz w:val="16"/>
          <w:szCs w:val="16"/>
        </w:rPr>
        <w:t>Only Room” olarak</w:t>
      </w:r>
      <w:r w:rsidR="009B6C53">
        <w:rPr>
          <w:rFonts w:ascii="Verdana" w:eastAsia="Times New Roman" w:hAnsi="Verdana" w:cs="Times New Roman"/>
          <w:color w:val="000000"/>
          <w:sz w:val="16"/>
          <w:szCs w:val="16"/>
        </w:rPr>
        <w:t xml:space="preserve"> 32 odasıyla</w:t>
      </w:r>
      <w:r w:rsidRPr="00CF7D1A">
        <w:rPr>
          <w:rFonts w:ascii="Verdana" w:eastAsia="Times New Roman" w:hAnsi="Verdana" w:cs="Times New Roman"/>
          <w:color w:val="000000"/>
          <w:sz w:val="16"/>
          <w:szCs w:val="16"/>
        </w:rPr>
        <w:t xml:space="preserve"> hizmet veren Jurnal Hotel’in çevresinde Türk ve dünya mutfaklarından seçenekler sunan sayısız kafe ve restoran bulunmaktadır.</w:t>
      </w:r>
    </w:p>
    <w:p w14:paraId="2B695D4A" w14:textId="20B845A4" w:rsidR="00CF7D1A" w:rsidRPr="00CF7D1A" w:rsidRDefault="00E55561" w:rsidP="00CF7D1A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5" w:history="1">
        <w:r w:rsidR="00CF7D1A" w:rsidRPr="00CF7D1A">
          <w:rPr>
            <w:rStyle w:val="Hyperlink"/>
            <w:rFonts w:ascii="Verdana" w:eastAsia="Times New Roman" w:hAnsi="Verdana" w:cs="Times New Roman"/>
            <w:sz w:val="16"/>
            <w:szCs w:val="16"/>
          </w:rPr>
          <w:t>www.jurnalhotel.com</w:t>
        </w:r>
      </w:hyperlink>
    </w:p>
    <w:p w14:paraId="0BB2878A" w14:textId="77777777" w:rsidR="00CF7D1A" w:rsidRPr="00CF7D1A" w:rsidRDefault="00CF7D1A" w:rsidP="00CF7D1A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F7D1A" w:rsidRPr="00CF7D1A" w:rsidSect="00F10B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05"/>
    <w:rsid w:val="00252C38"/>
    <w:rsid w:val="003409D1"/>
    <w:rsid w:val="00385DBF"/>
    <w:rsid w:val="003A08D6"/>
    <w:rsid w:val="003F51F3"/>
    <w:rsid w:val="0064139D"/>
    <w:rsid w:val="006E05ED"/>
    <w:rsid w:val="006E70D0"/>
    <w:rsid w:val="00814B05"/>
    <w:rsid w:val="009B6C53"/>
    <w:rsid w:val="009C7793"/>
    <w:rsid w:val="00A03E19"/>
    <w:rsid w:val="00B24A4D"/>
    <w:rsid w:val="00BA16B4"/>
    <w:rsid w:val="00CF7D1A"/>
    <w:rsid w:val="00DA5738"/>
    <w:rsid w:val="00E42FD6"/>
    <w:rsid w:val="00E55561"/>
    <w:rsid w:val="00F10B5F"/>
    <w:rsid w:val="00F25B04"/>
    <w:rsid w:val="00F72FDA"/>
    <w:rsid w:val="00FB5CB1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0BDA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4B05"/>
  </w:style>
  <w:style w:type="character" w:styleId="Hyperlink">
    <w:name w:val="Hyperlink"/>
    <w:basedOn w:val="DefaultParagraphFont"/>
    <w:uiPriority w:val="99"/>
    <w:unhideWhenUsed/>
    <w:rsid w:val="00CF7D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F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F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FD6"/>
    <w:rPr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F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FD6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D6"/>
    <w:rPr>
      <w:rFonts w:ascii="Lucida Grande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4B05"/>
  </w:style>
  <w:style w:type="character" w:styleId="Hyperlink">
    <w:name w:val="Hyperlink"/>
    <w:basedOn w:val="DefaultParagraphFont"/>
    <w:uiPriority w:val="99"/>
    <w:unhideWhenUsed/>
    <w:rsid w:val="00CF7D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F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F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FD6"/>
    <w:rPr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F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FD6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D6"/>
    <w:rPr>
      <w:rFonts w:ascii="Lucida Grande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urnalhote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2021-07-13T07:15:00Z</dcterms:created>
  <dcterms:modified xsi:type="dcterms:W3CDTF">2021-07-13T07:17:00Z</dcterms:modified>
</cp:coreProperties>
</file>