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065D" w14:textId="5138902D" w:rsidR="6359A31D" w:rsidRPr="0039212A" w:rsidRDefault="00A17AFD" w:rsidP="00A17AFD">
      <w:pPr>
        <w:pStyle w:val="NormalWeb"/>
        <w:spacing w:line="360" w:lineRule="auto"/>
        <w:jc w:val="center"/>
        <w:rPr>
          <w:rFonts w:ascii="Verdana" w:hAnsi="Verdana" w:cs="Helvetica"/>
          <w:b/>
          <w:bCs/>
          <w:color w:val="000000" w:themeColor="text1"/>
          <w:spacing w:val="5"/>
          <w:sz w:val="28"/>
          <w:szCs w:val="28"/>
        </w:rPr>
      </w:pPr>
      <w:r w:rsidRPr="00A17AFD">
        <w:rPr>
          <w:rFonts w:ascii="Verdana" w:hAnsi="Verdana" w:cs="Helvetica"/>
          <w:b/>
          <w:bCs/>
          <w:color w:val="000000" w:themeColor="text1"/>
          <w:spacing w:val="5"/>
          <w:sz w:val="28"/>
          <w:szCs w:val="28"/>
        </w:rPr>
        <w:t>AstraZeneca Türkiye</w:t>
      </w:r>
      <w:r w:rsidR="002E7751">
        <w:rPr>
          <w:rFonts w:ascii="Verdana" w:hAnsi="Verdana" w:cs="Helvetica"/>
          <w:b/>
          <w:bCs/>
          <w:color w:val="000000" w:themeColor="text1"/>
          <w:spacing w:val="5"/>
          <w:sz w:val="28"/>
          <w:szCs w:val="28"/>
        </w:rPr>
        <w:t xml:space="preserve"> </w:t>
      </w:r>
      <w:r w:rsidR="002E7751" w:rsidRPr="00DC1CEC">
        <w:rPr>
          <w:rFonts w:ascii="Verdana" w:hAnsi="Verdana" w:cs="Helvetica"/>
          <w:b/>
          <w:bCs/>
          <w:color w:val="000000" w:themeColor="text1"/>
          <w:spacing w:val="5"/>
          <w:sz w:val="28"/>
          <w:szCs w:val="28"/>
        </w:rPr>
        <w:t>Onkoloji ve Diyagnostik</w:t>
      </w:r>
      <w:r w:rsidR="00695BFC">
        <w:rPr>
          <w:rFonts w:ascii="Verdana" w:hAnsi="Verdana" w:cs="Helvetica"/>
          <w:b/>
          <w:bCs/>
          <w:color w:val="000000" w:themeColor="text1"/>
          <w:spacing w:val="5"/>
          <w:sz w:val="28"/>
          <w:szCs w:val="28"/>
        </w:rPr>
        <w:t xml:space="preserve"> </w:t>
      </w:r>
      <w:r w:rsidR="00695BFC" w:rsidRPr="00695BFC">
        <w:rPr>
          <w:rFonts w:ascii="Verdana" w:hAnsi="Verdana" w:cs="Helvetica"/>
          <w:b/>
          <w:bCs/>
          <w:color w:val="000000" w:themeColor="text1"/>
          <w:spacing w:val="5"/>
          <w:sz w:val="28"/>
          <w:szCs w:val="28"/>
        </w:rPr>
        <w:t>Grup Medikal Müdür</w:t>
      </w:r>
      <w:r w:rsidR="00695BFC">
        <w:rPr>
          <w:rFonts w:ascii="Verdana" w:hAnsi="Verdana" w:cs="Helvetica"/>
          <w:b/>
          <w:bCs/>
          <w:color w:val="000000" w:themeColor="text1"/>
          <w:spacing w:val="5"/>
          <w:sz w:val="28"/>
          <w:szCs w:val="28"/>
        </w:rPr>
        <w:t xml:space="preserve">ü </w:t>
      </w:r>
      <w:r w:rsidRPr="00A17AFD">
        <w:rPr>
          <w:rFonts w:ascii="Verdana" w:hAnsi="Verdana" w:cs="Helvetica"/>
          <w:b/>
          <w:bCs/>
          <w:color w:val="000000" w:themeColor="text1"/>
          <w:spacing w:val="5"/>
          <w:sz w:val="28"/>
          <w:szCs w:val="28"/>
        </w:rPr>
        <w:t xml:space="preserve">görevine </w:t>
      </w:r>
      <w:r w:rsidR="00695BFC" w:rsidRPr="00695BFC">
        <w:rPr>
          <w:rFonts w:ascii="Verdana" w:hAnsi="Verdana" w:cs="Helvetica"/>
          <w:b/>
          <w:bCs/>
          <w:color w:val="000000" w:themeColor="text1"/>
          <w:spacing w:val="5"/>
          <w:sz w:val="28"/>
          <w:szCs w:val="28"/>
        </w:rPr>
        <w:t>Gökçe Hacıali</w:t>
      </w:r>
      <w:r w:rsidR="00695BFC">
        <w:rPr>
          <w:rFonts w:ascii="Verdana" w:hAnsi="Verdana" w:cs="Helvetica"/>
          <w:b/>
          <w:bCs/>
          <w:color w:val="000000" w:themeColor="text1"/>
          <w:spacing w:val="5"/>
          <w:sz w:val="28"/>
          <w:szCs w:val="28"/>
        </w:rPr>
        <w:t xml:space="preserve"> getirildi</w:t>
      </w:r>
    </w:p>
    <w:p w14:paraId="454C8539" w14:textId="718A53F1" w:rsidR="00725758" w:rsidRPr="00BC148F" w:rsidRDefault="00695BFC" w:rsidP="00BC148F">
      <w:pPr>
        <w:spacing w:line="360" w:lineRule="auto"/>
        <w:jc w:val="center"/>
        <w:rPr>
          <w:rFonts w:ascii="Verdana" w:eastAsia="Verdana" w:hAnsi="Verdana" w:cs="Verdana"/>
          <w:b/>
          <w:bCs/>
          <w:color w:val="000000" w:themeColor="text1"/>
          <w:sz w:val="24"/>
          <w:szCs w:val="24"/>
        </w:rPr>
      </w:pPr>
      <w:r w:rsidRPr="00695BFC">
        <w:rPr>
          <w:rFonts w:ascii="Verdana" w:eastAsia="Verdana" w:hAnsi="Verdana" w:cs="Verdana"/>
          <w:b/>
          <w:bCs/>
          <w:color w:val="000000" w:themeColor="text1"/>
          <w:sz w:val="24"/>
          <w:szCs w:val="24"/>
        </w:rPr>
        <w:t xml:space="preserve">Gökçe Hacıali, </w:t>
      </w:r>
      <w:r>
        <w:rPr>
          <w:rFonts w:ascii="Verdana" w:eastAsia="Verdana" w:hAnsi="Verdana" w:cs="Verdana"/>
          <w:b/>
          <w:bCs/>
          <w:color w:val="000000" w:themeColor="text1"/>
          <w:sz w:val="24"/>
          <w:szCs w:val="24"/>
        </w:rPr>
        <w:t xml:space="preserve">23 </w:t>
      </w:r>
      <w:r w:rsidR="00A17AFD">
        <w:rPr>
          <w:rFonts w:ascii="Verdana" w:eastAsia="Verdana" w:hAnsi="Verdana" w:cs="Verdana"/>
          <w:b/>
          <w:bCs/>
          <w:color w:val="000000" w:themeColor="text1"/>
          <w:sz w:val="24"/>
          <w:szCs w:val="24"/>
        </w:rPr>
        <w:t xml:space="preserve">Aralık </w:t>
      </w:r>
      <w:r w:rsidR="00BC148F" w:rsidRPr="00BC148F">
        <w:rPr>
          <w:rFonts w:ascii="Verdana" w:eastAsia="Verdana" w:hAnsi="Verdana" w:cs="Verdana"/>
          <w:b/>
          <w:bCs/>
          <w:color w:val="000000" w:themeColor="text1"/>
          <w:sz w:val="24"/>
          <w:szCs w:val="24"/>
        </w:rPr>
        <w:t>2022 tarihi itibarıyla AstraZeneca Türkiye</w:t>
      </w:r>
      <w:r w:rsidR="00A17AFD">
        <w:rPr>
          <w:rFonts w:ascii="Verdana" w:eastAsia="Verdana" w:hAnsi="Verdana" w:cs="Verdana"/>
          <w:b/>
          <w:bCs/>
          <w:color w:val="000000" w:themeColor="text1"/>
          <w:sz w:val="24"/>
          <w:szCs w:val="24"/>
        </w:rPr>
        <w:t xml:space="preserve"> </w:t>
      </w:r>
      <w:r w:rsidR="002E7751" w:rsidRPr="00695BFC">
        <w:rPr>
          <w:rFonts w:ascii="Verdana" w:eastAsia="Verdana" w:hAnsi="Verdana" w:cs="Verdana"/>
          <w:b/>
          <w:bCs/>
          <w:color w:val="000000" w:themeColor="text1"/>
          <w:sz w:val="24"/>
          <w:szCs w:val="24"/>
        </w:rPr>
        <w:t>Onkoloji</w:t>
      </w:r>
      <w:r w:rsidR="002E7751">
        <w:rPr>
          <w:rFonts w:ascii="Verdana" w:eastAsia="Verdana" w:hAnsi="Verdana" w:cs="Verdana"/>
          <w:b/>
          <w:bCs/>
          <w:color w:val="000000" w:themeColor="text1"/>
          <w:sz w:val="24"/>
          <w:szCs w:val="24"/>
        </w:rPr>
        <w:t xml:space="preserve"> ve </w:t>
      </w:r>
      <w:r w:rsidR="002E7751" w:rsidRPr="00695BFC">
        <w:rPr>
          <w:rFonts w:ascii="Verdana" w:eastAsia="Verdana" w:hAnsi="Verdana" w:cs="Verdana"/>
          <w:b/>
          <w:bCs/>
          <w:color w:val="000000" w:themeColor="text1"/>
          <w:sz w:val="24"/>
          <w:szCs w:val="24"/>
        </w:rPr>
        <w:t xml:space="preserve">Diyagnostik </w:t>
      </w:r>
      <w:r w:rsidRPr="00695BFC">
        <w:rPr>
          <w:rFonts w:ascii="Verdana" w:eastAsia="Verdana" w:hAnsi="Verdana" w:cs="Verdana"/>
          <w:b/>
          <w:bCs/>
          <w:color w:val="000000" w:themeColor="text1"/>
          <w:sz w:val="24"/>
          <w:szCs w:val="24"/>
        </w:rPr>
        <w:t xml:space="preserve">Grup Medikal </w:t>
      </w:r>
      <w:r w:rsidR="00A17AFD" w:rsidRPr="00A17AFD">
        <w:rPr>
          <w:rFonts w:ascii="Verdana" w:eastAsia="Verdana" w:hAnsi="Verdana" w:cs="Verdana"/>
          <w:b/>
          <w:bCs/>
          <w:color w:val="000000" w:themeColor="text1"/>
          <w:sz w:val="24"/>
          <w:szCs w:val="24"/>
        </w:rPr>
        <w:t>Müdürü</w:t>
      </w:r>
      <w:r w:rsidR="00BC148F" w:rsidRPr="00BC148F">
        <w:rPr>
          <w:rFonts w:ascii="Verdana" w:eastAsia="Verdana" w:hAnsi="Verdana" w:cs="Verdana"/>
          <w:b/>
          <w:bCs/>
          <w:color w:val="000000" w:themeColor="text1"/>
          <w:sz w:val="24"/>
          <w:szCs w:val="24"/>
        </w:rPr>
        <w:t xml:space="preserve"> </w:t>
      </w:r>
      <w:r w:rsidR="005F36D3" w:rsidRPr="00695BFC">
        <w:rPr>
          <w:rFonts w:ascii="Verdana" w:eastAsia="Verdana" w:hAnsi="Verdana" w:cs="Verdana"/>
          <w:b/>
          <w:bCs/>
          <w:color w:val="000000" w:themeColor="text1"/>
          <w:sz w:val="24"/>
          <w:szCs w:val="24"/>
        </w:rPr>
        <w:t xml:space="preserve"> </w:t>
      </w:r>
      <w:r w:rsidR="00BC148F">
        <w:rPr>
          <w:rFonts w:ascii="Verdana" w:eastAsia="Verdana" w:hAnsi="Verdana" w:cs="Verdana"/>
          <w:b/>
          <w:bCs/>
          <w:color w:val="000000" w:themeColor="text1"/>
          <w:sz w:val="24"/>
          <w:szCs w:val="24"/>
        </w:rPr>
        <w:t xml:space="preserve">olarak yeni </w:t>
      </w:r>
      <w:r w:rsidR="00BC148F" w:rsidRPr="00BC148F">
        <w:rPr>
          <w:rFonts w:ascii="Verdana" w:eastAsia="Verdana" w:hAnsi="Verdana" w:cs="Verdana"/>
          <w:b/>
          <w:bCs/>
          <w:color w:val="000000" w:themeColor="text1"/>
          <w:sz w:val="24"/>
          <w:szCs w:val="24"/>
        </w:rPr>
        <w:t xml:space="preserve">görevine </w:t>
      </w:r>
      <w:r w:rsidR="00BC148F">
        <w:rPr>
          <w:rFonts w:ascii="Verdana" w:eastAsia="Verdana" w:hAnsi="Verdana" w:cs="Verdana"/>
          <w:b/>
          <w:bCs/>
          <w:color w:val="000000" w:themeColor="text1"/>
          <w:sz w:val="24"/>
          <w:szCs w:val="24"/>
        </w:rPr>
        <w:t>başladı.</w:t>
      </w:r>
    </w:p>
    <w:p w14:paraId="7C5DBEF3" w14:textId="574919AA" w:rsidR="00695BFC" w:rsidRPr="00695BFC" w:rsidRDefault="00695BFC" w:rsidP="00695BFC">
      <w:pPr>
        <w:pStyle w:val="NormalWeb"/>
        <w:spacing w:line="360" w:lineRule="auto"/>
        <w:jc w:val="both"/>
        <w:rPr>
          <w:rFonts w:ascii="Verdana" w:hAnsi="Verdana"/>
          <w:sz w:val="20"/>
          <w:szCs w:val="20"/>
        </w:rPr>
      </w:pPr>
      <w:r w:rsidRPr="00695BFC">
        <w:rPr>
          <w:rFonts w:ascii="Verdana" w:hAnsi="Verdana"/>
          <w:sz w:val="20"/>
          <w:szCs w:val="20"/>
        </w:rPr>
        <w:t>Gökçe Hacıali</w:t>
      </w:r>
      <w:r>
        <w:rPr>
          <w:rFonts w:ascii="Verdana" w:hAnsi="Verdana"/>
          <w:sz w:val="20"/>
          <w:szCs w:val="20"/>
        </w:rPr>
        <w:t xml:space="preserve">, </w:t>
      </w:r>
      <w:r w:rsidRPr="00695BFC">
        <w:rPr>
          <w:rFonts w:ascii="Verdana" w:hAnsi="Verdana"/>
          <w:sz w:val="20"/>
          <w:szCs w:val="20"/>
        </w:rPr>
        <w:t>23 Aralık 2022 tarihi itibarıyla</w:t>
      </w:r>
      <w:r w:rsidRPr="00695BFC">
        <w:t xml:space="preserve"> </w:t>
      </w:r>
      <w:r w:rsidR="002E7751" w:rsidRPr="00695BFC">
        <w:rPr>
          <w:rFonts w:ascii="Verdana" w:hAnsi="Verdana"/>
          <w:sz w:val="20"/>
          <w:szCs w:val="20"/>
        </w:rPr>
        <w:t>Onkoloji</w:t>
      </w:r>
      <w:r w:rsidR="002E7751">
        <w:rPr>
          <w:rFonts w:ascii="Verdana" w:hAnsi="Verdana"/>
          <w:sz w:val="20"/>
          <w:szCs w:val="20"/>
        </w:rPr>
        <w:t xml:space="preserve"> </w:t>
      </w:r>
      <w:r w:rsidR="002E7751" w:rsidRPr="00695BFC">
        <w:rPr>
          <w:rFonts w:ascii="Verdana" w:hAnsi="Verdana"/>
          <w:sz w:val="20"/>
          <w:szCs w:val="20"/>
        </w:rPr>
        <w:t>&amp;</w:t>
      </w:r>
      <w:r w:rsidR="002E7751">
        <w:rPr>
          <w:rFonts w:ascii="Verdana" w:hAnsi="Verdana"/>
          <w:sz w:val="20"/>
          <w:szCs w:val="20"/>
        </w:rPr>
        <w:t xml:space="preserve"> </w:t>
      </w:r>
      <w:r w:rsidR="002E7751" w:rsidRPr="00695BFC">
        <w:rPr>
          <w:rFonts w:ascii="Verdana" w:hAnsi="Verdana"/>
          <w:sz w:val="20"/>
          <w:szCs w:val="20"/>
        </w:rPr>
        <w:t>Diyagnostik</w:t>
      </w:r>
      <w:r w:rsidR="002E7751">
        <w:rPr>
          <w:rFonts w:ascii="Verdana" w:hAnsi="Verdana"/>
          <w:sz w:val="20"/>
          <w:szCs w:val="20"/>
        </w:rPr>
        <w:t xml:space="preserve"> </w:t>
      </w:r>
      <w:r>
        <w:rPr>
          <w:rFonts w:ascii="Verdana" w:hAnsi="Verdana"/>
          <w:sz w:val="20"/>
          <w:szCs w:val="20"/>
        </w:rPr>
        <w:t>G</w:t>
      </w:r>
      <w:r w:rsidRPr="00695BFC">
        <w:rPr>
          <w:rFonts w:ascii="Verdana" w:hAnsi="Verdana"/>
          <w:sz w:val="20"/>
          <w:szCs w:val="20"/>
        </w:rPr>
        <w:t xml:space="preserve">rup </w:t>
      </w:r>
      <w:r>
        <w:rPr>
          <w:rFonts w:ascii="Verdana" w:hAnsi="Verdana"/>
          <w:sz w:val="20"/>
          <w:szCs w:val="20"/>
        </w:rPr>
        <w:t>M</w:t>
      </w:r>
      <w:r w:rsidRPr="00695BFC">
        <w:rPr>
          <w:rFonts w:ascii="Verdana" w:hAnsi="Verdana"/>
          <w:sz w:val="20"/>
          <w:szCs w:val="20"/>
        </w:rPr>
        <w:t xml:space="preserve">edikal </w:t>
      </w:r>
      <w:r>
        <w:rPr>
          <w:rFonts w:ascii="Verdana" w:hAnsi="Verdana"/>
          <w:sz w:val="20"/>
          <w:szCs w:val="20"/>
        </w:rPr>
        <w:t>M</w:t>
      </w:r>
      <w:r w:rsidRPr="00695BFC">
        <w:rPr>
          <w:rFonts w:ascii="Verdana" w:hAnsi="Verdana"/>
          <w:sz w:val="20"/>
          <w:szCs w:val="20"/>
        </w:rPr>
        <w:t>üdür</w:t>
      </w:r>
      <w:r>
        <w:rPr>
          <w:rFonts w:ascii="Verdana" w:hAnsi="Verdana"/>
          <w:sz w:val="20"/>
          <w:szCs w:val="20"/>
        </w:rPr>
        <w:t>ü</w:t>
      </w:r>
      <w:r w:rsidRPr="00695BFC">
        <w:rPr>
          <w:rFonts w:ascii="Verdana" w:hAnsi="Verdana"/>
          <w:sz w:val="20"/>
          <w:szCs w:val="20"/>
        </w:rPr>
        <w:t xml:space="preserve"> olarak AstraZeneca Türkiye</w:t>
      </w:r>
      <w:r>
        <w:rPr>
          <w:rFonts w:ascii="Verdana" w:hAnsi="Verdana"/>
          <w:sz w:val="20"/>
          <w:szCs w:val="20"/>
        </w:rPr>
        <w:t xml:space="preserve"> </w:t>
      </w:r>
      <w:r w:rsidR="000868DE" w:rsidRPr="00695BFC">
        <w:rPr>
          <w:rFonts w:ascii="Verdana" w:hAnsi="Verdana"/>
          <w:sz w:val="20"/>
          <w:szCs w:val="20"/>
        </w:rPr>
        <w:t xml:space="preserve">Medikal </w:t>
      </w:r>
      <w:r w:rsidR="000868DE" w:rsidRPr="00FB34E7">
        <w:rPr>
          <w:rFonts w:ascii="Verdana" w:hAnsi="Verdana"/>
          <w:sz w:val="20"/>
          <w:szCs w:val="20"/>
        </w:rPr>
        <w:t xml:space="preserve">Departmanı’na </w:t>
      </w:r>
      <w:r w:rsidRPr="00FB34E7">
        <w:rPr>
          <w:rFonts w:ascii="Verdana" w:hAnsi="Verdana"/>
          <w:sz w:val="20"/>
          <w:szCs w:val="20"/>
        </w:rPr>
        <w:t>katıldı.</w:t>
      </w:r>
      <w:r w:rsidRPr="00695BFC">
        <w:rPr>
          <w:rFonts w:ascii="Verdana" w:hAnsi="Verdana"/>
          <w:sz w:val="20"/>
          <w:szCs w:val="20"/>
        </w:rPr>
        <w:t xml:space="preserve"> </w:t>
      </w:r>
    </w:p>
    <w:p w14:paraId="6A6CA8E0" w14:textId="32C5B9D9" w:rsidR="00A17AFD" w:rsidRDefault="00DE2D56" w:rsidP="2566171B">
      <w:pPr>
        <w:pStyle w:val="NormalWeb"/>
        <w:spacing w:line="360" w:lineRule="auto"/>
        <w:jc w:val="both"/>
        <w:rPr>
          <w:rFonts w:ascii="Verdana" w:hAnsi="Verdana"/>
          <w:sz w:val="20"/>
          <w:szCs w:val="20"/>
        </w:rPr>
      </w:pPr>
      <w:r>
        <w:rPr>
          <w:rFonts w:ascii="Verdana" w:hAnsi="Verdana"/>
          <w:sz w:val="20"/>
          <w:szCs w:val="20"/>
        </w:rPr>
        <w:t xml:space="preserve">Gökçe </w:t>
      </w:r>
      <w:r w:rsidR="00695BFC" w:rsidRPr="00695BFC">
        <w:rPr>
          <w:rFonts w:ascii="Verdana" w:hAnsi="Verdana"/>
          <w:sz w:val="20"/>
          <w:szCs w:val="20"/>
        </w:rPr>
        <w:t>Hacıali</w:t>
      </w:r>
      <w:r w:rsidR="00695BFC">
        <w:rPr>
          <w:rFonts w:ascii="Verdana" w:hAnsi="Verdana"/>
          <w:sz w:val="20"/>
          <w:szCs w:val="20"/>
        </w:rPr>
        <w:t xml:space="preserve">, </w:t>
      </w:r>
      <w:r w:rsidR="00695BFC" w:rsidRPr="00695BFC">
        <w:rPr>
          <w:rFonts w:ascii="Verdana" w:hAnsi="Verdana"/>
          <w:sz w:val="20"/>
          <w:szCs w:val="20"/>
        </w:rPr>
        <w:t>Ege Üniversitesi Tıp Fakültesi’nden mezun olduktan sonra</w:t>
      </w:r>
      <w:r w:rsidR="00695BFC">
        <w:rPr>
          <w:rFonts w:ascii="Verdana" w:hAnsi="Verdana"/>
          <w:sz w:val="20"/>
          <w:szCs w:val="20"/>
        </w:rPr>
        <w:t xml:space="preserve"> </w:t>
      </w:r>
      <w:r w:rsidR="00695BFC" w:rsidRPr="00695BFC">
        <w:rPr>
          <w:rFonts w:ascii="Verdana" w:hAnsi="Verdana"/>
          <w:sz w:val="20"/>
          <w:szCs w:val="20"/>
        </w:rPr>
        <w:t>2012</w:t>
      </w:r>
      <w:r w:rsidR="00695BFC">
        <w:rPr>
          <w:rFonts w:ascii="Verdana" w:hAnsi="Verdana"/>
          <w:sz w:val="20"/>
          <w:szCs w:val="20"/>
        </w:rPr>
        <w:t xml:space="preserve"> </w:t>
      </w:r>
      <w:r w:rsidR="00695BFC" w:rsidRPr="00695BFC">
        <w:rPr>
          <w:rFonts w:ascii="Verdana" w:hAnsi="Verdana"/>
          <w:sz w:val="20"/>
          <w:szCs w:val="20"/>
        </w:rPr>
        <w:t>-</w:t>
      </w:r>
      <w:r w:rsidR="00695BFC">
        <w:rPr>
          <w:rFonts w:ascii="Verdana" w:hAnsi="Verdana"/>
          <w:sz w:val="20"/>
          <w:szCs w:val="20"/>
        </w:rPr>
        <w:t xml:space="preserve"> </w:t>
      </w:r>
      <w:r w:rsidR="00695BFC" w:rsidRPr="00695BFC">
        <w:rPr>
          <w:rFonts w:ascii="Verdana" w:hAnsi="Verdana"/>
          <w:sz w:val="20"/>
          <w:szCs w:val="20"/>
        </w:rPr>
        <w:t>2014 yılları arasında Santa Farma</w:t>
      </w:r>
      <w:r>
        <w:rPr>
          <w:rFonts w:ascii="Verdana" w:hAnsi="Verdana"/>
          <w:sz w:val="20"/>
          <w:szCs w:val="20"/>
        </w:rPr>
        <w:t xml:space="preserve"> İlaç</w:t>
      </w:r>
      <w:r w:rsidR="00695BFC" w:rsidRPr="00695BFC">
        <w:rPr>
          <w:rFonts w:ascii="Verdana" w:hAnsi="Verdana"/>
          <w:sz w:val="20"/>
          <w:szCs w:val="20"/>
        </w:rPr>
        <w:t>’</w:t>
      </w:r>
      <w:r>
        <w:rPr>
          <w:rFonts w:ascii="Verdana" w:hAnsi="Verdana"/>
          <w:sz w:val="20"/>
          <w:szCs w:val="20"/>
        </w:rPr>
        <w:t>t</w:t>
      </w:r>
      <w:r w:rsidR="00695BFC" w:rsidRPr="00695BFC">
        <w:rPr>
          <w:rFonts w:ascii="Verdana" w:hAnsi="Verdana"/>
          <w:sz w:val="20"/>
          <w:szCs w:val="20"/>
        </w:rPr>
        <w:t>a Medikal Müdür</w:t>
      </w:r>
      <w:r>
        <w:rPr>
          <w:rFonts w:ascii="Verdana" w:hAnsi="Verdana"/>
          <w:sz w:val="20"/>
          <w:szCs w:val="20"/>
        </w:rPr>
        <w:t xml:space="preserve"> olarak </w:t>
      </w:r>
      <w:r w:rsidR="00601242">
        <w:rPr>
          <w:rFonts w:ascii="Verdana" w:hAnsi="Verdana"/>
          <w:sz w:val="20"/>
          <w:szCs w:val="20"/>
        </w:rPr>
        <w:t>ç</w:t>
      </w:r>
      <w:r>
        <w:rPr>
          <w:rFonts w:ascii="Verdana" w:hAnsi="Verdana"/>
          <w:sz w:val="20"/>
          <w:szCs w:val="20"/>
        </w:rPr>
        <w:t>alıştı</w:t>
      </w:r>
      <w:r w:rsidR="00601242">
        <w:rPr>
          <w:rFonts w:ascii="Verdana" w:hAnsi="Verdana"/>
          <w:sz w:val="20"/>
          <w:szCs w:val="20"/>
        </w:rPr>
        <w:t>.</w:t>
      </w:r>
      <w:r w:rsidR="00695BFC" w:rsidRPr="00695BFC">
        <w:rPr>
          <w:rFonts w:ascii="Verdana" w:hAnsi="Verdana"/>
          <w:sz w:val="20"/>
          <w:szCs w:val="20"/>
        </w:rPr>
        <w:t xml:space="preserve"> 2015</w:t>
      </w:r>
      <w:r>
        <w:rPr>
          <w:rFonts w:ascii="Verdana" w:hAnsi="Verdana"/>
          <w:sz w:val="20"/>
          <w:szCs w:val="20"/>
        </w:rPr>
        <w:t xml:space="preserve"> yılında Roche</w:t>
      </w:r>
      <w:r w:rsidR="00601242">
        <w:rPr>
          <w:rFonts w:ascii="Verdana" w:hAnsi="Verdana"/>
          <w:sz w:val="20"/>
          <w:szCs w:val="20"/>
        </w:rPr>
        <w:t xml:space="preserve"> İlaç bünyesine katılan Gökçe Hacıali, onkoloji alanında sırasıyla</w:t>
      </w:r>
      <w:r w:rsidR="00695BFC" w:rsidRPr="00695BFC">
        <w:rPr>
          <w:rFonts w:ascii="Verdana" w:hAnsi="Verdana"/>
          <w:sz w:val="20"/>
          <w:szCs w:val="20"/>
        </w:rPr>
        <w:t xml:space="preserve"> Medikal Müdür, Kıdemli Medikal Müdür ve </w:t>
      </w:r>
      <w:r w:rsidR="00601242">
        <w:rPr>
          <w:rFonts w:ascii="Verdana" w:hAnsi="Verdana"/>
          <w:sz w:val="20"/>
          <w:szCs w:val="20"/>
        </w:rPr>
        <w:t>Ekip</w:t>
      </w:r>
      <w:r w:rsidR="00695BFC" w:rsidRPr="00695BFC">
        <w:rPr>
          <w:rFonts w:ascii="Verdana" w:hAnsi="Verdana"/>
          <w:sz w:val="20"/>
          <w:szCs w:val="20"/>
        </w:rPr>
        <w:t xml:space="preserve"> Lideri olarak görev yap</w:t>
      </w:r>
      <w:r w:rsidR="00695BFC">
        <w:rPr>
          <w:rFonts w:ascii="Verdana" w:hAnsi="Verdana"/>
          <w:sz w:val="20"/>
          <w:szCs w:val="20"/>
        </w:rPr>
        <w:t xml:space="preserve">tı. </w:t>
      </w:r>
      <w:r w:rsidR="00695BFC" w:rsidRPr="00695BFC">
        <w:rPr>
          <w:rFonts w:ascii="Verdana" w:hAnsi="Verdana"/>
          <w:sz w:val="20"/>
          <w:szCs w:val="20"/>
        </w:rPr>
        <w:t>GSK İlaç’ta Temmuz</w:t>
      </w:r>
      <w:r w:rsidR="00695BFC">
        <w:rPr>
          <w:rFonts w:ascii="Verdana" w:hAnsi="Verdana"/>
          <w:sz w:val="20"/>
          <w:szCs w:val="20"/>
        </w:rPr>
        <w:t xml:space="preserve"> </w:t>
      </w:r>
      <w:r w:rsidR="00695BFC" w:rsidRPr="00695BFC">
        <w:rPr>
          <w:rFonts w:ascii="Verdana" w:hAnsi="Verdana"/>
          <w:sz w:val="20"/>
          <w:szCs w:val="20"/>
        </w:rPr>
        <w:t>2021</w:t>
      </w:r>
      <w:r w:rsidR="00601242">
        <w:rPr>
          <w:rFonts w:ascii="Verdana" w:hAnsi="Verdana"/>
          <w:sz w:val="20"/>
          <w:szCs w:val="20"/>
        </w:rPr>
        <w:t xml:space="preserve">’de </w:t>
      </w:r>
      <w:r w:rsidR="002E7751" w:rsidRPr="00695BFC">
        <w:rPr>
          <w:rFonts w:ascii="Verdana" w:hAnsi="Verdana"/>
          <w:sz w:val="20"/>
          <w:szCs w:val="20"/>
        </w:rPr>
        <w:t xml:space="preserve">CEP &amp; HIV </w:t>
      </w:r>
      <w:r w:rsidR="00695BFC" w:rsidRPr="00695BFC">
        <w:rPr>
          <w:rFonts w:ascii="Verdana" w:hAnsi="Verdana"/>
          <w:sz w:val="20"/>
          <w:szCs w:val="20"/>
        </w:rPr>
        <w:t>Grup Medikal Müdür</w:t>
      </w:r>
      <w:r w:rsidR="00695BFC">
        <w:rPr>
          <w:rFonts w:ascii="Verdana" w:hAnsi="Verdana"/>
          <w:sz w:val="20"/>
          <w:szCs w:val="20"/>
        </w:rPr>
        <w:t>ü</w:t>
      </w:r>
      <w:r w:rsidR="00695BFC" w:rsidRPr="00695BFC">
        <w:rPr>
          <w:rFonts w:ascii="Verdana" w:hAnsi="Verdana"/>
          <w:sz w:val="20"/>
          <w:szCs w:val="20"/>
        </w:rPr>
        <w:t xml:space="preserve"> </w:t>
      </w:r>
      <w:r w:rsidR="00695BFC">
        <w:rPr>
          <w:rFonts w:ascii="Verdana" w:hAnsi="Verdana"/>
          <w:sz w:val="20"/>
          <w:szCs w:val="20"/>
        </w:rPr>
        <w:t xml:space="preserve">görevini üstlenen </w:t>
      </w:r>
      <w:r w:rsidR="00601242">
        <w:rPr>
          <w:rFonts w:ascii="Verdana" w:hAnsi="Verdana"/>
          <w:sz w:val="20"/>
          <w:szCs w:val="20"/>
        </w:rPr>
        <w:t>Gökçe Hacıali</w:t>
      </w:r>
      <w:r w:rsidR="00695BFC" w:rsidRPr="00FB34E7">
        <w:rPr>
          <w:rFonts w:ascii="Verdana" w:hAnsi="Verdana"/>
          <w:sz w:val="20"/>
          <w:szCs w:val="20"/>
        </w:rPr>
        <w:t>, AstraZeneca Türkiye’ye katılma</w:t>
      </w:r>
      <w:r w:rsidR="005F36D3">
        <w:rPr>
          <w:rFonts w:ascii="Verdana" w:hAnsi="Verdana"/>
          <w:sz w:val="20"/>
          <w:szCs w:val="20"/>
        </w:rPr>
        <w:t>da</w:t>
      </w:r>
      <w:r w:rsidR="00695BFC" w:rsidRPr="00FB34E7">
        <w:rPr>
          <w:rFonts w:ascii="Verdana" w:hAnsi="Verdana"/>
          <w:sz w:val="20"/>
          <w:szCs w:val="20"/>
        </w:rPr>
        <w:t>n önce son olarak yine bu şirkette Onkoloji Grup Medikal Müdürü olarak görev yapıyordu.</w:t>
      </w:r>
      <w:r w:rsidR="00695BFC" w:rsidRPr="00695BFC">
        <w:rPr>
          <w:rFonts w:ascii="Verdana" w:hAnsi="Verdana"/>
          <w:sz w:val="20"/>
          <w:szCs w:val="20"/>
        </w:rPr>
        <w:t xml:space="preserve"> </w:t>
      </w:r>
    </w:p>
    <w:p w14:paraId="6B7D4235" w14:textId="280328B3" w:rsidR="00FB34E7" w:rsidRDefault="00FB34E7" w:rsidP="2566171B">
      <w:pPr>
        <w:pStyle w:val="NormalWeb"/>
        <w:spacing w:line="360" w:lineRule="auto"/>
        <w:jc w:val="both"/>
        <w:rPr>
          <w:rFonts w:ascii="Verdana" w:hAnsi="Verdana"/>
          <w:sz w:val="20"/>
          <w:szCs w:val="20"/>
        </w:rPr>
      </w:pPr>
      <w:r>
        <w:rPr>
          <w:rFonts w:ascii="Verdana" w:hAnsi="Verdana"/>
          <w:sz w:val="20"/>
          <w:szCs w:val="20"/>
        </w:rPr>
        <w:t xml:space="preserve">Gökçe Hacıali kariyerine AstraZeneca Türkiye </w:t>
      </w:r>
      <w:r w:rsidR="002E7751" w:rsidRPr="00FB34E7">
        <w:rPr>
          <w:rFonts w:ascii="Verdana" w:hAnsi="Verdana"/>
          <w:sz w:val="20"/>
          <w:szCs w:val="20"/>
        </w:rPr>
        <w:t xml:space="preserve">Onkoloji ve Diyagnostik </w:t>
      </w:r>
      <w:r w:rsidRPr="00FB34E7">
        <w:rPr>
          <w:rFonts w:ascii="Verdana" w:hAnsi="Verdana"/>
          <w:sz w:val="20"/>
          <w:szCs w:val="20"/>
        </w:rPr>
        <w:t>Grup Medikal Müdürü</w:t>
      </w:r>
      <w:r>
        <w:rPr>
          <w:rFonts w:ascii="Verdana" w:hAnsi="Verdana"/>
          <w:sz w:val="20"/>
          <w:szCs w:val="20"/>
        </w:rPr>
        <w:t xml:space="preserve"> olarak devam edecek</w:t>
      </w:r>
      <w:r w:rsidR="002E7751">
        <w:rPr>
          <w:rFonts w:ascii="Verdana" w:hAnsi="Verdana"/>
          <w:sz w:val="20"/>
          <w:szCs w:val="20"/>
        </w:rPr>
        <w:t>.</w:t>
      </w:r>
    </w:p>
    <w:p w14:paraId="4B5FD1E6" w14:textId="4A423EB6"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b/>
          <w:bCs/>
          <w:sz w:val="18"/>
          <w:szCs w:val="20"/>
        </w:rPr>
        <w:t>İlgili Kişi:</w:t>
      </w:r>
    </w:p>
    <w:p w14:paraId="36043301"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Dilek Özcan</w:t>
      </w:r>
    </w:p>
    <w:p w14:paraId="5A258E05"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Bordo PR</w:t>
      </w:r>
    </w:p>
    <w:p w14:paraId="6DC63BCB" w14:textId="77777777" w:rsidR="002A546A" w:rsidRPr="002809F8" w:rsidRDefault="002A546A" w:rsidP="00A17AFD">
      <w:pPr>
        <w:widowControl w:val="0"/>
        <w:autoSpaceDE w:val="0"/>
        <w:autoSpaceDN w:val="0"/>
        <w:adjustRightInd w:val="0"/>
        <w:spacing w:after="0" w:line="240" w:lineRule="auto"/>
        <w:contextualSpacing/>
        <w:rPr>
          <w:rFonts w:ascii="Verdana" w:eastAsia="Calibri" w:hAnsi="Verdana" w:cs="Verdana"/>
          <w:sz w:val="18"/>
          <w:szCs w:val="20"/>
        </w:rPr>
      </w:pPr>
      <w:r w:rsidRPr="002809F8">
        <w:rPr>
          <w:rFonts w:ascii="Verdana" w:eastAsia="Calibri" w:hAnsi="Verdana" w:cs="Verdana"/>
          <w:sz w:val="18"/>
          <w:szCs w:val="20"/>
        </w:rPr>
        <w:t xml:space="preserve">0533 927 23 93 </w:t>
      </w:r>
    </w:p>
    <w:p w14:paraId="68F0BCC0" w14:textId="77777777" w:rsidR="002A546A" w:rsidRPr="002809F8" w:rsidRDefault="00894A2F" w:rsidP="00A17AFD">
      <w:pPr>
        <w:widowControl w:val="0"/>
        <w:autoSpaceDE w:val="0"/>
        <w:autoSpaceDN w:val="0"/>
        <w:adjustRightInd w:val="0"/>
        <w:spacing w:after="0" w:line="240" w:lineRule="auto"/>
        <w:contextualSpacing/>
        <w:rPr>
          <w:rFonts w:ascii="Verdana" w:eastAsia="Calibri" w:hAnsi="Verdana" w:cs="Verdana"/>
          <w:sz w:val="18"/>
          <w:szCs w:val="20"/>
        </w:rPr>
      </w:pPr>
      <w:hyperlink r:id="rId9" w:history="1">
        <w:r w:rsidR="002A546A" w:rsidRPr="002809F8">
          <w:rPr>
            <w:rStyle w:val="Hyperlink"/>
            <w:rFonts w:ascii="Verdana" w:eastAsia="Calibri" w:hAnsi="Verdana" w:cs="Verdana"/>
            <w:sz w:val="18"/>
            <w:szCs w:val="20"/>
          </w:rPr>
          <w:t>dileko@bordopr.com</w:t>
        </w:r>
      </w:hyperlink>
    </w:p>
    <w:p w14:paraId="45761FBF" w14:textId="77777777" w:rsidR="00AF0580" w:rsidRDefault="00AF0580" w:rsidP="00A17AFD">
      <w:pPr>
        <w:spacing w:after="0" w:line="240" w:lineRule="auto"/>
        <w:contextualSpacing/>
        <w:jc w:val="both"/>
        <w:rPr>
          <w:rFonts w:ascii="Verdana" w:hAnsi="Verdana" w:cs="Arial"/>
          <w:b/>
          <w:sz w:val="16"/>
          <w:szCs w:val="16"/>
        </w:rPr>
      </w:pPr>
    </w:p>
    <w:p w14:paraId="0E0A2ABC" w14:textId="11A36C15" w:rsidR="002A546A" w:rsidRPr="002809F8" w:rsidRDefault="002A546A" w:rsidP="00A17AFD">
      <w:pPr>
        <w:spacing w:after="0" w:line="240" w:lineRule="auto"/>
        <w:contextualSpacing/>
        <w:jc w:val="both"/>
        <w:rPr>
          <w:rFonts w:ascii="Verdana" w:hAnsi="Verdana" w:cs="Arial"/>
          <w:b/>
          <w:sz w:val="16"/>
          <w:szCs w:val="16"/>
        </w:rPr>
      </w:pPr>
      <w:r w:rsidRPr="002809F8">
        <w:rPr>
          <w:rFonts w:ascii="Verdana" w:hAnsi="Verdana" w:cs="Arial"/>
          <w:b/>
          <w:sz w:val="16"/>
          <w:szCs w:val="16"/>
        </w:rPr>
        <w:t xml:space="preserve">AstraZeneca Hakkında </w:t>
      </w:r>
    </w:p>
    <w:p w14:paraId="371618C8" w14:textId="77777777" w:rsidR="002A546A" w:rsidRPr="002809F8" w:rsidRDefault="002A546A" w:rsidP="00A17AFD">
      <w:pPr>
        <w:spacing w:after="0" w:line="240" w:lineRule="auto"/>
        <w:contextualSpacing/>
        <w:jc w:val="both"/>
        <w:rPr>
          <w:rFonts w:ascii="Verdana" w:hAnsi="Verdana"/>
          <w:sz w:val="20"/>
          <w:szCs w:val="20"/>
        </w:rPr>
      </w:pPr>
      <w:r w:rsidRPr="002809F8">
        <w:rPr>
          <w:color w:val="000000"/>
          <w:sz w:val="18"/>
          <w:szCs w:val="18"/>
        </w:rPr>
        <w:t>AstraZeneca</w:t>
      </w:r>
      <w:r w:rsidRPr="002809F8">
        <w:rPr>
          <w:rStyle w:val="apple-converted-space"/>
          <w:color w:val="000000"/>
          <w:sz w:val="18"/>
          <w:szCs w:val="18"/>
        </w:rPr>
        <w:t> </w:t>
      </w:r>
      <w:r w:rsidRPr="002809F8">
        <w:rPr>
          <w:color w:val="000000"/>
          <w:sz w:val="18"/>
          <w:szCs w:val="18"/>
        </w:rPr>
        <w:t>(LSE/STO/NYSE: AZN), özellikle onkoloji, kardiyovasküler, renal ve metabolik hastalıklar, solunum ve immünoloji olmak üzere üç tedavi alanındaki hastalıkların tedavisine yönelik reçeteli ilaçların keşfi, geliştirilmesi ve ticarileştirilmesine odaklanan küresel, bilim odaklı bir biyofarmasötik şirketidir</w:t>
      </w:r>
      <w:r w:rsidRPr="002809F8">
        <w:rPr>
          <w:sz w:val="18"/>
          <w:szCs w:val="18"/>
        </w:rPr>
        <w:t>.</w:t>
      </w:r>
      <w:r w:rsidRPr="002809F8">
        <w:rPr>
          <w:rStyle w:val="apple-converted-space"/>
          <w:sz w:val="18"/>
          <w:szCs w:val="18"/>
        </w:rPr>
        <w:t> </w:t>
      </w:r>
      <w:r w:rsidRPr="002809F8">
        <w:rPr>
          <w:sz w:val="18"/>
          <w:szCs w:val="18"/>
        </w:rPr>
        <w:t xml:space="preserve">Genel Merkezi İngiltere’nin Cambridge kentinde bulunan AstraZeneca, 100’den fazla ülkede faaliyet göstermektedir ve şirketin yenilikçi ilaçları dünya çapında milyonlarca hasta tarafından kullanılmaktadır. </w:t>
      </w:r>
      <w:r w:rsidRPr="002809F8">
        <w:rPr>
          <w:color w:val="000000"/>
          <w:sz w:val="18"/>
          <w:szCs w:val="18"/>
        </w:rPr>
        <w:t>Daha fazla bilgi için</w:t>
      </w:r>
      <w:r w:rsidRPr="002809F8">
        <w:rPr>
          <w:rStyle w:val="apple-converted-space"/>
          <w:color w:val="000000"/>
          <w:sz w:val="18"/>
          <w:szCs w:val="18"/>
        </w:rPr>
        <w:t> </w:t>
      </w:r>
      <w:hyperlink r:id="rId10" w:history="1">
        <w:r w:rsidRPr="002809F8">
          <w:rPr>
            <w:rStyle w:val="Hyperlink"/>
            <w:sz w:val="18"/>
            <w:szCs w:val="18"/>
          </w:rPr>
          <w:t>www.astrazeneca.com.tr</w:t>
        </w:r>
      </w:hyperlink>
      <w:r w:rsidRPr="002809F8">
        <w:rPr>
          <w:rStyle w:val="apple-converted-space"/>
          <w:color w:val="000000"/>
          <w:sz w:val="18"/>
          <w:szCs w:val="18"/>
        </w:rPr>
        <w:t> </w:t>
      </w:r>
      <w:r w:rsidRPr="002809F8">
        <w:rPr>
          <w:color w:val="000000"/>
          <w:sz w:val="18"/>
          <w:szCs w:val="18"/>
        </w:rPr>
        <w:t>adresini ziyaret edebilir veya</w:t>
      </w:r>
      <w:r w:rsidRPr="002809F8">
        <w:rPr>
          <w:rStyle w:val="apple-converted-space"/>
          <w:color w:val="000000"/>
          <w:sz w:val="18"/>
          <w:szCs w:val="18"/>
        </w:rPr>
        <w:t> </w:t>
      </w:r>
      <w:hyperlink r:id="rId11" w:history="1">
        <w:r w:rsidRPr="002809F8">
          <w:rPr>
            <w:rStyle w:val="Hyperlink"/>
            <w:sz w:val="18"/>
            <w:szCs w:val="18"/>
          </w:rPr>
          <w:t>www.linkedin.com/company/astrazeneca/</w:t>
        </w:r>
      </w:hyperlink>
      <w:r w:rsidRPr="002809F8">
        <w:rPr>
          <w:color w:val="000000"/>
          <w:sz w:val="18"/>
          <w:szCs w:val="18"/>
        </w:rPr>
        <w:t>  ile Linkedin'den,</w:t>
      </w:r>
      <w:r w:rsidRPr="002809F8">
        <w:rPr>
          <w:rStyle w:val="apple-converted-space"/>
          <w:color w:val="000000"/>
          <w:sz w:val="18"/>
          <w:szCs w:val="18"/>
        </w:rPr>
        <w:t> </w:t>
      </w:r>
      <w:hyperlink r:id="rId12" w:tooltip="http://www.facebook.com/AstraZenecaTurkiye/" w:history="1">
        <w:r w:rsidRPr="002809F8">
          <w:rPr>
            <w:rStyle w:val="Hyperlink"/>
            <w:sz w:val="18"/>
            <w:szCs w:val="18"/>
          </w:rPr>
          <w:t>www.facebook.com/AstraZenecaTurkiye/</w:t>
        </w:r>
      </w:hyperlink>
      <w:r w:rsidRPr="002809F8">
        <w:rPr>
          <w:color w:val="000000"/>
          <w:sz w:val="18"/>
          <w:szCs w:val="18"/>
        </w:rPr>
        <w:t>  ile Facebook'tan,</w:t>
      </w:r>
      <w:r w:rsidRPr="002809F8">
        <w:rPr>
          <w:rStyle w:val="apple-converted-space"/>
          <w:color w:val="000000"/>
          <w:sz w:val="18"/>
          <w:szCs w:val="18"/>
        </w:rPr>
        <w:t> </w:t>
      </w:r>
      <w:hyperlink r:id="rId13" w:history="1">
        <w:r w:rsidRPr="002809F8">
          <w:rPr>
            <w:rStyle w:val="Hyperlink"/>
            <w:sz w:val="18"/>
            <w:szCs w:val="18"/>
          </w:rPr>
          <w:t>www.instagram.com/astrazenecaturkiye/</w:t>
        </w:r>
      </w:hyperlink>
      <w:r w:rsidRPr="002809F8">
        <w:rPr>
          <w:color w:val="000000"/>
          <w:sz w:val="18"/>
          <w:szCs w:val="18"/>
        </w:rPr>
        <w:t>,</w:t>
      </w:r>
      <w:r w:rsidRPr="002809F8">
        <w:rPr>
          <w:rStyle w:val="apple-converted-space"/>
          <w:color w:val="000000"/>
          <w:sz w:val="18"/>
          <w:szCs w:val="18"/>
        </w:rPr>
        <w:t> </w:t>
      </w:r>
      <w:hyperlink r:id="rId14" w:history="1">
        <w:r w:rsidRPr="002809F8">
          <w:rPr>
            <w:rStyle w:val="Hyperlink"/>
            <w:sz w:val="18"/>
            <w:szCs w:val="18"/>
          </w:rPr>
          <w:t>www.instagram.com/astrazenecaturkiyekariyer</w:t>
        </w:r>
      </w:hyperlink>
      <w:r w:rsidRPr="002809F8">
        <w:rPr>
          <w:color w:val="000000"/>
          <w:sz w:val="18"/>
          <w:szCs w:val="18"/>
        </w:rPr>
        <w:t xml:space="preserve"> ile Instagram'dan ve </w:t>
      </w:r>
      <w:hyperlink r:id="rId15" w:history="1">
        <w:r w:rsidRPr="002809F8">
          <w:rPr>
            <w:rStyle w:val="Hyperlink"/>
            <w:sz w:val="18"/>
            <w:szCs w:val="18"/>
          </w:rPr>
          <w:t>https://www.youtube.com/astrazenecaturkiye</w:t>
        </w:r>
      </w:hyperlink>
      <w:r w:rsidRPr="002809F8">
        <w:rPr>
          <w:color w:val="000000"/>
          <w:sz w:val="18"/>
          <w:szCs w:val="18"/>
        </w:rPr>
        <w:t xml:space="preserve"> ile Youtube’dan takip edebilirsiniz.</w:t>
      </w:r>
    </w:p>
    <w:p w14:paraId="35B1C6ED" w14:textId="77777777" w:rsidR="001A7924" w:rsidRPr="002809F8" w:rsidRDefault="001A7924" w:rsidP="00E06DC5">
      <w:pPr>
        <w:spacing w:line="360" w:lineRule="auto"/>
        <w:rPr>
          <w:rFonts w:ascii="Verdana" w:hAnsi="Verdana"/>
          <w:color w:val="000000" w:themeColor="text1"/>
          <w:sz w:val="16"/>
          <w:szCs w:val="16"/>
        </w:rPr>
      </w:pPr>
    </w:p>
    <w:sectPr w:rsidR="001A7924" w:rsidRPr="002809F8" w:rsidSect="005C493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7AF2" w14:textId="77777777" w:rsidR="00894A2F" w:rsidRDefault="00894A2F" w:rsidP="00E06DC5">
      <w:pPr>
        <w:spacing w:after="0" w:line="240" w:lineRule="auto"/>
      </w:pPr>
      <w:r>
        <w:separator/>
      </w:r>
    </w:p>
  </w:endnote>
  <w:endnote w:type="continuationSeparator" w:id="0">
    <w:p w14:paraId="366F5B56" w14:textId="77777777" w:rsidR="00894A2F" w:rsidRDefault="00894A2F" w:rsidP="00E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783A" w14:textId="77777777" w:rsidR="00894A2F" w:rsidRDefault="00894A2F" w:rsidP="00E06DC5">
      <w:pPr>
        <w:spacing w:after="0" w:line="240" w:lineRule="auto"/>
      </w:pPr>
      <w:r>
        <w:separator/>
      </w:r>
    </w:p>
  </w:footnote>
  <w:footnote w:type="continuationSeparator" w:id="0">
    <w:p w14:paraId="1BC5F825" w14:textId="77777777" w:rsidR="00894A2F" w:rsidRDefault="00894A2F" w:rsidP="00E0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5339" w14:textId="77777777" w:rsidR="005C4935" w:rsidRDefault="005C4935" w:rsidP="005C4935">
    <w:pPr>
      <w:pStyle w:val="NormalWeb"/>
      <w:spacing w:line="360" w:lineRule="auto"/>
      <w:rPr>
        <w:rFonts w:ascii="Verdana" w:hAnsi="Verdana" w:cs="Helvetica"/>
        <w:b/>
        <w:bCs/>
        <w:iCs/>
        <w:color w:val="000000" w:themeColor="text1"/>
        <w:spacing w:val="5"/>
        <w:sz w:val="28"/>
        <w:szCs w:val="20"/>
        <w:u w:val="single"/>
      </w:rPr>
    </w:pPr>
    <w:r w:rsidRPr="00E06DC5">
      <w:rPr>
        <w:rFonts w:ascii="Verdana" w:hAnsi="Verdana" w:cs="Helvetica"/>
        <w:b/>
        <w:bCs/>
        <w:iCs/>
        <w:color w:val="000000" w:themeColor="text1"/>
        <w:spacing w:val="5"/>
        <w:sz w:val="28"/>
        <w:szCs w:val="20"/>
        <w:u w:val="single"/>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3MDIwMzOwMDA1NzZS0lEKTi0uzszPAykwrAUA9YGH2iwAAAA="/>
  </w:docVars>
  <w:rsids>
    <w:rsidRoot w:val="00EE100E"/>
    <w:rsid w:val="000163DF"/>
    <w:rsid w:val="00017D31"/>
    <w:rsid w:val="0003372B"/>
    <w:rsid w:val="00045B5C"/>
    <w:rsid w:val="00054F90"/>
    <w:rsid w:val="00067FD8"/>
    <w:rsid w:val="000868DE"/>
    <w:rsid w:val="000869E5"/>
    <w:rsid w:val="000B0771"/>
    <w:rsid w:val="000B75DC"/>
    <w:rsid w:val="000C10F0"/>
    <w:rsid w:val="000C4A81"/>
    <w:rsid w:val="000E4BC1"/>
    <w:rsid w:val="000E5757"/>
    <w:rsid w:val="001376D4"/>
    <w:rsid w:val="001538B3"/>
    <w:rsid w:val="00157C1C"/>
    <w:rsid w:val="00160E2E"/>
    <w:rsid w:val="001A3881"/>
    <w:rsid w:val="001A7924"/>
    <w:rsid w:val="001A7B08"/>
    <w:rsid w:val="001C5CFD"/>
    <w:rsid w:val="001D694F"/>
    <w:rsid w:val="001E209E"/>
    <w:rsid w:val="001E493C"/>
    <w:rsid w:val="00201828"/>
    <w:rsid w:val="00204543"/>
    <w:rsid w:val="0021327F"/>
    <w:rsid w:val="00215F6A"/>
    <w:rsid w:val="00216DE5"/>
    <w:rsid w:val="00220313"/>
    <w:rsid w:val="00244A79"/>
    <w:rsid w:val="002809F8"/>
    <w:rsid w:val="0029185F"/>
    <w:rsid w:val="002A546A"/>
    <w:rsid w:val="002B6B31"/>
    <w:rsid w:val="002C7313"/>
    <w:rsid w:val="002C7A6C"/>
    <w:rsid w:val="002D4F6A"/>
    <w:rsid w:val="002E7751"/>
    <w:rsid w:val="002F06C9"/>
    <w:rsid w:val="002F180C"/>
    <w:rsid w:val="00300B2C"/>
    <w:rsid w:val="00303785"/>
    <w:rsid w:val="0033080C"/>
    <w:rsid w:val="003314DE"/>
    <w:rsid w:val="0033765C"/>
    <w:rsid w:val="003476F7"/>
    <w:rsid w:val="003739E7"/>
    <w:rsid w:val="00384C01"/>
    <w:rsid w:val="0039212A"/>
    <w:rsid w:val="003A51B4"/>
    <w:rsid w:val="003B67CE"/>
    <w:rsid w:val="003D4761"/>
    <w:rsid w:val="003D5126"/>
    <w:rsid w:val="00400027"/>
    <w:rsid w:val="004117B6"/>
    <w:rsid w:val="0044740E"/>
    <w:rsid w:val="004606DB"/>
    <w:rsid w:val="00471928"/>
    <w:rsid w:val="00472A40"/>
    <w:rsid w:val="0047364F"/>
    <w:rsid w:val="00480E95"/>
    <w:rsid w:val="00494D98"/>
    <w:rsid w:val="004C5D1E"/>
    <w:rsid w:val="004D0C50"/>
    <w:rsid w:val="004D3E75"/>
    <w:rsid w:val="004F6E60"/>
    <w:rsid w:val="00501F9D"/>
    <w:rsid w:val="00542C55"/>
    <w:rsid w:val="005464B2"/>
    <w:rsid w:val="00561BB1"/>
    <w:rsid w:val="00576FB5"/>
    <w:rsid w:val="00581526"/>
    <w:rsid w:val="00595671"/>
    <w:rsid w:val="005A4709"/>
    <w:rsid w:val="005A59C8"/>
    <w:rsid w:val="005A5DC2"/>
    <w:rsid w:val="005C2557"/>
    <w:rsid w:val="005C4935"/>
    <w:rsid w:val="005D36C8"/>
    <w:rsid w:val="005E3B0D"/>
    <w:rsid w:val="005E5483"/>
    <w:rsid w:val="005E5A98"/>
    <w:rsid w:val="005F36D3"/>
    <w:rsid w:val="00601242"/>
    <w:rsid w:val="006042C4"/>
    <w:rsid w:val="00654270"/>
    <w:rsid w:val="006549E8"/>
    <w:rsid w:val="006676C9"/>
    <w:rsid w:val="006846B0"/>
    <w:rsid w:val="00695BFC"/>
    <w:rsid w:val="006A17E5"/>
    <w:rsid w:val="006C38C7"/>
    <w:rsid w:val="006C5EDF"/>
    <w:rsid w:val="006D5D38"/>
    <w:rsid w:val="006F53B4"/>
    <w:rsid w:val="007166AE"/>
    <w:rsid w:val="00725758"/>
    <w:rsid w:val="0073771E"/>
    <w:rsid w:val="00741921"/>
    <w:rsid w:val="0075524C"/>
    <w:rsid w:val="00756540"/>
    <w:rsid w:val="00773204"/>
    <w:rsid w:val="0077720A"/>
    <w:rsid w:val="0078247C"/>
    <w:rsid w:val="0079251E"/>
    <w:rsid w:val="00793601"/>
    <w:rsid w:val="007B0484"/>
    <w:rsid w:val="007E0406"/>
    <w:rsid w:val="00802A89"/>
    <w:rsid w:val="00820AEB"/>
    <w:rsid w:val="00832AC1"/>
    <w:rsid w:val="00841683"/>
    <w:rsid w:val="00841F75"/>
    <w:rsid w:val="00850982"/>
    <w:rsid w:val="00850EAF"/>
    <w:rsid w:val="0086500C"/>
    <w:rsid w:val="00894A2F"/>
    <w:rsid w:val="008C0EF1"/>
    <w:rsid w:val="008C4ECE"/>
    <w:rsid w:val="008E3ED8"/>
    <w:rsid w:val="0090688C"/>
    <w:rsid w:val="00910ECA"/>
    <w:rsid w:val="00915ABD"/>
    <w:rsid w:val="0092494B"/>
    <w:rsid w:val="00931E13"/>
    <w:rsid w:val="00950504"/>
    <w:rsid w:val="00951251"/>
    <w:rsid w:val="00967743"/>
    <w:rsid w:val="00970967"/>
    <w:rsid w:val="00985DDE"/>
    <w:rsid w:val="00991FDD"/>
    <w:rsid w:val="00994902"/>
    <w:rsid w:val="00997029"/>
    <w:rsid w:val="009A237E"/>
    <w:rsid w:val="009C5943"/>
    <w:rsid w:val="009C649B"/>
    <w:rsid w:val="00A072FE"/>
    <w:rsid w:val="00A1713B"/>
    <w:rsid w:val="00A17AFD"/>
    <w:rsid w:val="00A21734"/>
    <w:rsid w:val="00A31826"/>
    <w:rsid w:val="00A330D8"/>
    <w:rsid w:val="00A433FB"/>
    <w:rsid w:val="00A46DD1"/>
    <w:rsid w:val="00A674B9"/>
    <w:rsid w:val="00A67B85"/>
    <w:rsid w:val="00A74492"/>
    <w:rsid w:val="00A94187"/>
    <w:rsid w:val="00A948BE"/>
    <w:rsid w:val="00AA54AC"/>
    <w:rsid w:val="00AC2C65"/>
    <w:rsid w:val="00AC5C90"/>
    <w:rsid w:val="00AF0580"/>
    <w:rsid w:val="00B06A86"/>
    <w:rsid w:val="00B237F7"/>
    <w:rsid w:val="00B37852"/>
    <w:rsid w:val="00B40B20"/>
    <w:rsid w:val="00B53191"/>
    <w:rsid w:val="00B62E2E"/>
    <w:rsid w:val="00B66508"/>
    <w:rsid w:val="00B96BB4"/>
    <w:rsid w:val="00BB64B2"/>
    <w:rsid w:val="00BB6935"/>
    <w:rsid w:val="00BC148F"/>
    <w:rsid w:val="00BD20A7"/>
    <w:rsid w:val="00BD53A2"/>
    <w:rsid w:val="00BE4DAF"/>
    <w:rsid w:val="00BE6470"/>
    <w:rsid w:val="00BF6758"/>
    <w:rsid w:val="00BF7DE7"/>
    <w:rsid w:val="00C32883"/>
    <w:rsid w:val="00C35335"/>
    <w:rsid w:val="00C50176"/>
    <w:rsid w:val="00C73695"/>
    <w:rsid w:val="00C82628"/>
    <w:rsid w:val="00D0370F"/>
    <w:rsid w:val="00D16979"/>
    <w:rsid w:val="00D359A2"/>
    <w:rsid w:val="00D57E12"/>
    <w:rsid w:val="00D732F3"/>
    <w:rsid w:val="00D75CC0"/>
    <w:rsid w:val="00DA6276"/>
    <w:rsid w:val="00DB3C8C"/>
    <w:rsid w:val="00DC1CEC"/>
    <w:rsid w:val="00DE08AE"/>
    <w:rsid w:val="00DE2D56"/>
    <w:rsid w:val="00DF34FD"/>
    <w:rsid w:val="00DF47F5"/>
    <w:rsid w:val="00E06DC5"/>
    <w:rsid w:val="00E07466"/>
    <w:rsid w:val="00E1320D"/>
    <w:rsid w:val="00E208E2"/>
    <w:rsid w:val="00E20CEF"/>
    <w:rsid w:val="00E43DFE"/>
    <w:rsid w:val="00E57852"/>
    <w:rsid w:val="00E60B49"/>
    <w:rsid w:val="00E61583"/>
    <w:rsid w:val="00E6515C"/>
    <w:rsid w:val="00E70276"/>
    <w:rsid w:val="00E75315"/>
    <w:rsid w:val="00E97E27"/>
    <w:rsid w:val="00EA2C8B"/>
    <w:rsid w:val="00EB1F5C"/>
    <w:rsid w:val="00EC3599"/>
    <w:rsid w:val="00EC7DB2"/>
    <w:rsid w:val="00ED3BED"/>
    <w:rsid w:val="00EE100E"/>
    <w:rsid w:val="00EF0508"/>
    <w:rsid w:val="00F21027"/>
    <w:rsid w:val="00F315D3"/>
    <w:rsid w:val="00F62406"/>
    <w:rsid w:val="00F74E30"/>
    <w:rsid w:val="00FB34E7"/>
    <w:rsid w:val="00FB7415"/>
    <w:rsid w:val="00FD48A8"/>
    <w:rsid w:val="00FD65E4"/>
    <w:rsid w:val="00FE2C6E"/>
    <w:rsid w:val="00FE5331"/>
    <w:rsid w:val="0524EDD4"/>
    <w:rsid w:val="1BF9D51D"/>
    <w:rsid w:val="2423CCA8"/>
    <w:rsid w:val="2566171B"/>
    <w:rsid w:val="2C30169F"/>
    <w:rsid w:val="2D8ED475"/>
    <w:rsid w:val="3B117374"/>
    <w:rsid w:val="5649D0A8"/>
    <w:rsid w:val="5A6F3BDD"/>
    <w:rsid w:val="6359A31D"/>
    <w:rsid w:val="6F9018B7"/>
    <w:rsid w:val="74C90D04"/>
    <w:rsid w:val="75369B5A"/>
    <w:rsid w:val="7DFD7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CC2E"/>
  <w15:chartTrackingRefBased/>
  <w15:docId w15:val="{78EF9202-AC7F-498F-932A-3A46A72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E06DC5"/>
    <w:pPr>
      <w:spacing w:after="0" w:line="240" w:lineRule="auto"/>
    </w:pPr>
  </w:style>
  <w:style w:type="paragraph" w:styleId="Header">
    <w:name w:val="header"/>
    <w:basedOn w:val="Normal"/>
    <w:link w:val="HeaderChar"/>
    <w:uiPriority w:val="99"/>
    <w:unhideWhenUsed/>
    <w:rsid w:val="00E06D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DC5"/>
  </w:style>
  <w:style w:type="paragraph" w:styleId="Footer">
    <w:name w:val="footer"/>
    <w:basedOn w:val="Normal"/>
    <w:link w:val="FooterChar"/>
    <w:uiPriority w:val="99"/>
    <w:unhideWhenUsed/>
    <w:rsid w:val="00E06D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DC5"/>
  </w:style>
  <w:style w:type="character" w:styleId="Hyperlink">
    <w:name w:val="Hyperlink"/>
    <w:basedOn w:val="DefaultParagraphFont"/>
    <w:uiPriority w:val="99"/>
    <w:unhideWhenUsed/>
    <w:rsid w:val="00E06DC5"/>
    <w:rPr>
      <w:color w:val="0563C1" w:themeColor="hyperlink"/>
      <w:u w:val="single"/>
    </w:rPr>
  </w:style>
  <w:style w:type="character" w:styleId="UnresolvedMention">
    <w:name w:val="Unresolved Mention"/>
    <w:basedOn w:val="DefaultParagraphFont"/>
    <w:uiPriority w:val="99"/>
    <w:semiHidden/>
    <w:unhideWhenUsed/>
    <w:rsid w:val="00E06DC5"/>
    <w:rPr>
      <w:color w:val="605E5C"/>
      <w:shd w:val="clear" w:color="auto" w:fill="E1DFDD"/>
    </w:rPr>
  </w:style>
  <w:style w:type="character" w:customStyle="1" w:styleId="apple-converted-space">
    <w:name w:val="apple-converted-space"/>
    <w:basedOn w:val="DefaultParagraphFont"/>
    <w:rsid w:val="002A546A"/>
  </w:style>
  <w:style w:type="character" w:styleId="CommentReference">
    <w:name w:val="annotation reference"/>
    <w:basedOn w:val="DefaultParagraphFont"/>
    <w:uiPriority w:val="99"/>
    <w:semiHidden/>
    <w:unhideWhenUsed/>
    <w:rsid w:val="00ED3BED"/>
    <w:rPr>
      <w:sz w:val="16"/>
      <w:szCs w:val="16"/>
    </w:rPr>
  </w:style>
  <w:style w:type="paragraph" w:styleId="CommentText">
    <w:name w:val="annotation text"/>
    <w:basedOn w:val="Normal"/>
    <w:link w:val="CommentTextChar"/>
    <w:uiPriority w:val="99"/>
    <w:semiHidden/>
    <w:unhideWhenUsed/>
    <w:rsid w:val="00ED3BED"/>
    <w:pPr>
      <w:spacing w:line="240" w:lineRule="auto"/>
    </w:pPr>
    <w:rPr>
      <w:sz w:val="20"/>
      <w:szCs w:val="20"/>
    </w:rPr>
  </w:style>
  <w:style w:type="character" w:customStyle="1" w:styleId="CommentTextChar">
    <w:name w:val="Comment Text Char"/>
    <w:basedOn w:val="DefaultParagraphFont"/>
    <w:link w:val="CommentText"/>
    <w:uiPriority w:val="99"/>
    <w:semiHidden/>
    <w:rsid w:val="00ED3BED"/>
    <w:rPr>
      <w:sz w:val="20"/>
      <w:szCs w:val="20"/>
    </w:rPr>
  </w:style>
  <w:style w:type="paragraph" w:styleId="CommentSubject">
    <w:name w:val="annotation subject"/>
    <w:basedOn w:val="CommentText"/>
    <w:next w:val="CommentText"/>
    <w:link w:val="CommentSubjectChar"/>
    <w:uiPriority w:val="99"/>
    <w:semiHidden/>
    <w:unhideWhenUsed/>
    <w:rsid w:val="00ED3BED"/>
    <w:rPr>
      <w:b/>
      <w:bCs/>
    </w:rPr>
  </w:style>
  <w:style w:type="character" w:customStyle="1" w:styleId="CommentSubjectChar">
    <w:name w:val="Comment Subject Char"/>
    <w:basedOn w:val="CommentTextChar"/>
    <w:link w:val="CommentSubject"/>
    <w:uiPriority w:val="99"/>
    <w:semiHidden/>
    <w:rsid w:val="00ED3BED"/>
    <w:rPr>
      <w:b/>
      <w:bCs/>
      <w:sz w:val="20"/>
      <w:szCs w:val="20"/>
    </w:rPr>
  </w:style>
  <w:style w:type="paragraph" w:styleId="BalloonText">
    <w:name w:val="Balloon Text"/>
    <w:basedOn w:val="Normal"/>
    <w:link w:val="BalloonTextChar"/>
    <w:uiPriority w:val="99"/>
    <w:semiHidden/>
    <w:unhideWhenUsed/>
    <w:rsid w:val="00ED3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ED"/>
    <w:rPr>
      <w:rFonts w:ascii="Segoe UI" w:hAnsi="Segoe UI" w:cs="Segoe UI"/>
      <w:sz w:val="18"/>
      <w:szCs w:val="18"/>
    </w:rPr>
  </w:style>
  <w:style w:type="character" w:styleId="Emphasis">
    <w:name w:val="Emphasis"/>
    <w:basedOn w:val="DefaultParagraphFont"/>
    <w:uiPriority w:val="20"/>
    <w:qFormat/>
    <w:rsid w:val="0086500C"/>
    <w:rPr>
      <w:i/>
      <w:iCs/>
    </w:rPr>
  </w:style>
  <w:style w:type="paragraph" w:styleId="Revision">
    <w:name w:val="Revision"/>
    <w:hidden/>
    <w:uiPriority w:val="99"/>
    <w:semiHidden/>
    <w:rsid w:val="00991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6676">
      <w:bodyDiv w:val="1"/>
      <w:marLeft w:val="0"/>
      <w:marRight w:val="0"/>
      <w:marTop w:val="0"/>
      <w:marBottom w:val="0"/>
      <w:divBdr>
        <w:top w:val="none" w:sz="0" w:space="0" w:color="auto"/>
        <w:left w:val="none" w:sz="0" w:space="0" w:color="auto"/>
        <w:bottom w:val="none" w:sz="0" w:space="0" w:color="auto"/>
        <w:right w:val="none" w:sz="0" w:space="0" w:color="auto"/>
      </w:divBdr>
    </w:div>
    <w:div w:id="622620446">
      <w:bodyDiv w:val="1"/>
      <w:marLeft w:val="0"/>
      <w:marRight w:val="0"/>
      <w:marTop w:val="0"/>
      <w:marBottom w:val="0"/>
      <w:divBdr>
        <w:top w:val="none" w:sz="0" w:space="0" w:color="auto"/>
        <w:left w:val="none" w:sz="0" w:space="0" w:color="auto"/>
        <w:bottom w:val="none" w:sz="0" w:space="0" w:color="auto"/>
        <w:right w:val="none" w:sz="0" w:space="0" w:color="auto"/>
      </w:divBdr>
    </w:div>
    <w:div w:id="923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de.mimecast.com/s/U4ZNCZ8AogS55WZ9qsNLOKX?domain=instagra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rotect-de.mimecast.com/s/cZoLCXQy0PuXXLvoPT9zvc4?domain=faceb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de.mimecast.com/s/BvZFCVvwkWHxxproniJ5BXh?domain=linkedin.com/" TargetMode="External"/><Relationship Id="rId5" Type="http://schemas.openxmlformats.org/officeDocument/2006/relationships/settings" Target="settings.xml"/><Relationship Id="rId15" Type="http://schemas.openxmlformats.org/officeDocument/2006/relationships/hyperlink" Target="https://www.youtube.com/astrazenecaturkiye" TargetMode="External"/><Relationship Id="rId10" Type="http://schemas.openxmlformats.org/officeDocument/2006/relationships/hyperlink" Target="https://protect-de.mimecast.com/s/tBW6CQko2XSkkwGj1sPtt1h?domain=astrazeneca.com.tr" TargetMode="External"/><Relationship Id="rId4" Type="http://schemas.openxmlformats.org/officeDocument/2006/relationships/styles" Target="styles.xml"/><Relationship Id="rId9" Type="http://schemas.openxmlformats.org/officeDocument/2006/relationships/hyperlink" Target="mailto:dileko@bordopr.com" TargetMode="External"/><Relationship Id="rId14" Type="http://schemas.openxmlformats.org/officeDocument/2006/relationships/hyperlink" Target="http://www.instagram.com/astrazenecaturkiyekari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Props1.xml><?xml version="1.0" encoding="utf-8"?>
<ds:datastoreItem xmlns:ds="http://schemas.openxmlformats.org/officeDocument/2006/customXml" ds:itemID="{3387CE3F-6825-4543-BC5D-19EA9208A4ED}">
  <ds:schemaRefs>
    <ds:schemaRef ds:uri="http://schemas.microsoft.com/sharepoint/v3/contenttype/forms"/>
  </ds:schemaRefs>
</ds:datastoreItem>
</file>

<file path=customXml/itemProps2.xml><?xml version="1.0" encoding="utf-8"?>
<ds:datastoreItem xmlns:ds="http://schemas.openxmlformats.org/officeDocument/2006/customXml" ds:itemID="{11EEF164-F3FB-4697-9496-BFF73A5B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DE3DB-8AA5-43A1-8ED3-C3023973DC65}">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2222</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Şenyurt, Sevgi Gizem</dc:creator>
  <cp:keywords/>
  <dc:description/>
  <cp:lastModifiedBy>Evren, Büşra</cp:lastModifiedBy>
  <cp:revision>3</cp:revision>
  <dcterms:created xsi:type="dcterms:W3CDTF">2023-01-01T18:35:00Z</dcterms:created>
  <dcterms:modified xsi:type="dcterms:W3CDTF">2023-01-02T11:35:00Z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