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C23A3" w:rsidR="00482686" w:rsidP="7FA8C46F" w:rsidRDefault="00482686" w14:paraId="713CB19E" w14:textId="5FAD6054" w14:noSpellErr="1">
      <w:pPr>
        <w:spacing w:before="320" w:after="80" w:line="360" w:lineRule="auto"/>
        <w:jc w:val="center"/>
        <w:outlineLvl w:val="2"/>
        <w:rPr>
          <w:rFonts w:ascii="Times New Roman" w:hAnsi="Times New Roman" w:eastAsia="Times New Roman" w:cs="Times New Roman"/>
          <w:b w:val="1"/>
          <w:bCs w:val="1"/>
          <w:sz w:val="27"/>
          <w:szCs w:val="27"/>
          <w:lang w:eastAsia="tr-TR"/>
        </w:rPr>
      </w:pPr>
      <w:r w:rsidRPr="7FA8C46F" w:rsidR="00482686">
        <w:rPr>
          <w:rFonts w:ascii="Arial" w:hAnsi="Arial" w:eastAsia="Times New Roman" w:cs="Arial"/>
          <w:b w:val="1"/>
          <w:bCs w:val="1"/>
          <w:color w:val="000000" w:themeColor="text1" w:themeTint="FF" w:themeShade="FF"/>
          <w:lang w:eastAsia="tr-TR"/>
        </w:rPr>
        <w:t>Hibrit Sınır Uygulama Bulutları</w:t>
      </w:r>
    </w:p>
    <w:p w:rsidR="00FC23A3" w:rsidP="7FA8C46F" w:rsidRDefault="00FC23A3" w14:paraId="206FBDDD" w14:textId="77777777" w14:noSpellErr="1">
      <w:pPr>
        <w:spacing w:after="0" w:line="360" w:lineRule="auto"/>
        <w:rPr>
          <w:rFonts w:ascii="Arial" w:hAnsi="Arial" w:eastAsia="Times New Roman" w:cs="Arial"/>
          <w:color w:val="000000"/>
          <w:lang w:eastAsia="tr-TR"/>
        </w:rPr>
      </w:pPr>
    </w:p>
    <w:p w:rsidRPr="00482686" w:rsidR="00482686" w:rsidP="7FA8C46F" w:rsidRDefault="00482686" w14:paraId="41C3216F" w14:textId="6EA16934">
      <w:pPr>
        <w:pStyle w:val="Normal"/>
        <w:spacing w:after="0" w:line="360" w:lineRule="auto"/>
        <w:rPr>
          <w:rFonts w:ascii="Arial" w:hAnsi="Arial" w:eastAsia="Arial" w:cs="Arial"/>
          <w:b w:val="1"/>
          <w:bCs w:val="1"/>
          <w:noProof w:val="0"/>
          <w:sz w:val="22"/>
          <w:szCs w:val="22"/>
          <w:lang w:val="tr-TR"/>
        </w:rPr>
      </w:pPr>
      <w:proofErr w:type="spellStart"/>
      <w:r w:rsidRPr="7FA8C46F" w:rsidR="00482686">
        <w:rPr>
          <w:rFonts w:ascii="Arial" w:hAnsi="Arial" w:eastAsia="Times New Roman" w:cs="Arial"/>
          <w:b w:val="1"/>
          <w:bCs w:val="1"/>
          <w:color w:val="000000" w:themeColor="text1" w:themeTint="FF" w:themeShade="FF"/>
          <w:lang w:eastAsia="tr-TR"/>
        </w:rPr>
        <w:t>Red</w:t>
      </w:r>
      <w:proofErr w:type="spellEnd"/>
      <w:r w:rsidRPr="7FA8C46F" w:rsidR="00482686">
        <w:rPr>
          <w:rFonts w:ascii="Arial" w:hAnsi="Arial" w:eastAsia="Times New Roman" w:cs="Arial"/>
          <w:b w:val="1"/>
          <w:bCs w:val="1"/>
          <w:color w:val="000000" w:themeColor="text1" w:themeTint="FF" w:themeShade="FF"/>
          <w:lang w:eastAsia="tr-TR"/>
        </w:rPr>
        <w:t xml:space="preserve"> Hat Küresel Endüstriler Baş Stratejist </w:t>
      </w:r>
      <w:proofErr w:type="spellStart"/>
      <w:r w:rsidRPr="7FA8C46F" w:rsidR="00482686">
        <w:rPr>
          <w:rFonts w:ascii="Arial" w:hAnsi="Arial" w:eastAsia="Times New Roman" w:cs="Arial"/>
          <w:b w:val="1"/>
          <w:bCs w:val="1"/>
          <w:color w:val="000000" w:themeColor="text1" w:themeTint="FF" w:themeShade="FF"/>
          <w:lang w:eastAsia="tr-TR"/>
        </w:rPr>
        <w:t>Ian</w:t>
      </w:r>
      <w:proofErr w:type="spellEnd"/>
      <w:r w:rsidRPr="7FA8C46F" w:rsidR="00482686">
        <w:rPr>
          <w:rFonts w:ascii="Arial" w:hAnsi="Arial" w:eastAsia="Times New Roman" w:cs="Arial"/>
          <w:b w:val="1"/>
          <w:bCs w:val="1"/>
          <w:color w:val="000000" w:themeColor="text1" w:themeTint="FF" w:themeShade="FF"/>
          <w:lang w:eastAsia="tr-TR"/>
        </w:rPr>
        <w:t xml:space="preserve"> </w:t>
      </w:r>
      <w:proofErr w:type="spellStart"/>
      <w:r w:rsidRPr="7FA8C46F" w:rsidR="00482686">
        <w:rPr>
          <w:rFonts w:ascii="Arial" w:hAnsi="Arial" w:eastAsia="Times New Roman" w:cs="Arial"/>
          <w:b w:val="1"/>
          <w:bCs w:val="1"/>
          <w:color w:val="000000" w:themeColor="text1" w:themeTint="FF" w:themeShade="FF"/>
          <w:lang w:eastAsia="tr-TR"/>
        </w:rPr>
        <w:t>Hood</w:t>
      </w:r>
      <w:proofErr w:type="spellEnd"/>
      <w:r w:rsidRPr="7FA8C46F" w:rsidR="2F3D3F9C">
        <w:rPr>
          <w:rFonts w:ascii="Arial" w:hAnsi="Arial" w:eastAsia="Times New Roman" w:cs="Arial"/>
          <w:b w:val="1"/>
          <w:bCs w:val="1"/>
          <w:color w:val="000000" w:themeColor="text1" w:themeTint="FF" w:themeShade="FF"/>
          <w:lang w:eastAsia="tr-TR"/>
        </w:rPr>
        <w:t xml:space="preserve">: </w:t>
      </w:r>
      <w:r w:rsidRPr="7FA8C46F" w:rsidR="2F3D3F9C">
        <w:rPr>
          <w:rFonts w:ascii="Arial" w:hAnsi="Arial" w:eastAsia="Arial" w:cs="Arial"/>
          <w:b w:val="1"/>
          <w:bCs w:val="1"/>
          <w:i w:val="0"/>
          <w:iCs w:val="0"/>
          <w:caps w:val="0"/>
          <w:smallCaps w:val="0"/>
          <w:noProof w:val="0"/>
          <w:color w:val="242424"/>
          <w:sz w:val="21"/>
          <w:szCs w:val="21"/>
          <w:lang w:val="tr-TR"/>
        </w:rPr>
        <w:t xml:space="preserve">Ağların ve hibrit sınır bulutlarının verimliliğini artırmak için yapay </w:t>
      </w:r>
      <w:proofErr w:type="gramStart"/>
      <w:r w:rsidRPr="7FA8C46F" w:rsidR="2F3D3F9C">
        <w:rPr>
          <w:rFonts w:ascii="Arial" w:hAnsi="Arial" w:eastAsia="Arial" w:cs="Arial"/>
          <w:b w:val="1"/>
          <w:bCs w:val="1"/>
          <w:i w:val="0"/>
          <w:iCs w:val="0"/>
          <w:caps w:val="0"/>
          <w:smallCaps w:val="0"/>
          <w:noProof w:val="0"/>
          <w:color w:val="242424"/>
          <w:sz w:val="21"/>
          <w:szCs w:val="21"/>
          <w:lang w:val="tr-TR"/>
        </w:rPr>
        <w:t>zeka</w:t>
      </w:r>
      <w:proofErr w:type="gramEnd"/>
      <w:r w:rsidRPr="7FA8C46F" w:rsidR="2F3D3F9C">
        <w:rPr>
          <w:rFonts w:ascii="Arial" w:hAnsi="Arial" w:eastAsia="Arial" w:cs="Arial"/>
          <w:b w:val="1"/>
          <w:bCs w:val="1"/>
          <w:i w:val="0"/>
          <w:iCs w:val="0"/>
          <w:caps w:val="0"/>
          <w:smallCaps w:val="0"/>
          <w:noProof w:val="0"/>
          <w:color w:val="242424"/>
          <w:sz w:val="21"/>
          <w:szCs w:val="21"/>
          <w:lang w:val="tr-TR"/>
        </w:rPr>
        <w:t xml:space="preserve"> ve öğrenen makinelerin kullanımının da artacağını öngörüyoruz. </w:t>
      </w:r>
      <w:r w:rsidRPr="7FA8C46F" w:rsidR="2F3D3F9C">
        <w:rPr>
          <w:rFonts w:ascii="Arial" w:hAnsi="Arial" w:eastAsia="Arial" w:cs="Arial"/>
          <w:b w:val="1"/>
          <w:bCs w:val="1"/>
          <w:noProof w:val="0"/>
          <w:sz w:val="22"/>
          <w:szCs w:val="22"/>
          <w:lang w:val="tr-TR"/>
        </w:rPr>
        <w:t xml:space="preserve"> </w:t>
      </w:r>
    </w:p>
    <w:p w:rsidRPr="00E96C2B" w:rsidR="00E96C2B" w:rsidP="7FA8C46F" w:rsidRDefault="00E96C2B" w14:paraId="28F81510" w14:textId="77777777" w14:noSpellErr="1">
      <w:pPr>
        <w:spacing w:after="0" w:line="360" w:lineRule="auto"/>
        <w:rPr>
          <w:rFonts w:ascii="Times New Roman" w:hAnsi="Times New Roman" w:eastAsia="Times New Roman" w:cs="Times New Roman"/>
          <w:sz w:val="24"/>
          <w:szCs w:val="24"/>
          <w:lang w:val="en-US" w:eastAsia="tr-TR"/>
        </w:rPr>
      </w:pPr>
    </w:p>
    <w:p w:rsidRPr="00E96C2B" w:rsidR="00E96C2B" w:rsidP="7FA8C46F" w:rsidRDefault="00E96C2B" w14:paraId="30214B45" w14:textId="2AF479F6" w14:noSpellErr="1">
      <w:pPr>
        <w:spacing w:after="0" w:line="360" w:lineRule="auto"/>
        <w:rPr>
          <w:rFonts w:ascii="Times New Roman" w:hAnsi="Times New Roman" w:eastAsia="Times New Roman" w:cs="Times New Roman"/>
          <w:sz w:val="24"/>
          <w:szCs w:val="24"/>
          <w:lang w:eastAsia="tr-TR"/>
        </w:rPr>
      </w:pPr>
      <w:r w:rsidRPr="7FA8C46F" w:rsidR="00E96C2B">
        <w:rPr>
          <w:rFonts w:ascii="Arial" w:hAnsi="Arial" w:eastAsia="Times New Roman" w:cs="Arial"/>
          <w:color w:val="000000" w:themeColor="text1" w:themeTint="FF" w:themeShade="FF"/>
          <w:lang w:eastAsia="tr-TR"/>
        </w:rPr>
        <w:t xml:space="preserve">Telekom sektöründe hizmet sağlayıcıları 5G ana ağ uygulamalarında ve dijital hizmetlerde bulut yerlisi bir geliştirme yöntemini benimsemeye başladı. Bulut RAN da 2023’te daha fazla talep görecek ve şirketler çoklu bulut iş ortaklıklarını ve sınır bilişim stratejilerini elden geçirecek. Pek çok hizmet sağlayıcı, 5G hizmete alımlarını hızlandırırken üretim, otomotiv, enerji ve perakende gibi önemli sektörlerde </w:t>
      </w:r>
      <w:r w:rsidRPr="7FA8C46F" w:rsidR="00680751">
        <w:rPr>
          <w:rFonts w:ascii="Arial" w:hAnsi="Arial" w:eastAsia="Times New Roman" w:cs="Arial"/>
          <w:color w:val="000000" w:themeColor="text1" w:themeTint="FF" w:themeShade="FF"/>
          <w:lang w:eastAsia="tr-TR"/>
        </w:rPr>
        <w:t>faaliyet gösteren firmaların hızlanmasını sağlayan bir stratejiyi icra etmeye devam edecek.</w:t>
      </w:r>
      <w:r w:rsidRPr="7FA8C46F" w:rsidR="00A77683">
        <w:rPr>
          <w:rFonts w:ascii="Arial" w:hAnsi="Arial" w:eastAsia="Times New Roman" w:cs="Arial"/>
          <w:color w:val="000000" w:themeColor="text1" w:themeTint="FF" w:themeShade="FF"/>
          <w:lang w:eastAsia="tr-TR"/>
        </w:rPr>
        <w:t xml:space="preserve"> Ağların ve hibrit sınır bulutlarının</w:t>
      </w:r>
      <w:r w:rsidRPr="7FA8C46F" w:rsidR="00F50935">
        <w:rPr>
          <w:rFonts w:ascii="Arial" w:hAnsi="Arial" w:eastAsia="Times New Roman" w:cs="Arial"/>
          <w:color w:val="000000" w:themeColor="text1" w:themeTint="FF" w:themeShade="FF"/>
          <w:lang w:eastAsia="tr-TR"/>
        </w:rPr>
        <w:t xml:space="preserve"> verimliliğini artırmak için yapay </w:t>
      </w:r>
      <w:proofErr w:type="gramStart"/>
      <w:r w:rsidRPr="7FA8C46F" w:rsidR="00F50935">
        <w:rPr>
          <w:rFonts w:ascii="Arial" w:hAnsi="Arial" w:eastAsia="Times New Roman" w:cs="Arial"/>
          <w:color w:val="000000" w:themeColor="text1" w:themeTint="FF" w:themeShade="FF"/>
          <w:lang w:eastAsia="tr-TR"/>
        </w:rPr>
        <w:t>zeka</w:t>
      </w:r>
      <w:proofErr w:type="gramEnd"/>
      <w:r w:rsidRPr="7FA8C46F" w:rsidR="00F50935">
        <w:rPr>
          <w:rFonts w:ascii="Arial" w:hAnsi="Arial" w:eastAsia="Times New Roman" w:cs="Arial"/>
          <w:color w:val="000000" w:themeColor="text1" w:themeTint="FF" w:themeShade="FF"/>
          <w:lang w:eastAsia="tr-TR"/>
        </w:rPr>
        <w:t xml:space="preserve"> ve öğrenen makinelerin kullanımının da artacağını öngörüyoruz.</w:t>
      </w:r>
    </w:p>
    <w:p w:rsidRPr="00E96C2B" w:rsidR="00E96C2B" w:rsidP="7FA8C46F" w:rsidRDefault="00E96C2B" w14:paraId="3086F603" w14:textId="77777777" w14:noSpellErr="1">
      <w:pPr>
        <w:spacing w:after="0" w:line="360" w:lineRule="auto"/>
        <w:rPr>
          <w:rFonts w:ascii="Times New Roman" w:hAnsi="Times New Roman" w:eastAsia="Times New Roman" w:cs="Times New Roman"/>
          <w:sz w:val="24"/>
          <w:szCs w:val="24"/>
          <w:lang w:eastAsia="tr-TR"/>
        </w:rPr>
      </w:pPr>
    </w:p>
    <w:p w:rsidRPr="00FC23A3" w:rsidR="00E001DB" w:rsidP="7FA8C46F" w:rsidRDefault="00AB1C9A" w14:paraId="21A0D742" w14:textId="5B77E5C4" w14:noSpellErr="1">
      <w:pPr>
        <w:spacing w:after="0" w:line="360" w:lineRule="auto"/>
        <w:rPr>
          <w:rFonts w:ascii="Arial" w:hAnsi="Arial" w:eastAsia="Times New Roman" w:cs="Arial"/>
          <w:lang w:eastAsia="tr-TR"/>
        </w:rPr>
      </w:pPr>
      <w:r w:rsidRPr="7FA8C46F" w:rsidR="00AB1C9A">
        <w:rPr>
          <w:rFonts w:ascii="Arial" w:hAnsi="Arial" w:eastAsia="Times New Roman" w:cs="Arial"/>
          <w:color w:val="000000" w:themeColor="text1" w:themeTint="FF" w:themeShade="FF"/>
          <w:lang w:eastAsia="tr-TR"/>
        </w:rPr>
        <w:t xml:space="preserve">Gelirleri artırmak için önemli fırsatlar </w:t>
      </w:r>
      <w:r w:rsidRPr="7FA8C46F" w:rsidR="00AB1C9A">
        <w:rPr>
          <w:rFonts w:ascii="Arial" w:hAnsi="Arial" w:eastAsia="Times New Roman" w:cs="Arial"/>
          <w:color w:val="000000" w:themeColor="text1" w:themeTint="FF" w:themeShade="FF"/>
          <w:lang w:eastAsia="tr-TR"/>
        </w:rPr>
        <w:t>bulunuyor</w:t>
      </w:r>
      <w:r w:rsidRPr="7FA8C46F" w:rsidR="00AB1C9A">
        <w:rPr>
          <w:rFonts w:ascii="Arial" w:hAnsi="Arial" w:eastAsia="Times New Roman" w:cs="Arial"/>
          <w:color w:val="000000" w:themeColor="text1" w:themeTint="FF" w:themeShade="FF"/>
          <w:lang w:eastAsia="tr-TR"/>
        </w:rPr>
        <w:t xml:space="preserve"> ve hizmet sağlayıcılar, operasyonel maliyetleri </w:t>
      </w:r>
      <w:r w:rsidRPr="7FA8C46F" w:rsidR="00AB1C9A">
        <w:rPr>
          <w:rFonts w:ascii="Arial" w:hAnsi="Arial" w:eastAsia="Times New Roman" w:cs="Arial"/>
          <w:lang w:eastAsia="tr-TR"/>
        </w:rPr>
        <w:t xml:space="preserve">düşürürken, büyüyen siber güvenlik tehditlerini ele alırken ve sürdürülebilirlik hedeflerini karşılarken bunu yapmakta zorlanıyor. Bu yüzden hizmet sağlayıcıları </w:t>
      </w:r>
      <w:r w:rsidRPr="7FA8C46F" w:rsidR="00E001DB">
        <w:rPr>
          <w:rFonts w:ascii="Arial" w:hAnsi="Arial" w:eastAsia="Times New Roman" w:cs="Arial"/>
          <w:lang w:eastAsia="tr-TR"/>
        </w:rPr>
        <w:t xml:space="preserve">sıfır güven güvenlik duruşlarını geliştirmeye ve yazılım tedarik zincirini dikkatlice incelemeye devam ederken; SBOM (yazılım bileşenlerini oluşturan bileşenlerin bir listesi olan iç içe geçmiş envanter) gerekliliklerine bakarak tüm yazılımların kaynağını ve dijital imzalarla yazılım tasarımı ve dağıtım yaşam döngüsü boyunca değişiklikleri izlemek isteyecektir. </w:t>
      </w:r>
    </w:p>
    <w:p w:rsidRPr="00FC23A3" w:rsidR="00E96C2B" w:rsidP="7FA8C46F" w:rsidRDefault="00E96C2B" w14:paraId="3032BA83" w14:textId="77777777" w14:noSpellErr="1">
      <w:pPr>
        <w:spacing w:after="0" w:line="360" w:lineRule="auto"/>
        <w:rPr>
          <w:rFonts w:ascii="Arial" w:hAnsi="Arial" w:eastAsia="Times New Roman" w:cs="Arial"/>
          <w:lang w:eastAsia="tr-TR"/>
        </w:rPr>
      </w:pPr>
    </w:p>
    <w:p w:rsidRPr="00FC23A3" w:rsidR="00AB1C9A" w:rsidP="7FA8C46F" w:rsidRDefault="00AB1C9A" w14:paraId="2B5F6211" w14:textId="4A2E0789">
      <w:pPr>
        <w:spacing w:after="0" w:line="360" w:lineRule="auto"/>
        <w:rPr>
          <w:rFonts w:ascii="Times New Roman" w:hAnsi="Times New Roman" w:eastAsia="Times New Roman" w:cs="Times New Roman"/>
          <w:sz w:val="24"/>
          <w:szCs w:val="24"/>
          <w:lang w:eastAsia="tr-TR"/>
        </w:rPr>
      </w:pPr>
      <w:r w:rsidRPr="7FA8C46F" w:rsidR="00AB1C9A">
        <w:rPr>
          <w:rFonts w:ascii="Arial" w:hAnsi="Arial" w:eastAsia="Times New Roman" w:cs="Arial"/>
          <w:lang w:eastAsia="tr-TR"/>
        </w:rPr>
        <w:t xml:space="preserve">Uygulamaları modernleştirmek ve bulut yerlisi </w:t>
      </w:r>
      <w:proofErr w:type="spellStart"/>
      <w:r w:rsidRPr="7FA8C46F" w:rsidR="00AB1C9A">
        <w:rPr>
          <w:rFonts w:ascii="Arial" w:hAnsi="Arial" w:eastAsia="Times New Roman" w:cs="Arial"/>
          <w:lang w:eastAsia="tr-TR"/>
        </w:rPr>
        <w:t>mikroservislere</w:t>
      </w:r>
      <w:proofErr w:type="spellEnd"/>
      <w:r w:rsidRPr="7FA8C46F" w:rsidR="00AB1C9A">
        <w:rPr>
          <w:rFonts w:ascii="Arial" w:hAnsi="Arial" w:eastAsia="Times New Roman" w:cs="Arial"/>
          <w:lang w:eastAsia="tr-TR"/>
        </w:rPr>
        <w:t xml:space="preserve"> dönüştürmek için yapılan dijital dönüşüm süreçleri, hizmet sağlayıcıları uygulamalarının büyük çoğunluğunu üçüncü taraflardan edindiği için tahmin edildiği kadar yaygınlaşmadı. </w:t>
      </w:r>
      <w:r w:rsidRPr="7FA8C46F" w:rsidR="00DD12ED">
        <w:rPr>
          <w:rFonts w:ascii="Arial" w:hAnsi="Arial" w:eastAsia="Times New Roman" w:cs="Arial"/>
          <w:lang w:eastAsia="tr-TR"/>
        </w:rPr>
        <w:t xml:space="preserve">Artan operasyonel karmaşıklık, kalifiye eleman sayısının az olması ve taşıma maliyetlerinin yükselmesiyle hizmet sağlayıcıları inovasyon için açık kaynağa yöneldi. Önümüzdeki dönemlerde yazılım tanımlı ortamlarında uygulama geliştirmeden ağ altyapı yapılandırmasına kadar pek çok alandaki </w:t>
      </w:r>
      <w:proofErr w:type="spellStart"/>
      <w:r w:rsidRPr="7FA8C46F" w:rsidR="00DD12ED">
        <w:rPr>
          <w:rFonts w:ascii="Arial" w:hAnsi="Arial" w:eastAsia="Times New Roman" w:cs="Arial"/>
          <w:lang w:eastAsia="tr-TR"/>
        </w:rPr>
        <w:t>DevSecOps</w:t>
      </w:r>
      <w:proofErr w:type="spellEnd"/>
      <w:r w:rsidRPr="7FA8C46F" w:rsidR="00DD12ED">
        <w:rPr>
          <w:rFonts w:ascii="Arial" w:hAnsi="Arial" w:eastAsia="Times New Roman" w:cs="Arial"/>
          <w:lang w:eastAsia="tr-TR"/>
        </w:rPr>
        <w:t xml:space="preserve"> ölçeğini artırmanın yollarını arayacaklar.</w:t>
      </w:r>
    </w:p>
    <w:p w:rsidRPr="00FC23A3" w:rsidR="00E96C2B" w:rsidP="7FA8C46F" w:rsidRDefault="00E96C2B" w14:paraId="593547ED" w14:textId="77777777" w14:noSpellErr="1">
      <w:pPr>
        <w:spacing w:after="0" w:line="360" w:lineRule="auto"/>
        <w:rPr>
          <w:rFonts w:ascii="Times New Roman" w:hAnsi="Times New Roman" w:eastAsia="Times New Roman" w:cs="Times New Roman"/>
          <w:sz w:val="24"/>
          <w:szCs w:val="24"/>
          <w:lang w:eastAsia="tr-TR"/>
        </w:rPr>
      </w:pPr>
    </w:p>
    <w:p w:rsidRPr="00E96C2B" w:rsidR="00DD12ED" w:rsidP="7FA8C46F" w:rsidRDefault="00DD12ED" w14:paraId="5BC2210C" w14:textId="2DEF3BE2" w14:noSpellErr="1">
      <w:pPr>
        <w:spacing w:after="0" w:line="360" w:lineRule="auto"/>
        <w:rPr>
          <w:rFonts w:ascii="Times New Roman" w:hAnsi="Times New Roman" w:eastAsia="Times New Roman" w:cs="Times New Roman"/>
          <w:sz w:val="24"/>
          <w:szCs w:val="24"/>
          <w:lang w:eastAsia="tr-TR"/>
        </w:rPr>
      </w:pPr>
      <w:r w:rsidRPr="7FA8C46F" w:rsidR="00DD12ED">
        <w:rPr>
          <w:rFonts w:ascii="Arial" w:hAnsi="Arial" w:eastAsia="Times New Roman" w:cs="Arial"/>
          <w:lang w:eastAsia="tr-TR"/>
        </w:rPr>
        <w:t>Şirketler dağıtık sınır uygulamalarını ve hizmetleri ölçeklendirmeye odaklanmaya</w:t>
      </w:r>
      <w:r w:rsidRPr="7FA8C46F" w:rsidR="003B500E">
        <w:rPr>
          <w:rFonts w:ascii="Arial" w:hAnsi="Arial" w:eastAsia="Times New Roman" w:cs="Arial"/>
          <w:lang w:eastAsia="tr-TR"/>
        </w:rPr>
        <w:t xml:space="preserve"> </w:t>
      </w:r>
      <w:r w:rsidRPr="7FA8C46F" w:rsidR="003B500E">
        <w:rPr>
          <w:rFonts w:ascii="Arial" w:hAnsi="Arial" w:eastAsia="Times New Roman" w:cs="Arial"/>
          <w:color w:val="000000" w:themeColor="text1" w:themeTint="FF" w:themeShade="FF"/>
          <w:lang w:eastAsia="tr-TR"/>
        </w:rPr>
        <w:t>devam ederken BT, ağ, uygulamalar ve altyapı gibi şirketin tüm alanlarında hiper otomasyonun büyüyeceğini tahmin ediyoruz.</w:t>
      </w:r>
    </w:p>
    <w:p w:rsidRPr="00FC23A3" w:rsidR="00E96C2B" w:rsidP="7FA8C46F" w:rsidRDefault="00E96C2B" w14:paraId="032C4CBA" w14:textId="77777777" w14:noSpellErr="1">
      <w:pPr>
        <w:spacing w:after="0" w:line="360" w:lineRule="auto"/>
        <w:rPr>
          <w:rFonts w:ascii="Times New Roman" w:hAnsi="Times New Roman" w:eastAsia="Times New Roman" w:cs="Times New Roman"/>
          <w:sz w:val="24"/>
          <w:szCs w:val="24"/>
          <w:lang w:eastAsia="tr-TR"/>
        </w:rPr>
      </w:pPr>
    </w:p>
    <w:p w:rsidRPr="003B500E" w:rsidR="003B500E" w:rsidP="7FA8C46F" w:rsidRDefault="003B500E" w14:paraId="03DF518E" w14:textId="71D5774A">
      <w:pPr>
        <w:spacing w:after="0" w:line="360" w:lineRule="auto"/>
        <w:rPr>
          <w:rFonts w:ascii="Times New Roman" w:hAnsi="Times New Roman" w:eastAsia="Times New Roman" w:cs="Times New Roman"/>
          <w:sz w:val="24"/>
          <w:szCs w:val="24"/>
          <w:lang w:eastAsia="tr-TR"/>
        </w:rPr>
      </w:pPr>
      <w:r w:rsidRPr="7FA8C46F" w:rsidR="003B500E">
        <w:rPr>
          <w:rFonts w:ascii="Arial" w:hAnsi="Arial" w:eastAsia="Times New Roman" w:cs="Arial"/>
          <w:color w:val="000000" w:themeColor="text1" w:themeTint="FF" w:themeShade="FF"/>
          <w:lang w:eastAsia="tr-TR"/>
        </w:rPr>
        <w:t>Çoğu telekomünikasyon kuruluşu</w:t>
      </w:r>
      <w:r w:rsidRPr="7FA8C46F" w:rsidR="0021752E">
        <w:rPr>
          <w:rFonts w:ascii="Arial" w:hAnsi="Arial" w:eastAsia="Times New Roman" w:cs="Arial"/>
          <w:color w:val="000000" w:themeColor="text1" w:themeTint="FF" w:themeShade="FF"/>
          <w:lang w:eastAsia="tr-TR"/>
        </w:rPr>
        <w:t xml:space="preserve"> çoklu hiper </w:t>
      </w:r>
      <w:proofErr w:type="spellStart"/>
      <w:r w:rsidRPr="7FA8C46F" w:rsidR="0021752E">
        <w:rPr>
          <w:rFonts w:ascii="Arial" w:hAnsi="Arial" w:eastAsia="Times New Roman" w:cs="Arial"/>
          <w:color w:val="000000" w:themeColor="text1" w:themeTint="FF" w:themeShade="FF"/>
          <w:lang w:eastAsia="tr-TR"/>
        </w:rPr>
        <w:t>ölçekleyicilerden</w:t>
      </w:r>
      <w:proofErr w:type="spellEnd"/>
      <w:r w:rsidRPr="7FA8C46F" w:rsidR="0021752E">
        <w:rPr>
          <w:rFonts w:ascii="Arial" w:hAnsi="Arial" w:eastAsia="Times New Roman" w:cs="Arial"/>
          <w:color w:val="000000" w:themeColor="text1" w:themeTint="FF" w:themeShade="FF"/>
          <w:lang w:eastAsia="tr-TR"/>
        </w:rPr>
        <w:t xml:space="preserve"> hizmet alırken </w:t>
      </w:r>
      <w:r w:rsidRPr="7FA8C46F" w:rsidR="00844055">
        <w:rPr>
          <w:rFonts w:ascii="Arial" w:hAnsi="Arial" w:eastAsia="Times New Roman" w:cs="Arial"/>
          <w:color w:val="000000" w:themeColor="text1" w:themeTint="FF" w:themeShade="FF"/>
          <w:lang w:eastAsia="tr-TR"/>
        </w:rPr>
        <w:t xml:space="preserve">şirketin farklı alanlarını desteklemek için bina içi hizmete alımlarını da oluşturuyor. </w:t>
      </w:r>
      <w:r w:rsidRPr="7FA8C46F" w:rsidR="00844055">
        <w:rPr>
          <w:rFonts w:ascii="Arial" w:hAnsi="Arial" w:eastAsia="Times New Roman" w:cs="Arial"/>
          <w:color w:val="000000" w:themeColor="text1" w:themeTint="FF" w:themeShade="FF"/>
          <w:lang w:eastAsia="tr-TR"/>
        </w:rPr>
        <w:t xml:space="preserve">Veri egemenliği </w:t>
      </w:r>
      <w:r w:rsidRPr="7FA8C46F" w:rsidR="00844055">
        <w:rPr>
          <w:rFonts w:ascii="Arial" w:hAnsi="Arial" w:eastAsia="Times New Roman" w:cs="Arial"/>
          <w:color w:val="000000" w:themeColor="text1" w:themeTint="FF" w:themeShade="FF"/>
          <w:lang w:eastAsia="tr-TR"/>
        </w:rPr>
        <w:t>regülasyonlarını</w:t>
      </w:r>
      <w:r w:rsidRPr="7FA8C46F" w:rsidR="00844055">
        <w:rPr>
          <w:rFonts w:ascii="Arial" w:hAnsi="Arial" w:eastAsia="Times New Roman" w:cs="Arial"/>
          <w:color w:val="000000" w:themeColor="text1" w:themeTint="FF" w:themeShade="FF"/>
          <w:lang w:eastAsia="tr-TR"/>
        </w:rPr>
        <w:t xml:space="preserve"> karşılarken veri hızlandırma ve AI/ML GPU kaynaklarına erişimle uygulamaları güvenli bir şekilde dağıtma yeteneği, uygulama bulutları</w:t>
      </w:r>
      <w:r w:rsidRPr="7FA8C46F" w:rsidR="00844055">
        <w:rPr>
          <w:rFonts w:ascii="Arial" w:hAnsi="Arial" w:eastAsia="Times New Roman" w:cs="Arial"/>
          <w:color w:val="000000" w:themeColor="text1" w:themeTint="FF" w:themeShade="FF"/>
          <w:lang w:eastAsia="tr-TR"/>
        </w:rPr>
        <w:t>nı</w:t>
      </w:r>
      <w:r w:rsidRPr="7FA8C46F" w:rsidR="00844055">
        <w:rPr>
          <w:rFonts w:ascii="Arial" w:hAnsi="Arial" w:eastAsia="Times New Roman" w:cs="Arial"/>
          <w:color w:val="000000" w:themeColor="text1" w:themeTint="FF" w:themeShade="FF"/>
          <w:lang w:eastAsia="tr-TR"/>
        </w:rPr>
        <w:t xml:space="preserve"> temeldeki ağ altyapısından bağımsız </w:t>
      </w:r>
      <w:r w:rsidRPr="7FA8C46F" w:rsidR="00844055">
        <w:rPr>
          <w:rFonts w:ascii="Arial" w:hAnsi="Arial" w:eastAsia="Times New Roman" w:cs="Arial"/>
          <w:color w:val="000000" w:themeColor="text1" w:themeTint="FF" w:themeShade="FF"/>
          <w:lang w:eastAsia="tr-TR"/>
        </w:rPr>
        <w:t xml:space="preserve">olarak </w:t>
      </w:r>
      <w:r w:rsidRPr="7FA8C46F" w:rsidR="00844055">
        <w:rPr>
          <w:rFonts w:ascii="Arial" w:hAnsi="Arial" w:eastAsia="Times New Roman" w:cs="Arial"/>
          <w:color w:val="000000" w:themeColor="text1" w:themeTint="FF" w:themeShade="FF"/>
          <w:lang w:eastAsia="tr-TR"/>
        </w:rPr>
        <w:t>oluşturmada yeni bir çağ açıyor.</w:t>
      </w:r>
    </w:p>
    <w:sectPr w:rsidRPr="003B500E" w:rsidR="003B500E">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6A2"/>
    <w:rsid w:val="0021752E"/>
    <w:rsid w:val="003B500E"/>
    <w:rsid w:val="00482686"/>
    <w:rsid w:val="00680751"/>
    <w:rsid w:val="007C672F"/>
    <w:rsid w:val="00844055"/>
    <w:rsid w:val="00A77683"/>
    <w:rsid w:val="00AB1C9A"/>
    <w:rsid w:val="00BE76A2"/>
    <w:rsid w:val="00DD12ED"/>
    <w:rsid w:val="00E001DB"/>
    <w:rsid w:val="00E96C2B"/>
    <w:rsid w:val="00F50935"/>
    <w:rsid w:val="00FC23A3"/>
    <w:rsid w:val="2F3D3F9C"/>
    <w:rsid w:val="3723D111"/>
    <w:rsid w:val="7FA8C4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08A21"/>
  <w15:chartTrackingRefBased/>
  <w15:docId w15:val="{A6C511BA-A1CA-48A4-9105-02E05B190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Balk3">
    <w:name w:val="heading 3"/>
    <w:basedOn w:val="Normal"/>
    <w:link w:val="Balk3Char"/>
    <w:uiPriority w:val="9"/>
    <w:qFormat/>
    <w:rsid w:val="00E96C2B"/>
    <w:pPr>
      <w:spacing w:before="100" w:beforeAutospacing="1" w:after="100" w:afterAutospacing="1" w:line="240" w:lineRule="auto"/>
      <w:outlineLvl w:val="2"/>
    </w:pPr>
    <w:rPr>
      <w:rFonts w:ascii="Times New Roman" w:hAnsi="Times New Roman" w:eastAsia="Times New Roman" w:cs="Times New Roman"/>
      <w:b/>
      <w:bCs/>
      <w:sz w:val="27"/>
      <w:szCs w:val="27"/>
      <w:lang w:eastAsia="tr-TR"/>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character" w:styleId="Balk3Char" w:customStyle="1">
    <w:name w:val="Başlık 3 Char"/>
    <w:basedOn w:val="VarsaylanParagrafYazTipi"/>
    <w:link w:val="Balk3"/>
    <w:uiPriority w:val="9"/>
    <w:rsid w:val="00E96C2B"/>
    <w:rPr>
      <w:rFonts w:ascii="Times New Roman" w:hAnsi="Times New Roman" w:eastAsia="Times New Roman" w:cs="Times New Roman"/>
      <w:b/>
      <w:bCs/>
      <w:sz w:val="27"/>
      <w:szCs w:val="27"/>
      <w:lang w:eastAsia="tr-TR"/>
    </w:rPr>
  </w:style>
  <w:style w:type="paragraph" w:styleId="NormalWeb">
    <w:name w:val="Normal (Web)"/>
    <w:basedOn w:val="Normal"/>
    <w:uiPriority w:val="99"/>
    <w:semiHidden/>
    <w:unhideWhenUsed/>
    <w:rsid w:val="00E96C2B"/>
    <w:pPr>
      <w:spacing w:before="100" w:beforeAutospacing="1" w:after="100" w:afterAutospacing="1" w:line="240" w:lineRule="auto"/>
    </w:pPr>
    <w:rPr>
      <w:rFonts w:ascii="Times New Roman" w:hAnsi="Times New Roman" w:eastAsia="Times New Roman" w:cs="Times New Roman"/>
      <w:sz w:val="24"/>
      <w:szCs w:val="24"/>
      <w:lang w:eastAsia="tr-TR"/>
    </w:rPr>
  </w:style>
  <w:style w:type="paragraph" w:styleId="Dzeltme">
    <w:name w:val="Revision"/>
    <w:hidden/>
    <w:uiPriority w:val="99"/>
    <w:semiHidden/>
    <w:rsid w:val="00FC23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8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0" ma:contentTypeDescription="Yeni belge oluşturun." ma:contentTypeScope="" ma:versionID="9124f16977993da65387cec3c2cfb933">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b01959ae984e048d403221e584eed54b"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a5f7e4-2986-46c3-893f-0e0d1047cb81">
      <Terms xmlns="http://schemas.microsoft.com/office/infopath/2007/PartnerControls"/>
    </lcf76f155ced4ddcb4097134ff3c332f>
    <TaxCatchAll xmlns="b21c6290-8afc-4345-8e2c-d785ab6e0b76" xsi:nil="true"/>
    <_x0068_ms1 xmlns="a6a5f7e4-2986-46c3-893f-0e0d1047cb81" xsi:nil="true"/>
    <Tarih xmlns="a6a5f7e4-2986-46c3-893f-0e0d1047cb81" xsi:nil="true"/>
    <b4i6 xmlns="a6a5f7e4-2986-46c3-893f-0e0d1047cb81" xsi:nil="true"/>
    <_Flow_SignoffStatus xmlns="a6a5f7e4-2986-46c3-893f-0e0d1047cb81" xsi:nil="true"/>
  </documentManagement>
</p:properties>
</file>

<file path=customXml/itemProps1.xml><?xml version="1.0" encoding="utf-8"?>
<ds:datastoreItem xmlns:ds="http://schemas.openxmlformats.org/officeDocument/2006/customXml" ds:itemID="{66F7588F-1891-42D9-9678-5E13E4186836}"/>
</file>

<file path=customXml/itemProps2.xml><?xml version="1.0" encoding="utf-8"?>
<ds:datastoreItem xmlns:ds="http://schemas.openxmlformats.org/officeDocument/2006/customXml" ds:itemID="{A702154C-CFD7-47C3-B369-A3813A0059CF}"/>
</file>

<file path=customXml/itemProps3.xml><?xml version="1.0" encoding="utf-8"?>
<ds:datastoreItem xmlns:ds="http://schemas.openxmlformats.org/officeDocument/2006/customXml" ds:itemID="{D37751E2-66FB-4DC2-92D6-F32B32A7EC5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Ulaş Tuna</dc:creator>
  <cp:keywords/>
  <dc:description/>
  <cp:lastModifiedBy>Nevra Cankaya</cp:lastModifiedBy>
  <cp:revision>4</cp:revision>
  <dcterms:created xsi:type="dcterms:W3CDTF">2022-12-27T12:50:00Z</dcterms:created>
  <dcterms:modified xsi:type="dcterms:W3CDTF">2023-01-11T06:59:22Z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MediaServiceImageTags">
    <vt:lpwstr/>
  </property>
</Properties>
</file>