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48D93" w14:textId="2F582EC6" w:rsidR="00D379C1" w:rsidRDefault="00D379C1" w:rsidP="00552DF1">
      <w:pPr>
        <w:spacing w:after="0" w:line="312" w:lineRule="auto"/>
        <w:jc w:val="both"/>
        <w:rPr>
          <w:color w:val="1F3864"/>
          <w:szCs w:val="24"/>
        </w:rPr>
      </w:pPr>
    </w:p>
    <w:p w14:paraId="282E065F" w14:textId="77777777" w:rsidR="00D379C1" w:rsidRPr="00D379C1" w:rsidRDefault="00D379C1" w:rsidP="00D379C1">
      <w:pPr>
        <w:spacing w:after="0" w:line="312" w:lineRule="auto"/>
        <w:jc w:val="both"/>
        <w:rPr>
          <w:color w:val="1F3864"/>
          <w:szCs w:val="24"/>
        </w:rPr>
      </w:pPr>
      <w:r w:rsidRPr="00D379C1">
        <w:rPr>
          <w:color w:val="1F3864"/>
          <w:szCs w:val="24"/>
        </w:rPr>
        <w:t>Değerli Konuklar, Değerli Basın Mensupları,</w:t>
      </w:r>
    </w:p>
    <w:p w14:paraId="08B7306C" w14:textId="77777777" w:rsidR="00D379C1" w:rsidRPr="00BC6325" w:rsidRDefault="00D379C1" w:rsidP="00D379C1">
      <w:pPr>
        <w:spacing w:after="0" w:line="312" w:lineRule="auto"/>
        <w:jc w:val="both"/>
        <w:rPr>
          <w:color w:val="1F3864"/>
          <w:szCs w:val="24"/>
        </w:rPr>
      </w:pPr>
      <w:bookmarkStart w:id="0" w:name="_Hlk23247169"/>
    </w:p>
    <w:p w14:paraId="76C964C4" w14:textId="77777777" w:rsidR="00D379C1" w:rsidRPr="00BC6325" w:rsidRDefault="00D379C1" w:rsidP="00D379C1">
      <w:pPr>
        <w:spacing w:after="0" w:line="312" w:lineRule="auto"/>
        <w:jc w:val="both"/>
        <w:rPr>
          <w:color w:val="1F3864"/>
          <w:szCs w:val="24"/>
        </w:rPr>
      </w:pPr>
      <w:r w:rsidRPr="00BC6325">
        <w:rPr>
          <w:color w:val="1F3864"/>
          <w:szCs w:val="24"/>
        </w:rPr>
        <w:t xml:space="preserve">“Yeni Sanayi Devriminin Eşiğinde Sosyal ve Duygusal Öğrenme Becerileri” etkinliğimize hoş geldiniz, sizleri saygı ve sevgiyle selamlıyorum. </w:t>
      </w:r>
      <w:bookmarkEnd w:id="0"/>
    </w:p>
    <w:p w14:paraId="272BA2A0" w14:textId="77777777" w:rsidR="00D379C1" w:rsidRPr="00BC6325" w:rsidRDefault="00D379C1" w:rsidP="00D379C1">
      <w:pPr>
        <w:spacing w:after="0" w:line="312" w:lineRule="auto"/>
        <w:jc w:val="both"/>
        <w:rPr>
          <w:color w:val="1F3864"/>
          <w:szCs w:val="24"/>
        </w:rPr>
      </w:pPr>
    </w:p>
    <w:p w14:paraId="500A8B7F" w14:textId="77777777" w:rsidR="00D379C1" w:rsidRPr="00BC6325" w:rsidRDefault="00D379C1" w:rsidP="00D379C1">
      <w:pPr>
        <w:spacing w:after="0" w:line="312" w:lineRule="auto"/>
        <w:jc w:val="both"/>
        <w:rPr>
          <w:color w:val="1F3864"/>
          <w:szCs w:val="24"/>
        </w:rPr>
      </w:pPr>
      <w:r w:rsidRPr="00BC6325">
        <w:rPr>
          <w:color w:val="1F3864"/>
          <w:szCs w:val="24"/>
        </w:rPr>
        <w:t xml:space="preserve">TÜSİAD, sosyal sorumluluğunun gerektirdiği bir misyonla sosyal politikalar alanında uzun yıllardır araştırma, konferans ve görüş çalışmaları yürütüyor. Sosyal politikalar, insana dokunması ve toplumun gelişmesine doğrudan katkı vermesi bakımından kurgulanması ve uygulanması hassasiyet gerektiren bir alan. </w:t>
      </w:r>
    </w:p>
    <w:p w14:paraId="3F9669E4" w14:textId="77777777" w:rsidR="00D379C1" w:rsidRPr="00BC6325" w:rsidRDefault="00D379C1" w:rsidP="00D379C1">
      <w:pPr>
        <w:pStyle w:val="ListeParagraf"/>
        <w:spacing w:after="0" w:line="312" w:lineRule="auto"/>
        <w:ind w:left="0"/>
        <w:jc w:val="both"/>
        <w:rPr>
          <w:color w:val="1F3864"/>
          <w:szCs w:val="24"/>
        </w:rPr>
      </w:pPr>
      <w:bookmarkStart w:id="1" w:name="_GoBack"/>
      <w:bookmarkEnd w:id="1"/>
    </w:p>
    <w:p w14:paraId="0869391B" w14:textId="77777777" w:rsidR="00D379C1" w:rsidRPr="00BC6325" w:rsidRDefault="00D379C1" w:rsidP="00D379C1">
      <w:pPr>
        <w:pStyle w:val="ListeParagraf"/>
        <w:spacing w:after="0" w:line="312" w:lineRule="auto"/>
        <w:ind w:left="0"/>
        <w:jc w:val="both"/>
        <w:rPr>
          <w:rFonts w:cs="Calibri"/>
          <w:color w:val="1F3864"/>
          <w:shd w:val="clear" w:color="auto" w:fill="F5F5F5"/>
        </w:rPr>
      </w:pPr>
      <w:r w:rsidRPr="00BC6325">
        <w:rPr>
          <w:color w:val="1F3864"/>
          <w:szCs w:val="24"/>
        </w:rPr>
        <w:t xml:space="preserve">Bizler de iş dünyası perspektifinden bu alanda yaptığımız çalışmalarla ülkemize katkı sunmaya gayret ediyoruz. </w:t>
      </w:r>
      <w:r w:rsidRPr="00BC6325">
        <w:rPr>
          <w:rFonts w:cs="Calibri"/>
          <w:color w:val="1F3864"/>
          <w:shd w:val="clear" w:color="auto" w:fill="F5F5F5"/>
        </w:rPr>
        <w:t>TÜSİAD bünyesinde Sosyal Politikalar Yuvarlak Masası olarak insan kaynağının yetkinliklerinin geliştirilmesi, cinsiyet eşitliğini</w:t>
      </w:r>
      <w:r>
        <w:rPr>
          <w:rFonts w:cs="Calibri"/>
          <w:color w:val="1F3864"/>
          <w:shd w:val="clear" w:color="auto" w:fill="F5F5F5"/>
        </w:rPr>
        <w:t>n</w:t>
      </w:r>
      <w:r w:rsidRPr="00BC6325">
        <w:rPr>
          <w:rFonts w:cs="Calibri"/>
          <w:color w:val="1F3864"/>
          <w:shd w:val="clear" w:color="auto" w:fill="F5F5F5"/>
        </w:rPr>
        <w:t xml:space="preserve"> gözetilmesi ve işgücünün üretkenliğinin artırılmasına dönük çalışmaları gündeme alıyoruz. </w:t>
      </w:r>
    </w:p>
    <w:p w14:paraId="47C07C27" w14:textId="77777777" w:rsidR="00D379C1" w:rsidRPr="00BC6325" w:rsidRDefault="00D379C1" w:rsidP="00D379C1">
      <w:pPr>
        <w:pStyle w:val="ListeParagraf"/>
        <w:spacing w:after="0" w:line="312" w:lineRule="auto"/>
        <w:ind w:left="0"/>
        <w:jc w:val="both"/>
        <w:rPr>
          <w:rFonts w:cs="Calibri"/>
          <w:color w:val="1F3864"/>
          <w:shd w:val="clear" w:color="auto" w:fill="F5F5F5"/>
        </w:rPr>
      </w:pPr>
    </w:p>
    <w:p w14:paraId="3E67B89D" w14:textId="77777777" w:rsidR="00D379C1" w:rsidRPr="00BC6325" w:rsidRDefault="00D379C1" w:rsidP="00D379C1">
      <w:pPr>
        <w:pStyle w:val="ListeParagraf"/>
        <w:spacing w:after="0" w:line="312" w:lineRule="auto"/>
        <w:ind w:left="0"/>
        <w:jc w:val="both"/>
        <w:rPr>
          <w:color w:val="1F3864"/>
          <w:szCs w:val="24"/>
        </w:rPr>
      </w:pPr>
      <w:r>
        <w:rPr>
          <w:rFonts w:cs="Calibri"/>
          <w:color w:val="1F3864"/>
          <w:shd w:val="clear" w:color="auto" w:fill="F5F5F5"/>
        </w:rPr>
        <w:t xml:space="preserve">Bugün </w:t>
      </w:r>
      <w:proofErr w:type="gramStart"/>
      <w:r>
        <w:rPr>
          <w:rFonts w:cs="Calibri"/>
          <w:color w:val="1F3864"/>
          <w:shd w:val="clear" w:color="auto" w:fill="F5F5F5"/>
        </w:rPr>
        <w:t>de</w:t>
      </w:r>
      <w:r w:rsidRPr="00BC6325">
        <w:rPr>
          <w:rFonts w:cs="Calibri"/>
          <w:color w:val="1F3864"/>
          <w:shd w:val="clear" w:color="auto" w:fill="F5F5F5"/>
        </w:rPr>
        <w:t>,</w:t>
      </w:r>
      <w:proofErr w:type="gramEnd"/>
      <w:r w:rsidRPr="00BC6325">
        <w:rPr>
          <w:rFonts w:cs="Calibri"/>
          <w:color w:val="1F3864"/>
          <w:shd w:val="clear" w:color="auto" w:fill="F5F5F5"/>
        </w:rPr>
        <w:t xml:space="preserve"> Yuvarlak Masamız kapsamında faaliyet gösteren TÜSİAD Eğitim Çalışma Grubumuzun üzerinde çalıştığı konulardan birisi olan sosyal duygusal öğrenme becerileri etkinliğimizde sizlerle bir arada olmaktan çok mutluyuz.  </w:t>
      </w:r>
    </w:p>
    <w:p w14:paraId="2C222DB6" w14:textId="77777777" w:rsidR="00D379C1" w:rsidRPr="00BC6325" w:rsidRDefault="00D379C1" w:rsidP="00D379C1">
      <w:pPr>
        <w:pStyle w:val="ListeParagraf"/>
        <w:spacing w:after="0" w:line="312" w:lineRule="auto"/>
        <w:ind w:left="0"/>
        <w:jc w:val="both"/>
        <w:rPr>
          <w:color w:val="1F3864"/>
          <w:szCs w:val="24"/>
        </w:rPr>
      </w:pPr>
    </w:p>
    <w:p w14:paraId="36406E51" w14:textId="77777777" w:rsidR="00D379C1" w:rsidRPr="00D379C1" w:rsidRDefault="00D379C1" w:rsidP="00D379C1">
      <w:pPr>
        <w:pStyle w:val="ListeParagraf"/>
        <w:spacing w:after="0" w:line="312" w:lineRule="auto"/>
        <w:ind w:left="0"/>
        <w:jc w:val="both"/>
        <w:rPr>
          <w:color w:val="1F3864"/>
          <w:szCs w:val="24"/>
        </w:rPr>
      </w:pPr>
      <w:r w:rsidRPr="00D379C1">
        <w:rPr>
          <w:color w:val="1F3864"/>
          <w:szCs w:val="24"/>
        </w:rPr>
        <w:t>Değerli Konuklar,</w:t>
      </w:r>
    </w:p>
    <w:p w14:paraId="60D4F30A" w14:textId="77777777" w:rsidR="00D379C1" w:rsidRPr="00BC6325" w:rsidRDefault="00D379C1" w:rsidP="00D379C1">
      <w:pPr>
        <w:pStyle w:val="ListeParagraf"/>
        <w:spacing w:after="0" w:line="312" w:lineRule="auto"/>
        <w:ind w:left="0"/>
        <w:jc w:val="both"/>
        <w:rPr>
          <w:color w:val="1F3864"/>
          <w:szCs w:val="24"/>
        </w:rPr>
      </w:pPr>
    </w:p>
    <w:p w14:paraId="647CA9C3" w14:textId="77777777" w:rsidR="00D379C1" w:rsidRPr="00BC6325" w:rsidRDefault="00D379C1" w:rsidP="00D379C1">
      <w:pPr>
        <w:pStyle w:val="ListeParagraf"/>
        <w:spacing w:after="0" w:line="312" w:lineRule="auto"/>
        <w:ind w:left="0"/>
        <w:jc w:val="both"/>
        <w:rPr>
          <w:color w:val="1F3864"/>
          <w:szCs w:val="24"/>
        </w:rPr>
      </w:pPr>
      <w:r w:rsidRPr="00BC6325">
        <w:rPr>
          <w:color w:val="1F3864"/>
          <w:szCs w:val="24"/>
        </w:rPr>
        <w:t xml:space="preserve">Günümüzde yeni üretim modelleri artık insanlar ve birbiriyle iletişim halindeki gelişmiş makineler etrafında şekilleniyor.  Yeni nesilleri şimdiden öngöremediğimiz bir dünyaya ve sürekli değişime hazırlamak tüm dünyanın baş etmeye çalıştığı bir meseledir. </w:t>
      </w:r>
    </w:p>
    <w:p w14:paraId="1D898398" w14:textId="77777777" w:rsidR="00D379C1" w:rsidRPr="00BC6325" w:rsidRDefault="00D379C1" w:rsidP="00D379C1">
      <w:pPr>
        <w:pStyle w:val="ListeParagraf"/>
        <w:spacing w:after="0" w:line="312" w:lineRule="auto"/>
        <w:ind w:left="0"/>
        <w:jc w:val="both"/>
        <w:rPr>
          <w:color w:val="1F3864"/>
          <w:szCs w:val="24"/>
        </w:rPr>
      </w:pPr>
    </w:p>
    <w:p w14:paraId="3F8A2B52" w14:textId="77777777" w:rsidR="00D379C1" w:rsidRPr="00BC6325" w:rsidRDefault="00D379C1" w:rsidP="00D379C1">
      <w:pPr>
        <w:pStyle w:val="ListeParagraf"/>
        <w:spacing w:after="0" w:line="312" w:lineRule="auto"/>
        <w:ind w:left="0"/>
        <w:jc w:val="both"/>
        <w:rPr>
          <w:color w:val="1F3864"/>
          <w:szCs w:val="24"/>
        </w:rPr>
      </w:pPr>
      <w:r w:rsidRPr="00BC6325">
        <w:rPr>
          <w:color w:val="1F3864"/>
          <w:szCs w:val="24"/>
        </w:rPr>
        <w:t xml:space="preserve">Bu noktada eğitim sistemlerine çok önemli bir rol düşüyor. Eğitim, hepimizin bildiği gibi, bir ülkenin geleceğinin teminatıdır. Çocuklarımızın, gençlerimizin nitelikli eğitim almasını </w:t>
      </w:r>
      <w:proofErr w:type="gramStart"/>
      <w:r w:rsidRPr="00BC6325">
        <w:rPr>
          <w:color w:val="1F3864"/>
          <w:szCs w:val="24"/>
        </w:rPr>
        <w:t>sağlamamız,</w:t>
      </w:r>
      <w:proofErr w:type="gramEnd"/>
      <w:r w:rsidRPr="00BC6325">
        <w:rPr>
          <w:color w:val="1F3864"/>
          <w:szCs w:val="24"/>
        </w:rPr>
        <w:t xml:space="preserve"> hem kendi potansiyellerini gerçekleştirmeleri hem de ülkemizin büyüme ve refah hedefleri</w:t>
      </w:r>
      <w:r>
        <w:rPr>
          <w:color w:val="1F3864"/>
          <w:szCs w:val="24"/>
        </w:rPr>
        <w:t>ne ulaşabilmesi</w:t>
      </w:r>
      <w:r w:rsidRPr="00BC6325">
        <w:rPr>
          <w:color w:val="1F3864"/>
          <w:szCs w:val="24"/>
        </w:rPr>
        <w:t xml:space="preserve"> için elzemdir.</w:t>
      </w:r>
    </w:p>
    <w:p w14:paraId="32ACBF1C" w14:textId="77777777" w:rsidR="00D379C1" w:rsidRPr="00BC6325" w:rsidRDefault="00D379C1" w:rsidP="00D379C1">
      <w:pPr>
        <w:pStyle w:val="ListeParagraf"/>
        <w:spacing w:after="0" w:line="312" w:lineRule="auto"/>
        <w:ind w:left="0"/>
        <w:jc w:val="both"/>
        <w:rPr>
          <w:color w:val="1F3864"/>
          <w:szCs w:val="24"/>
        </w:rPr>
      </w:pPr>
    </w:p>
    <w:p w14:paraId="282C523D" w14:textId="77777777" w:rsidR="00D379C1" w:rsidRPr="00BC6325" w:rsidRDefault="00D379C1" w:rsidP="00D379C1">
      <w:pPr>
        <w:spacing w:after="0" w:line="312" w:lineRule="auto"/>
        <w:jc w:val="both"/>
        <w:rPr>
          <w:color w:val="1F3864"/>
          <w:szCs w:val="24"/>
        </w:rPr>
      </w:pPr>
      <w:r w:rsidRPr="00BC6325">
        <w:rPr>
          <w:color w:val="1F3864"/>
          <w:szCs w:val="24"/>
        </w:rPr>
        <w:t xml:space="preserve">Teknoloji geliştikçe, insan, üretimde fiziksel gücü yerine zihinsel potansiyelini kullanacak şekilde ön plana çıkıyor. Bu potansiyeli doğumdan itibaren önce ailede, sonra okulda, daha sonra işyerlerinde ve yaşam boyunca desteklemeyi başaracak bir ekosistemi oluşturabilmeliyiz. </w:t>
      </w:r>
    </w:p>
    <w:p w14:paraId="475BC96C" w14:textId="77777777" w:rsidR="00D379C1" w:rsidRPr="00BC6325" w:rsidRDefault="00D379C1" w:rsidP="00D379C1">
      <w:pPr>
        <w:spacing w:after="0" w:line="312" w:lineRule="auto"/>
        <w:jc w:val="both"/>
        <w:rPr>
          <w:color w:val="1F3864"/>
          <w:szCs w:val="24"/>
        </w:rPr>
      </w:pPr>
    </w:p>
    <w:p w14:paraId="274B1737" w14:textId="77777777" w:rsidR="00D379C1" w:rsidRPr="00BC6325" w:rsidRDefault="00D379C1" w:rsidP="00D379C1">
      <w:pPr>
        <w:spacing w:after="0" w:line="312" w:lineRule="auto"/>
        <w:jc w:val="both"/>
        <w:rPr>
          <w:color w:val="1F3864"/>
          <w:szCs w:val="24"/>
        </w:rPr>
      </w:pPr>
      <w:r w:rsidRPr="00BC6325">
        <w:rPr>
          <w:color w:val="1F3864"/>
          <w:szCs w:val="24"/>
        </w:rPr>
        <w:t xml:space="preserve">Son yıllarda yapılan çalışmalar, dijitalleşmenin de etkisiyle, özellikle bilişsel becerilerin desteklenmesine odaklandı. Öte yandan, insanın düşünce, duygu ve davranışlarını yönetebilmesine işaret eden sosyal ve </w:t>
      </w:r>
      <w:r w:rsidRPr="00BC6325">
        <w:rPr>
          <w:color w:val="1F3864"/>
          <w:szCs w:val="24"/>
        </w:rPr>
        <w:lastRenderedPageBreak/>
        <w:t>duygusal becerilerin önemi de 21. yy. becerileri kapsamında ön plana çıkıyor. Çeşitli araştırmaların ortaya koyduğu gibi, sosyal ve duygusal becerilere sahip insanlar, özel, oku</w:t>
      </w:r>
      <w:r>
        <w:rPr>
          <w:color w:val="1F3864"/>
          <w:szCs w:val="24"/>
        </w:rPr>
        <w:t>l ve iş hayatlarında başarılı</w:t>
      </w:r>
      <w:r w:rsidRPr="00BC6325">
        <w:rPr>
          <w:color w:val="1F3864"/>
          <w:szCs w:val="24"/>
        </w:rPr>
        <w:t>, huzurlu ve mutlu olabiliyor. İyi olma halleri ve yaşam kaliteleri gelişen kişiler</w:t>
      </w:r>
      <w:r>
        <w:rPr>
          <w:color w:val="1F3864"/>
          <w:szCs w:val="24"/>
        </w:rPr>
        <w:t>,</w:t>
      </w:r>
      <w:r w:rsidRPr="00BC6325">
        <w:rPr>
          <w:color w:val="1F3864"/>
          <w:szCs w:val="24"/>
        </w:rPr>
        <w:t xml:space="preserve"> daha üretken ve yaratıcı olma şansına da sahip oluyor. </w:t>
      </w:r>
    </w:p>
    <w:p w14:paraId="06C670CD" w14:textId="77777777" w:rsidR="00D379C1" w:rsidRPr="00BC6325" w:rsidRDefault="00D379C1" w:rsidP="00D379C1">
      <w:pPr>
        <w:spacing w:after="0" w:line="312" w:lineRule="auto"/>
        <w:jc w:val="both"/>
        <w:rPr>
          <w:color w:val="1F3864"/>
          <w:szCs w:val="24"/>
        </w:rPr>
      </w:pPr>
    </w:p>
    <w:p w14:paraId="05E21775" w14:textId="77777777" w:rsidR="00D379C1" w:rsidRPr="00BC6325" w:rsidRDefault="00D379C1" w:rsidP="00D379C1">
      <w:pPr>
        <w:spacing w:after="0" w:line="312" w:lineRule="auto"/>
        <w:jc w:val="both"/>
        <w:rPr>
          <w:color w:val="1F3864"/>
          <w:szCs w:val="24"/>
        </w:rPr>
      </w:pPr>
      <w:r w:rsidRPr="00BC6325">
        <w:rPr>
          <w:color w:val="1F3864"/>
          <w:szCs w:val="24"/>
        </w:rPr>
        <w:t>İş dünyası açısından da sosyal ve duygusal becerilerin önemi yadsınamaz. ASPEN Enstitüsü tarafından yapılan bir araştırmaya göre her 10 işverenden 8’i sosyal ve duygusal becerilerin organizasyonları başarıya götüren en önemli, aynı zamanda adaylarda bulunması en zor yetkinlikler olduğunu belirtiyor</w:t>
      </w:r>
      <w:r w:rsidRPr="00BC6325">
        <w:rPr>
          <w:rFonts w:cs="Calibri"/>
          <w:color w:val="1F3864"/>
          <w:bdr w:val="none" w:sz="0" w:space="0" w:color="auto" w:frame="1"/>
        </w:rPr>
        <w:t>.</w:t>
      </w:r>
      <w:r w:rsidRPr="00BC6325">
        <w:rPr>
          <w:rStyle w:val="DipnotBavurusu"/>
          <w:rFonts w:cs="Calibri"/>
          <w:color w:val="1F3864"/>
          <w:bdr w:val="none" w:sz="0" w:space="0" w:color="auto" w:frame="1"/>
        </w:rPr>
        <w:footnoteReference w:id="1"/>
      </w:r>
      <w:r w:rsidRPr="00BC6325">
        <w:rPr>
          <w:rFonts w:cs="Calibri"/>
          <w:color w:val="1F3864"/>
          <w:bdr w:val="none" w:sz="0" w:space="0" w:color="auto" w:frame="1"/>
        </w:rPr>
        <w:t xml:space="preserve"> </w:t>
      </w:r>
    </w:p>
    <w:p w14:paraId="4DAA92B5" w14:textId="77777777" w:rsidR="00D379C1" w:rsidRPr="00BC6325" w:rsidRDefault="00D379C1" w:rsidP="00D379C1">
      <w:pPr>
        <w:spacing w:after="0" w:line="312" w:lineRule="auto"/>
        <w:jc w:val="both"/>
        <w:rPr>
          <w:rFonts w:cs="Calibri"/>
          <w:color w:val="1F3864"/>
          <w:bdr w:val="none" w:sz="0" w:space="0" w:color="auto" w:frame="1"/>
        </w:rPr>
      </w:pPr>
    </w:p>
    <w:p w14:paraId="23CB143B" w14:textId="77777777" w:rsidR="00D379C1" w:rsidRPr="00BC6325" w:rsidRDefault="00D379C1" w:rsidP="00D379C1">
      <w:pPr>
        <w:spacing w:after="0" w:line="312" w:lineRule="auto"/>
        <w:jc w:val="both"/>
        <w:rPr>
          <w:color w:val="1F3864"/>
          <w:szCs w:val="24"/>
        </w:rPr>
      </w:pPr>
      <w:r w:rsidRPr="00BC6325">
        <w:rPr>
          <w:color w:val="1F3864"/>
          <w:szCs w:val="24"/>
        </w:rPr>
        <w:t>Bu açılardan bakıldığında, eğitim sistemimizin hem bilişsel hem de sosyal duygusal becerileri güçlü nesiller yetiştirmesi, üzerinde önem</w:t>
      </w:r>
      <w:r>
        <w:rPr>
          <w:color w:val="1F3864"/>
          <w:szCs w:val="24"/>
        </w:rPr>
        <w:t>le durulması gereken bir konu</w:t>
      </w:r>
      <w:r w:rsidRPr="00BC6325">
        <w:rPr>
          <w:color w:val="1F3864"/>
          <w:szCs w:val="24"/>
        </w:rPr>
        <w:t>.</w:t>
      </w:r>
    </w:p>
    <w:p w14:paraId="40D3D32E" w14:textId="77777777" w:rsidR="00D379C1" w:rsidRPr="00BC6325" w:rsidRDefault="00D379C1" w:rsidP="00D379C1">
      <w:pPr>
        <w:spacing w:after="0" w:line="312" w:lineRule="auto"/>
        <w:jc w:val="both"/>
        <w:rPr>
          <w:color w:val="1F3864"/>
          <w:szCs w:val="24"/>
        </w:rPr>
      </w:pPr>
    </w:p>
    <w:p w14:paraId="19596AF3" w14:textId="77777777" w:rsidR="00D379C1" w:rsidRPr="00BC6325" w:rsidRDefault="00D379C1" w:rsidP="00D379C1">
      <w:pPr>
        <w:spacing w:after="0" w:line="312" w:lineRule="auto"/>
        <w:jc w:val="both"/>
        <w:rPr>
          <w:color w:val="1F3864"/>
          <w:szCs w:val="24"/>
        </w:rPr>
      </w:pPr>
      <w:r w:rsidRPr="00BC6325">
        <w:rPr>
          <w:color w:val="1F3864"/>
          <w:szCs w:val="24"/>
        </w:rPr>
        <w:t xml:space="preserve">Bugün sunumu yapılacak raporumuz kapsamlı bir çalışmanın ürünü.  TÜSİAD Eğitim Çalışma Grubu Başkanı Gamze Dinçkök </w:t>
      </w:r>
      <w:proofErr w:type="spellStart"/>
      <w:r w:rsidRPr="00BC6325">
        <w:rPr>
          <w:color w:val="1F3864"/>
          <w:szCs w:val="24"/>
        </w:rPr>
        <w:t>Yücaoğlu’na</w:t>
      </w:r>
      <w:proofErr w:type="spellEnd"/>
      <w:r w:rsidRPr="00BC6325">
        <w:rPr>
          <w:color w:val="1F3864"/>
          <w:szCs w:val="24"/>
        </w:rPr>
        <w:t>, raporumuzun değerli yazarlarına, rapor sürecinde katkı sağlayan tüm katılımcılara ve konuşmacı konuklarımıza teşekkürlerimi sunuyorum. Hepimiz için keyifli ve ufuk açıcı bir etkinlik olmasını diliyorum.</w:t>
      </w:r>
    </w:p>
    <w:p w14:paraId="65072AC2" w14:textId="77777777" w:rsidR="00D379C1" w:rsidRPr="00552DF1" w:rsidRDefault="00D379C1" w:rsidP="00552DF1">
      <w:pPr>
        <w:spacing w:after="0" w:line="312" w:lineRule="auto"/>
        <w:jc w:val="both"/>
        <w:rPr>
          <w:color w:val="1F3864"/>
          <w:szCs w:val="24"/>
        </w:rPr>
      </w:pPr>
    </w:p>
    <w:sectPr w:rsidR="00D379C1" w:rsidRPr="00552DF1" w:rsidSect="00654D4A">
      <w:headerReference w:type="default" r:id="rId7"/>
      <w:footerReference w:type="default" r:id="rId8"/>
      <w:headerReference w:type="first" r:id="rId9"/>
      <w:footerReference w:type="first" r:id="rId10"/>
      <w:pgSz w:w="11906" w:h="16838" w:code="9"/>
      <w:pgMar w:top="1418" w:right="991" w:bottom="709" w:left="1418" w:header="709" w:footer="1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47B5E" w14:textId="77777777" w:rsidR="00E67768" w:rsidRDefault="00E67768" w:rsidP="00822B14">
      <w:pPr>
        <w:spacing w:after="0" w:line="240" w:lineRule="auto"/>
      </w:pPr>
      <w:r>
        <w:separator/>
      </w:r>
    </w:p>
  </w:endnote>
  <w:endnote w:type="continuationSeparator" w:id="0">
    <w:p w14:paraId="120327AE" w14:textId="77777777" w:rsidR="00E67768" w:rsidRDefault="00E67768" w:rsidP="00822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95C94" w14:textId="77777777" w:rsidR="004755EA" w:rsidRDefault="004755EA">
    <w:pPr>
      <w:pStyle w:val="AltBilgi"/>
      <w:jc w:val="center"/>
    </w:pPr>
  </w:p>
  <w:p w14:paraId="63316EA8" w14:textId="77777777" w:rsidR="004755EA" w:rsidRDefault="004755EA">
    <w:pPr>
      <w:pStyle w:val="AltBilgi"/>
      <w:jc w:val="center"/>
    </w:pPr>
  </w:p>
  <w:p w14:paraId="7A6F1B83" w14:textId="3F987ECB" w:rsidR="004755EA" w:rsidRPr="0076041B" w:rsidRDefault="004755EA">
    <w:pPr>
      <w:pStyle w:val="AltBilgi"/>
      <w:jc w:val="center"/>
      <w:rPr>
        <w:color w:val="2F5496" w:themeColor="accent5" w:themeShade="BF"/>
        <w:sz w:val="20"/>
      </w:rPr>
    </w:pPr>
    <w:r w:rsidRPr="0076041B">
      <w:rPr>
        <w:color w:val="2F5496" w:themeColor="accent5" w:themeShade="BF"/>
        <w:sz w:val="20"/>
      </w:rPr>
      <w:t xml:space="preserve">- </w:t>
    </w:r>
    <w:sdt>
      <w:sdtPr>
        <w:rPr>
          <w:color w:val="2F5496" w:themeColor="accent5" w:themeShade="BF"/>
          <w:sz w:val="20"/>
        </w:rPr>
        <w:id w:val="-1825194524"/>
        <w:docPartObj>
          <w:docPartGallery w:val="Page Numbers (Bottom of Page)"/>
          <w:docPartUnique/>
        </w:docPartObj>
      </w:sdtPr>
      <w:sdtEndPr>
        <w:rPr>
          <w:noProof/>
        </w:rPr>
      </w:sdtEndPr>
      <w:sdtContent>
        <w:r w:rsidRPr="0076041B">
          <w:rPr>
            <w:color w:val="2F5496" w:themeColor="accent5" w:themeShade="BF"/>
            <w:sz w:val="20"/>
          </w:rPr>
          <w:t xml:space="preserve"> </w:t>
        </w:r>
        <w:r w:rsidRPr="0076041B">
          <w:rPr>
            <w:color w:val="2F5496" w:themeColor="accent5" w:themeShade="BF"/>
            <w:sz w:val="20"/>
          </w:rPr>
          <w:fldChar w:fldCharType="begin"/>
        </w:r>
        <w:r w:rsidRPr="0076041B">
          <w:rPr>
            <w:color w:val="2F5496" w:themeColor="accent5" w:themeShade="BF"/>
            <w:sz w:val="20"/>
          </w:rPr>
          <w:instrText xml:space="preserve"> PAGE   \* MERGEFORMAT </w:instrText>
        </w:r>
        <w:r w:rsidRPr="0076041B">
          <w:rPr>
            <w:color w:val="2F5496" w:themeColor="accent5" w:themeShade="BF"/>
            <w:sz w:val="20"/>
          </w:rPr>
          <w:fldChar w:fldCharType="separate"/>
        </w:r>
        <w:r w:rsidR="007C28E1">
          <w:rPr>
            <w:noProof/>
            <w:color w:val="2F5496" w:themeColor="accent5" w:themeShade="BF"/>
            <w:sz w:val="20"/>
          </w:rPr>
          <w:t>4</w:t>
        </w:r>
        <w:r w:rsidRPr="0076041B">
          <w:rPr>
            <w:noProof/>
            <w:color w:val="2F5496" w:themeColor="accent5" w:themeShade="BF"/>
            <w:sz w:val="20"/>
          </w:rPr>
          <w:fldChar w:fldCharType="end"/>
        </w:r>
        <w:r w:rsidRPr="0076041B">
          <w:rPr>
            <w:noProof/>
            <w:color w:val="2F5496" w:themeColor="accent5" w:themeShade="BF"/>
            <w:sz w:val="20"/>
          </w:rPr>
          <w:t xml:space="preserve"> -</w:t>
        </w:r>
      </w:sdtContent>
    </w:sdt>
  </w:p>
  <w:p w14:paraId="137F73CB" w14:textId="77777777" w:rsidR="004755EA" w:rsidRDefault="004755E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348018"/>
      <w:docPartObj>
        <w:docPartGallery w:val="Page Numbers (Bottom of Page)"/>
        <w:docPartUnique/>
      </w:docPartObj>
    </w:sdtPr>
    <w:sdtEndPr/>
    <w:sdtContent>
      <w:p w14:paraId="2F76BBE5" w14:textId="37A248D0" w:rsidR="004755EA" w:rsidRDefault="00E67768" w:rsidP="009377A6">
        <w:pPr>
          <w:pStyle w:val="AltBilgi"/>
        </w:pPr>
      </w:p>
    </w:sdtContent>
  </w:sdt>
  <w:p w14:paraId="79131528" w14:textId="77777777" w:rsidR="004755EA" w:rsidRDefault="004755E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FBCB2" w14:textId="77777777" w:rsidR="00E67768" w:rsidRDefault="00E67768" w:rsidP="00822B14">
      <w:pPr>
        <w:spacing w:after="0" w:line="240" w:lineRule="auto"/>
      </w:pPr>
      <w:r>
        <w:separator/>
      </w:r>
    </w:p>
  </w:footnote>
  <w:footnote w:type="continuationSeparator" w:id="0">
    <w:p w14:paraId="492107D0" w14:textId="77777777" w:rsidR="00E67768" w:rsidRDefault="00E67768" w:rsidP="00822B14">
      <w:pPr>
        <w:spacing w:after="0" w:line="240" w:lineRule="auto"/>
      </w:pPr>
      <w:r>
        <w:continuationSeparator/>
      </w:r>
    </w:p>
  </w:footnote>
  <w:footnote w:id="1">
    <w:p w14:paraId="16689A96" w14:textId="77777777" w:rsidR="00D379C1" w:rsidRDefault="00D379C1" w:rsidP="00D379C1">
      <w:pPr>
        <w:pStyle w:val="DipnotMetni"/>
      </w:pPr>
      <w:r>
        <w:rPr>
          <w:rStyle w:val="DipnotBavurusu"/>
        </w:rPr>
        <w:footnoteRef/>
      </w:r>
      <w:r w:rsidRPr="00A21E77">
        <w:rPr>
          <w:rStyle w:val="None"/>
          <w:rFonts w:ascii="Garamond" w:hAnsi="Garamond"/>
          <w:sz w:val="18"/>
          <w:szCs w:val="24"/>
          <w:lang w:val="en-US"/>
        </w:rPr>
        <w:t xml:space="preserve">Aspen Institute. (2018). </w:t>
      </w:r>
      <w:r w:rsidRPr="00A21E77">
        <w:rPr>
          <w:rStyle w:val="Hyperlink7"/>
          <w:rFonts w:ascii="Garamond" w:hAnsi="Garamond" w:cs="Times New Roman"/>
          <w:sz w:val="18"/>
          <w:szCs w:val="24"/>
          <w:lang w:val="en-US"/>
        </w:rPr>
        <w:t xml:space="preserve">National Commission on Social, Emotional and Economic Development. </w:t>
      </w:r>
      <w:r w:rsidRPr="00A21E77">
        <w:rPr>
          <w:rStyle w:val="Hyperlink7"/>
          <w:rFonts w:ascii="Garamond" w:hAnsi="Garamond" w:cs="Times New Roman"/>
          <w:sz w:val="18"/>
          <w:szCs w:val="24"/>
        </w:rPr>
        <w:t>“</w:t>
      </w:r>
      <w:r w:rsidRPr="00A21E77">
        <w:rPr>
          <w:rStyle w:val="Hyperlink7"/>
          <w:rFonts w:ascii="Garamond" w:hAnsi="Garamond" w:cs="Times New Roman"/>
          <w:sz w:val="18"/>
          <w:szCs w:val="24"/>
          <w:lang w:val="en-US"/>
        </w:rPr>
        <w:t>From a Nation at Risk to a Nation at Hope</w:t>
      </w:r>
      <w:r w:rsidRPr="00A21E77">
        <w:rPr>
          <w:rStyle w:val="Hyperlink7"/>
          <w:rFonts w:ascii="Garamond" w:hAnsi="Garamond" w:cs="Times New Roman"/>
          <w:sz w:val="18"/>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21638" w14:textId="77777777" w:rsidR="004755EA" w:rsidRDefault="004755EA" w:rsidP="0076041B">
    <w:pPr>
      <w:pStyle w:val="stBilgi"/>
      <w:jc w:val="right"/>
    </w:pPr>
    <w:r>
      <w:rPr>
        <w:noProof/>
        <w:lang w:val="en-US"/>
      </w:rPr>
      <w:drawing>
        <wp:inline distT="0" distB="0" distL="0" distR="0" wp14:anchorId="1E1D8086" wp14:editId="6CD86201">
          <wp:extent cx="1278890" cy="291297"/>
          <wp:effectExtent l="0" t="0" r="0" b="0"/>
          <wp:docPr id="2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0011" cy="293830"/>
                  </a:xfrm>
                  <a:prstGeom prst="rect">
                    <a:avLst/>
                  </a:prstGeom>
                  <a:noFill/>
                </pic:spPr>
              </pic:pic>
            </a:graphicData>
          </a:graphic>
        </wp:inline>
      </w:drawing>
    </w:r>
  </w:p>
  <w:p w14:paraId="265EED3E" w14:textId="77777777" w:rsidR="004755EA" w:rsidRPr="004A33B7" w:rsidRDefault="004755EA" w:rsidP="004A33B7">
    <w:pPr>
      <w:pStyle w:val="stBilgi"/>
      <w:tabs>
        <w:tab w:val="clear" w:pos="4536"/>
      </w:tabs>
      <w:jc w:val="right"/>
      <w:rPr>
        <w:b/>
        <w:color w:val="2F5496" w:themeColor="accent5" w:themeShade="BF"/>
        <w:sz w:val="14"/>
      </w:rPr>
    </w:pPr>
  </w:p>
  <w:p w14:paraId="448A38C6" w14:textId="77777777" w:rsidR="00552DF1" w:rsidRDefault="00D54BE2" w:rsidP="00D54BE2">
    <w:pPr>
      <w:pStyle w:val="stBilgi"/>
      <w:tabs>
        <w:tab w:val="clear" w:pos="4536"/>
      </w:tabs>
      <w:rPr>
        <w:b/>
        <w:color w:val="2F5496" w:themeColor="accent5" w:themeShade="BF"/>
        <w:sz w:val="20"/>
      </w:rPr>
    </w:pPr>
    <w:r>
      <w:rPr>
        <w:b/>
        <w:color w:val="2F5496" w:themeColor="accent5" w:themeShade="BF"/>
        <w:sz w:val="20"/>
      </w:rPr>
      <w:tab/>
      <w:t xml:space="preserve">    </w:t>
    </w:r>
    <w:r w:rsidR="00421848">
      <w:rPr>
        <w:b/>
        <w:color w:val="2F5496" w:themeColor="accent5" w:themeShade="BF"/>
        <w:sz w:val="20"/>
      </w:rPr>
      <w:t xml:space="preserve">  </w:t>
    </w:r>
    <w:r w:rsidR="00924864">
      <w:rPr>
        <w:b/>
        <w:color w:val="2F5496" w:themeColor="accent5" w:themeShade="BF"/>
        <w:sz w:val="20"/>
      </w:rPr>
      <w:t xml:space="preserve"> </w:t>
    </w:r>
    <w:r w:rsidR="00552DF1" w:rsidRPr="00552DF1">
      <w:rPr>
        <w:b/>
        <w:color w:val="2F5496" w:themeColor="accent5" w:themeShade="BF"/>
        <w:sz w:val="20"/>
      </w:rPr>
      <w:t xml:space="preserve">YENİ SANAYİ DEVRİMİNİN EŞİĞİNDE SOSYAL VE DUYGUSAL ÖĞRENME BECERİLERİ </w:t>
    </w:r>
  </w:p>
  <w:p w14:paraId="1A065878" w14:textId="6FA2A46E" w:rsidR="00D54BE2" w:rsidRDefault="00552DF1" w:rsidP="00D54BE2">
    <w:pPr>
      <w:pStyle w:val="stBilgi"/>
      <w:tabs>
        <w:tab w:val="clear" w:pos="4536"/>
      </w:tabs>
      <w:rPr>
        <w:b/>
        <w:color w:val="2F5496" w:themeColor="accent5" w:themeShade="BF"/>
        <w:sz w:val="20"/>
      </w:rPr>
    </w:pPr>
    <w:r>
      <w:rPr>
        <w:b/>
        <w:color w:val="2F5496" w:themeColor="accent5" w:themeShade="BF"/>
        <w:sz w:val="20"/>
      </w:rPr>
      <w:tab/>
    </w:r>
    <w:r w:rsidRPr="00552DF1">
      <w:rPr>
        <w:b/>
        <w:color w:val="2F5496" w:themeColor="accent5" w:themeShade="BF"/>
        <w:sz w:val="20"/>
      </w:rPr>
      <w:t>ETKİNLİĞİ KONUŞMASI</w:t>
    </w:r>
    <w:r w:rsidR="001A1204">
      <w:rPr>
        <w:b/>
        <w:color w:val="2F5496" w:themeColor="accent5" w:themeShade="BF"/>
        <w:sz w:val="20"/>
      </w:rPr>
      <w:tab/>
    </w:r>
  </w:p>
  <w:p w14:paraId="007CC079" w14:textId="0C560FFB" w:rsidR="00D54BE2" w:rsidRPr="004A33B7" w:rsidRDefault="00D54BE2" w:rsidP="00D54BE2">
    <w:pPr>
      <w:pStyle w:val="stBilgi"/>
      <w:tabs>
        <w:tab w:val="clear" w:pos="4536"/>
      </w:tabs>
      <w:rPr>
        <w:b/>
        <w:color w:val="2F5496" w:themeColor="accent5" w:themeShade="BF"/>
        <w:sz w:val="20"/>
      </w:rPr>
    </w:pPr>
    <w:r>
      <w:rPr>
        <w:b/>
        <w:color w:val="2F5496" w:themeColor="accent5" w:themeShade="BF"/>
        <w:sz w:val="20"/>
      </w:rPr>
      <w:tab/>
    </w:r>
    <w:r w:rsidR="00D379C1" w:rsidRPr="00D379C1">
      <w:rPr>
        <w:b/>
        <w:color w:val="2F5496" w:themeColor="accent5" w:themeShade="BF"/>
        <w:sz w:val="20"/>
      </w:rPr>
      <w:t>NÜKET KÜÇÜKEL, TÜSİAD YÖNETİM KURULU ÜYESİ VE SOSYAL POLİTİKALAR YUVARLAK MASA BAŞKANI</w:t>
    </w:r>
  </w:p>
  <w:p w14:paraId="4CF0A35E" w14:textId="5F8C6408" w:rsidR="00D54BE2" w:rsidRPr="004A33B7" w:rsidRDefault="00D54BE2" w:rsidP="00D54BE2">
    <w:pPr>
      <w:pStyle w:val="stBilgi"/>
      <w:tabs>
        <w:tab w:val="clear" w:pos="4536"/>
      </w:tabs>
      <w:rPr>
        <w:b/>
        <w:color w:val="2F5496" w:themeColor="accent5" w:themeShade="BF"/>
        <w:sz w:val="20"/>
      </w:rPr>
    </w:pPr>
    <w:r>
      <w:rPr>
        <w:b/>
        <w:color w:val="2F5496" w:themeColor="accent5" w:themeShade="BF"/>
        <w:sz w:val="18"/>
      </w:rPr>
      <w:tab/>
    </w:r>
    <w:r w:rsidR="00475A8C">
      <w:rPr>
        <w:b/>
        <w:color w:val="2F5496" w:themeColor="accent5" w:themeShade="BF"/>
        <w:sz w:val="18"/>
      </w:rPr>
      <w:t>İstanbul</w:t>
    </w:r>
    <w:r w:rsidRPr="004A33B7">
      <w:rPr>
        <w:b/>
        <w:color w:val="2F5496" w:themeColor="accent5" w:themeShade="BF"/>
        <w:sz w:val="18"/>
      </w:rPr>
      <w:t xml:space="preserve">, </w:t>
    </w:r>
    <w:r w:rsidR="00552DF1">
      <w:rPr>
        <w:b/>
        <w:color w:val="2F5496" w:themeColor="accent5" w:themeShade="BF"/>
        <w:sz w:val="18"/>
      </w:rPr>
      <w:t>6</w:t>
    </w:r>
    <w:r>
      <w:rPr>
        <w:b/>
        <w:color w:val="2F5496" w:themeColor="accent5" w:themeShade="BF"/>
        <w:sz w:val="18"/>
      </w:rPr>
      <w:t xml:space="preserve"> </w:t>
    </w:r>
    <w:r w:rsidR="001A1204">
      <w:rPr>
        <w:b/>
        <w:color w:val="2F5496" w:themeColor="accent5" w:themeShade="BF"/>
        <w:sz w:val="18"/>
      </w:rPr>
      <w:t>Kasım</w:t>
    </w:r>
    <w:r>
      <w:rPr>
        <w:b/>
        <w:color w:val="2F5496" w:themeColor="accent5" w:themeShade="BF"/>
        <w:sz w:val="18"/>
      </w:rPr>
      <w:t xml:space="preserve"> 2019</w:t>
    </w:r>
    <w:r w:rsidRPr="004A33B7">
      <w:rPr>
        <w:b/>
        <w:noProof/>
        <w:color w:val="2F5496" w:themeColor="accent5" w:themeShade="BF"/>
        <w:sz w:val="20"/>
        <w:lang w:eastAsia="en-GB"/>
      </w:rPr>
      <w:t xml:space="preserve"> </w:t>
    </w:r>
  </w:p>
  <w:p w14:paraId="5A7B7C16" w14:textId="77777777" w:rsidR="004755EA" w:rsidRDefault="004755EA" w:rsidP="0076041B">
    <w:pPr>
      <w:pStyle w:val="stBilgi"/>
      <w:tabs>
        <w:tab w:val="clear" w:pos="4536"/>
      </w:tabs>
      <w:jc w:val="right"/>
      <w:rPr>
        <w:noProof/>
        <w:spacing w:val="56"/>
        <w:lang w:val="en-GB" w:eastAsia="en-GB"/>
      </w:rPr>
    </w:pPr>
  </w:p>
  <w:p w14:paraId="4E544A2F" w14:textId="624FFA03" w:rsidR="004755EA" w:rsidRDefault="004755EA">
    <w:pPr>
      <w:pStyle w:val="stBilgi"/>
    </w:pPr>
  </w:p>
  <w:p w14:paraId="31372F90" w14:textId="77777777" w:rsidR="004755EA" w:rsidRDefault="004755E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266C3" w14:textId="29A5E7D2" w:rsidR="004755EA" w:rsidRDefault="004755EA" w:rsidP="003616CF">
    <w:pPr>
      <w:pStyle w:val="stBilgi"/>
    </w:pPr>
    <w:r>
      <w:rPr>
        <w:noProof/>
        <w:lang w:val="en-US"/>
      </w:rPr>
      <w:drawing>
        <wp:anchor distT="0" distB="0" distL="114300" distR="114300" simplePos="0" relativeHeight="251658240" behindDoc="1" locked="0" layoutInCell="1" allowOverlap="1" wp14:anchorId="4434AB96" wp14:editId="33A770A3">
          <wp:simplePos x="0" y="0"/>
          <wp:positionH relativeFrom="column">
            <wp:posOffset>-46990</wp:posOffset>
          </wp:positionH>
          <wp:positionV relativeFrom="paragraph">
            <wp:posOffset>-7620</wp:posOffset>
          </wp:positionV>
          <wp:extent cx="1339850" cy="304800"/>
          <wp:effectExtent l="0" t="0" r="0" b="0"/>
          <wp:wrapTight wrapText="bothSides">
            <wp:wrapPolygon edited="0">
              <wp:start x="0" y="0"/>
              <wp:lineTo x="0" y="20250"/>
              <wp:lineTo x="21191" y="20250"/>
              <wp:lineTo x="21191" y="0"/>
              <wp:lineTo x="0" y="0"/>
            </wp:wrapPolygon>
          </wp:wrapTight>
          <wp:docPr id="2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0" cy="304800"/>
                  </a:xfrm>
                  <a:prstGeom prst="rect">
                    <a:avLst/>
                  </a:prstGeom>
                  <a:noFill/>
                </pic:spPr>
              </pic:pic>
            </a:graphicData>
          </a:graphic>
          <wp14:sizeRelH relativeFrom="page">
            <wp14:pctWidth>0</wp14:pctWidth>
          </wp14:sizeRelH>
          <wp14:sizeRelV relativeFrom="page">
            <wp14:pctHeight>0</wp14:pctHeight>
          </wp14:sizeRelV>
        </wp:anchor>
      </w:drawing>
    </w:r>
  </w:p>
  <w:p w14:paraId="354CF991" w14:textId="77777777" w:rsidR="004755EA" w:rsidRPr="00A14FA2" w:rsidRDefault="004755EA" w:rsidP="003616CF">
    <w:pPr>
      <w:pStyle w:val="stBilgi"/>
      <w:tabs>
        <w:tab w:val="clear" w:pos="4536"/>
      </w:tabs>
      <w:rPr>
        <w:b/>
        <w:color w:val="2F5496" w:themeColor="accent5" w:themeShade="BF"/>
        <w:spacing w:val="56"/>
        <w:sz w:val="8"/>
      </w:rPr>
    </w:pPr>
    <w:r w:rsidRPr="00A14FA2">
      <w:rPr>
        <w:b/>
        <w:color w:val="2F5496" w:themeColor="accent5" w:themeShade="BF"/>
        <w:spacing w:val="56"/>
        <w:sz w:val="20"/>
      </w:rPr>
      <w:t xml:space="preserve"> </w:t>
    </w:r>
    <w:r>
      <w:rPr>
        <w:b/>
        <w:color w:val="2F5496" w:themeColor="accent5" w:themeShade="BF"/>
        <w:spacing w:val="56"/>
        <w:sz w:val="20"/>
      </w:rPr>
      <w:t xml:space="preserve"> </w:t>
    </w:r>
  </w:p>
  <w:p w14:paraId="650F0864" w14:textId="77777777" w:rsidR="004755EA" w:rsidRDefault="004755EA" w:rsidP="003616CF">
    <w:pPr>
      <w:pStyle w:val="stBilgi"/>
      <w:tabs>
        <w:tab w:val="clear" w:pos="4536"/>
      </w:tabs>
      <w:rPr>
        <w:b/>
        <w:color w:val="2F5496" w:themeColor="accent5" w:themeShade="BF"/>
        <w:sz w:val="20"/>
      </w:rPr>
    </w:pPr>
  </w:p>
  <w:p w14:paraId="4772000A" w14:textId="77777777" w:rsidR="00D379C1" w:rsidRDefault="00552DF1" w:rsidP="00D54BE2">
    <w:pPr>
      <w:pStyle w:val="stBilgi"/>
      <w:tabs>
        <w:tab w:val="clear" w:pos="4536"/>
      </w:tabs>
      <w:spacing w:line="360" w:lineRule="auto"/>
      <w:rPr>
        <w:rFonts w:ascii="Calibri" w:eastAsia="Calibri" w:hAnsi="Calibri" w:cstheme="minorHAnsi"/>
        <w:b/>
        <w:color w:val="002776"/>
      </w:rPr>
    </w:pPr>
    <w:r>
      <w:rPr>
        <w:rFonts w:ascii="Calibri" w:eastAsia="Calibri" w:hAnsi="Calibri" w:cstheme="minorHAnsi"/>
        <w:b/>
        <w:color w:val="002776"/>
      </w:rPr>
      <w:t xml:space="preserve">YENİ SANAYİ DEVRİMİNİN EŞİĞİNDE SOSYAL VE DUYGUSAL ÖĞRENME BECERİLERİ ETKİNLİĞİ </w:t>
    </w:r>
  </w:p>
  <w:p w14:paraId="04A0BE22" w14:textId="61D51ACC" w:rsidR="00D54BE2" w:rsidRPr="00D54BE2" w:rsidRDefault="00D379C1" w:rsidP="00D54BE2">
    <w:pPr>
      <w:pStyle w:val="stBilgi"/>
      <w:tabs>
        <w:tab w:val="clear" w:pos="4536"/>
      </w:tabs>
      <w:spacing w:line="360" w:lineRule="auto"/>
      <w:rPr>
        <w:rFonts w:ascii="Calibri" w:eastAsia="Calibri" w:hAnsi="Calibri" w:cstheme="minorHAnsi"/>
        <w:b/>
        <w:color w:val="002776"/>
      </w:rPr>
    </w:pPr>
    <w:r>
      <w:rPr>
        <w:rFonts w:ascii="Calibri" w:eastAsia="Calibri" w:hAnsi="Calibri" w:cstheme="minorHAnsi"/>
        <w:b/>
        <w:color w:val="002776"/>
      </w:rPr>
      <w:t xml:space="preserve">AÇILIŞ </w:t>
    </w:r>
    <w:r w:rsidR="00421848">
      <w:rPr>
        <w:rFonts w:ascii="Calibri" w:eastAsia="Calibri" w:hAnsi="Calibri" w:cstheme="minorHAnsi"/>
        <w:b/>
        <w:color w:val="002776"/>
      </w:rPr>
      <w:t>KONUŞMASI</w:t>
    </w:r>
  </w:p>
  <w:p w14:paraId="267F9556" w14:textId="56A4B65F" w:rsidR="00D54BE2" w:rsidRPr="00D54BE2" w:rsidRDefault="00D379C1" w:rsidP="00D54BE2">
    <w:pPr>
      <w:pStyle w:val="stBilgi"/>
      <w:tabs>
        <w:tab w:val="clear" w:pos="4536"/>
      </w:tabs>
      <w:spacing w:line="360" w:lineRule="auto"/>
      <w:rPr>
        <w:rFonts w:ascii="Calibri" w:eastAsia="Calibri" w:hAnsi="Calibri" w:cstheme="minorHAnsi"/>
        <w:b/>
        <w:color w:val="002776"/>
      </w:rPr>
    </w:pPr>
    <w:r w:rsidRPr="00D379C1">
      <w:rPr>
        <w:rFonts w:ascii="Calibri" w:eastAsia="Calibri" w:hAnsi="Calibri" w:cstheme="minorHAnsi"/>
        <w:b/>
        <w:color w:val="002776"/>
      </w:rPr>
      <w:t>NÜKET KÜÇÜKEL, TÜSİAD YÖNETİM KURULU ÜYESİ VE SOSYAL POLİTİKALAR YUVARLAK MASA BAŞKANI</w:t>
    </w:r>
    <w:r w:rsidR="00536B5E">
      <w:rPr>
        <w:rFonts w:ascii="Calibri" w:eastAsia="Calibri" w:hAnsi="Calibri" w:cstheme="minorHAnsi"/>
        <w:b/>
        <w:color w:val="002776"/>
      </w:rPr>
      <w:t xml:space="preserve"> </w:t>
    </w:r>
    <w:r w:rsidR="00475A8C">
      <w:rPr>
        <w:rFonts w:ascii="Calibri" w:eastAsia="Calibri" w:hAnsi="Calibri" w:cstheme="minorHAnsi"/>
        <w:b/>
        <w:color w:val="002776"/>
      </w:rPr>
      <w:t>İstanbul</w:t>
    </w:r>
    <w:r w:rsidR="000762F4">
      <w:rPr>
        <w:rFonts w:ascii="Calibri" w:eastAsia="Calibri" w:hAnsi="Calibri" w:cstheme="minorHAnsi"/>
        <w:b/>
        <w:color w:val="002776"/>
      </w:rPr>
      <w:t>,</w:t>
    </w:r>
    <w:r w:rsidR="00D54BE2" w:rsidRPr="00D54BE2">
      <w:rPr>
        <w:rFonts w:ascii="Calibri" w:eastAsia="Calibri" w:hAnsi="Calibri" w:cstheme="minorHAnsi"/>
        <w:b/>
        <w:color w:val="002776"/>
      </w:rPr>
      <w:t xml:space="preserve"> </w:t>
    </w:r>
    <w:r w:rsidR="00552DF1">
      <w:rPr>
        <w:rFonts w:ascii="Calibri" w:eastAsia="Calibri" w:hAnsi="Calibri" w:cstheme="minorHAnsi"/>
        <w:b/>
        <w:color w:val="002776"/>
      </w:rPr>
      <w:t>6</w:t>
    </w:r>
    <w:r w:rsidR="00D54BE2" w:rsidRPr="00D54BE2">
      <w:rPr>
        <w:rFonts w:ascii="Calibri" w:eastAsia="Calibri" w:hAnsi="Calibri" w:cstheme="minorHAnsi"/>
        <w:b/>
        <w:color w:val="002776"/>
      </w:rPr>
      <w:t xml:space="preserve"> </w:t>
    </w:r>
    <w:r w:rsidR="001A1204">
      <w:rPr>
        <w:rFonts w:ascii="Calibri" w:eastAsia="Calibri" w:hAnsi="Calibri" w:cstheme="minorHAnsi"/>
        <w:b/>
        <w:color w:val="002776"/>
      </w:rPr>
      <w:t>Kasım</w:t>
    </w:r>
    <w:r w:rsidR="00D54BE2" w:rsidRPr="00D54BE2">
      <w:rPr>
        <w:rFonts w:ascii="Calibri" w:eastAsia="Calibri" w:hAnsi="Calibri" w:cstheme="minorHAnsi"/>
        <w:b/>
        <w:color w:val="002776"/>
      </w:rPr>
      <w:t xml:space="preserve"> 2019 </w:t>
    </w:r>
  </w:p>
  <w:p w14:paraId="28399CA8" w14:textId="11B26A32" w:rsidR="004755EA" w:rsidRPr="00F95EF4" w:rsidRDefault="004755EA" w:rsidP="00D54BE2">
    <w:pPr>
      <w:keepNext/>
      <w:pBdr>
        <w:bottom w:val="single" w:sz="8" w:space="1" w:color="8EAADB" w:themeColor="accent5" w:themeTint="99"/>
      </w:pBdr>
      <w:tabs>
        <w:tab w:val="left" w:pos="1828"/>
      </w:tabs>
      <w:spacing w:after="0" w:line="360" w:lineRule="auto"/>
      <w:rPr>
        <w:rFonts w:asciiTheme="minorHAnsi" w:hAnsiTheme="minorHAnsi" w:cs="Arial"/>
        <w:b/>
        <w:bCs/>
        <w:color w:val="2E74B5" w:themeColor="accent1"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6DCC"/>
    <w:multiLevelType w:val="hybridMultilevel"/>
    <w:tmpl w:val="E33641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8927295"/>
    <w:multiLevelType w:val="hybridMultilevel"/>
    <w:tmpl w:val="05E8DE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C63E50"/>
    <w:multiLevelType w:val="hybridMultilevel"/>
    <w:tmpl w:val="AC105678"/>
    <w:lvl w:ilvl="0" w:tplc="7E7CF348">
      <w:start w:val="1"/>
      <w:numFmt w:val="bullet"/>
      <w:lvlText w:val=""/>
      <w:lvlJc w:val="left"/>
      <w:pPr>
        <w:ind w:left="720" w:hanging="360"/>
      </w:pPr>
      <w:rPr>
        <w:rFonts w:ascii="Symbol" w:hAnsi="Symbol" w:hint="default"/>
        <w:b/>
        <w:i w:val="0"/>
        <w:color w:val="9CC2E5" w:themeColor="accent1" w:themeTint="99"/>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9B0651"/>
    <w:multiLevelType w:val="hybridMultilevel"/>
    <w:tmpl w:val="EB92E35C"/>
    <w:lvl w:ilvl="0" w:tplc="EEA018F6">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AA9313C"/>
    <w:multiLevelType w:val="hybridMultilevel"/>
    <w:tmpl w:val="2A824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AF50B59"/>
    <w:multiLevelType w:val="hybridMultilevel"/>
    <w:tmpl w:val="0EE25BBE"/>
    <w:numStyleLink w:val="eAktarlan1Stili"/>
  </w:abstractNum>
  <w:abstractNum w:abstractNumId="6" w15:restartNumberingAfterBreak="0">
    <w:nsid w:val="0E772D4E"/>
    <w:multiLevelType w:val="hybridMultilevel"/>
    <w:tmpl w:val="7EBC76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742ECB"/>
    <w:multiLevelType w:val="hybridMultilevel"/>
    <w:tmpl w:val="DFBA72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1D6010"/>
    <w:multiLevelType w:val="hybridMultilevel"/>
    <w:tmpl w:val="BADAC22E"/>
    <w:lvl w:ilvl="0" w:tplc="00422B2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14ED6D41"/>
    <w:multiLevelType w:val="hybridMultilevel"/>
    <w:tmpl w:val="3992FDD6"/>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16D22472"/>
    <w:multiLevelType w:val="hybridMultilevel"/>
    <w:tmpl w:val="E7E01CA4"/>
    <w:lvl w:ilvl="0" w:tplc="47A4C592">
      <w:start w:val="1"/>
      <w:numFmt w:val="bullet"/>
      <w:lvlText w:val=""/>
      <w:lvlJc w:val="left"/>
      <w:pPr>
        <w:ind w:left="720" w:hanging="360"/>
      </w:pPr>
      <w:rPr>
        <w:rFonts w:ascii="Symbol" w:hAnsi="Symbol" w:hint="default"/>
        <w:b/>
        <w:i w:val="0"/>
        <w:color w:val="2A4B8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8F38E3"/>
    <w:multiLevelType w:val="hybridMultilevel"/>
    <w:tmpl w:val="2AF69C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B4A0CF5"/>
    <w:multiLevelType w:val="hybridMultilevel"/>
    <w:tmpl w:val="4BD213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B537858"/>
    <w:multiLevelType w:val="hybridMultilevel"/>
    <w:tmpl w:val="535C88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B751C7F"/>
    <w:multiLevelType w:val="hybridMultilevel"/>
    <w:tmpl w:val="D1508FCC"/>
    <w:lvl w:ilvl="0" w:tplc="08090001">
      <w:start w:val="1"/>
      <w:numFmt w:val="bullet"/>
      <w:lvlText w:val=""/>
      <w:lvlJc w:val="left"/>
      <w:pPr>
        <w:ind w:left="720" w:hanging="360"/>
      </w:pPr>
      <w:rPr>
        <w:rFonts w:ascii="Symbol" w:hAnsi="Symbol" w:hint="default"/>
        <w:b/>
        <w:i w:val="0"/>
        <w:color w:val="9CC2E5" w:themeColor="accent1" w:themeTint="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1D63DD3"/>
    <w:multiLevelType w:val="hybridMultilevel"/>
    <w:tmpl w:val="0EE25BBE"/>
    <w:styleLink w:val="eAktarlan1Stili"/>
    <w:lvl w:ilvl="0" w:tplc="1EFAA7D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0F89AB6">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6E498E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46A3B6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C5CABC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CA8D27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3C2F64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CE1C8E9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85E772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5E33B64"/>
    <w:multiLevelType w:val="hybridMultilevel"/>
    <w:tmpl w:val="4BFA0BD8"/>
    <w:lvl w:ilvl="0" w:tplc="83B0586A">
      <w:start w:val="1"/>
      <w:numFmt w:val="bullet"/>
      <w:lvlText w:val=""/>
      <w:lvlJc w:val="left"/>
      <w:pPr>
        <w:ind w:left="720" w:hanging="360"/>
      </w:pPr>
      <w:rPr>
        <w:rFonts w:ascii="Symbol" w:hAnsi="Symbol" w:hint="default"/>
        <w:b/>
        <w:i w:val="0"/>
        <w:color w:val="7A9FC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6247601"/>
    <w:multiLevelType w:val="hybridMultilevel"/>
    <w:tmpl w:val="B5FC053A"/>
    <w:lvl w:ilvl="0" w:tplc="83B0586A">
      <w:start w:val="1"/>
      <w:numFmt w:val="bullet"/>
      <w:lvlText w:val=""/>
      <w:lvlJc w:val="left"/>
      <w:pPr>
        <w:ind w:left="1080" w:hanging="360"/>
      </w:pPr>
      <w:rPr>
        <w:rFonts w:ascii="Symbol" w:hAnsi="Symbol" w:hint="default"/>
        <w:b/>
        <w:i w:val="0"/>
        <w:color w:val="7A9FCC"/>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7702FD8"/>
    <w:multiLevelType w:val="hybridMultilevel"/>
    <w:tmpl w:val="4358091C"/>
    <w:lvl w:ilvl="0" w:tplc="41EC5206">
      <w:start w:val="4"/>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8340ACE"/>
    <w:multiLevelType w:val="hybridMultilevel"/>
    <w:tmpl w:val="735062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DEC6707"/>
    <w:multiLevelType w:val="hybridMultilevel"/>
    <w:tmpl w:val="9BF46A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4F97B1C"/>
    <w:multiLevelType w:val="hybridMultilevel"/>
    <w:tmpl w:val="5E52C386"/>
    <w:lvl w:ilvl="0" w:tplc="47A4C592">
      <w:start w:val="1"/>
      <w:numFmt w:val="bullet"/>
      <w:lvlText w:val=""/>
      <w:lvlJc w:val="left"/>
      <w:pPr>
        <w:ind w:left="720" w:hanging="360"/>
      </w:pPr>
      <w:rPr>
        <w:rFonts w:ascii="Symbol" w:hAnsi="Symbol" w:hint="default"/>
        <w:b/>
        <w:i w:val="0"/>
        <w:color w:val="2A4B8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A127ED5"/>
    <w:multiLevelType w:val="hybridMultilevel"/>
    <w:tmpl w:val="233074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D674E4B"/>
    <w:multiLevelType w:val="hybridMultilevel"/>
    <w:tmpl w:val="C254B8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E7A11A0"/>
    <w:multiLevelType w:val="hybridMultilevel"/>
    <w:tmpl w:val="93BAC9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21E7FA0"/>
    <w:multiLevelType w:val="hybridMultilevel"/>
    <w:tmpl w:val="EEFAAFE2"/>
    <w:lvl w:ilvl="0" w:tplc="0672B67A">
      <w:start w:val="1"/>
      <w:numFmt w:val="bullet"/>
      <w:lvlText w:val=""/>
      <w:lvlJc w:val="left"/>
      <w:pPr>
        <w:ind w:left="720" w:hanging="360"/>
      </w:pPr>
      <w:rPr>
        <w:rFonts w:ascii="Symbol" w:hAnsi="Symbol" w:hint="default"/>
        <w:b/>
        <w:i w:val="0"/>
        <w:color w:val="9CC2E5" w:themeColor="accent1" w:themeTint="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45E556A"/>
    <w:multiLevelType w:val="hybridMultilevel"/>
    <w:tmpl w:val="1870D5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6DA2052"/>
    <w:multiLevelType w:val="hybridMultilevel"/>
    <w:tmpl w:val="3064C9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BF7592E"/>
    <w:multiLevelType w:val="hybridMultilevel"/>
    <w:tmpl w:val="E0E8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CB14A13"/>
    <w:multiLevelType w:val="hybridMultilevel"/>
    <w:tmpl w:val="F4923842"/>
    <w:lvl w:ilvl="0" w:tplc="7E7CF348">
      <w:start w:val="1"/>
      <w:numFmt w:val="bullet"/>
      <w:lvlText w:val=""/>
      <w:lvlJc w:val="left"/>
      <w:pPr>
        <w:ind w:left="720" w:hanging="360"/>
      </w:pPr>
      <w:rPr>
        <w:rFonts w:ascii="Symbol" w:hAnsi="Symbol" w:hint="default"/>
        <w:b/>
        <w:i w:val="0"/>
        <w:color w:val="9CC2E5" w:themeColor="accent1" w:themeTint="99"/>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FFC1BF1"/>
    <w:multiLevelType w:val="hybridMultilevel"/>
    <w:tmpl w:val="309C4B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57878B7"/>
    <w:multiLevelType w:val="hybridMultilevel"/>
    <w:tmpl w:val="B706D7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A423DB5"/>
    <w:multiLevelType w:val="hybridMultilevel"/>
    <w:tmpl w:val="FE2A45E2"/>
    <w:lvl w:ilvl="0" w:tplc="47A4C592">
      <w:start w:val="1"/>
      <w:numFmt w:val="bullet"/>
      <w:lvlText w:val=""/>
      <w:lvlJc w:val="left"/>
      <w:pPr>
        <w:ind w:left="720" w:hanging="360"/>
      </w:pPr>
      <w:rPr>
        <w:rFonts w:ascii="Symbol" w:hAnsi="Symbol" w:hint="default"/>
        <w:b/>
        <w:i w:val="0"/>
        <w:color w:val="2A4B86"/>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3" w15:restartNumberingAfterBreak="0">
    <w:nsid w:val="6C2213E6"/>
    <w:multiLevelType w:val="hybridMultilevel"/>
    <w:tmpl w:val="1384FB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094409E"/>
    <w:multiLevelType w:val="hybridMultilevel"/>
    <w:tmpl w:val="6BE4A9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3A023E9"/>
    <w:multiLevelType w:val="hybridMultilevel"/>
    <w:tmpl w:val="9A647F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8825CDE"/>
    <w:multiLevelType w:val="hybridMultilevel"/>
    <w:tmpl w:val="E7D0BE74"/>
    <w:lvl w:ilvl="0" w:tplc="83B0586A">
      <w:start w:val="1"/>
      <w:numFmt w:val="bullet"/>
      <w:lvlText w:val=""/>
      <w:lvlJc w:val="left"/>
      <w:pPr>
        <w:ind w:left="720" w:hanging="360"/>
      </w:pPr>
      <w:rPr>
        <w:rFonts w:ascii="Symbol" w:hAnsi="Symbol" w:hint="default"/>
        <w:b/>
        <w:i w:val="0"/>
        <w:color w:val="7A9FC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8983A34"/>
    <w:multiLevelType w:val="hybridMultilevel"/>
    <w:tmpl w:val="57E20FD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8" w15:restartNumberingAfterBreak="0">
    <w:nsid w:val="78A5150E"/>
    <w:multiLevelType w:val="hybridMultilevel"/>
    <w:tmpl w:val="D832B434"/>
    <w:lvl w:ilvl="0" w:tplc="041F0001">
      <w:start w:val="1"/>
      <w:numFmt w:val="bullet"/>
      <w:lvlText w:val=""/>
      <w:lvlJc w:val="left"/>
      <w:pPr>
        <w:ind w:left="720" w:hanging="360"/>
      </w:pPr>
      <w:rPr>
        <w:rFonts w:ascii="Symbol" w:hAnsi="Symbol" w:hint="default"/>
        <w:b/>
        <w:i w:val="0"/>
        <w:color w:val="9CC2E5" w:themeColor="accent1" w:themeTint="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94D3FB7"/>
    <w:multiLevelType w:val="hybridMultilevel"/>
    <w:tmpl w:val="FD96F5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9952554"/>
    <w:multiLevelType w:val="hybridMultilevel"/>
    <w:tmpl w:val="63284B54"/>
    <w:lvl w:ilvl="0" w:tplc="47A4C592">
      <w:start w:val="1"/>
      <w:numFmt w:val="bullet"/>
      <w:lvlText w:val=""/>
      <w:lvlJc w:val="left"/>
      <w:pPr>
        <w:ind w:left="1080" w:hanging="360"/>
      </w:pPr>
      <w:rPr>
        <w:rFonts w:ascii="Symbol" w:hAnsi="Symbol" w:hint="default"/>
        <w:b/>
        <w:i w:val="0"/>
        <w:color w:val="2A4B8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AE15EE5"/>
    <w:multiLevelType w:val="hybridMultilevel"/>
    <w:tmpl w:val="7584AD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AF670B1"/>
    <w:multiLevelType w:val="hybridMultilevel"/>
    <w:tmpl w:val="E9723A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BBB17D1"/>
    <w:multiLevelType w:val="hybridMultilevel"/>
    <w:tmpl w:val="959059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D3936AE"/>
    <w:multiLevelType w:val="hybridMultilevel"/>
    <w:tmpl w:val="FFEEEC42"/>
    <w:lvl w:ilvl="0" w:tplc="47A4C592">
      <w:start w:val="1"/>
      <w:numFmt w:val="bullet"/>
      <w:lvlText w:val=""/>
      <w:lvlJc w:val="left"/>
      <w:pPr>
        <w:ind w:left="720" w:hanging="360"/>
      </w:pPr>
      <w:rPr>
        <w:rFonts w:ascii="Symbol" w:hAnsi="Symbol" w:hint="default"/>
        <w:b/>
        <w:i w:val="0"/>
        <w:color w:val="2A4B8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3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0"/>
  </w:num>
  <w:num w:numId="6">
    <w:abstractNumId w:val="3"/>
  </w:num>
  <w:num w:numId="7">
    <w:abstractNumId w:val="2"/>
  </w:num>
  <w:num w:numId="8">
    <w:abstractNumId w:val="29"/>
  </w:num>
  <w:num w:numId="9">
    <w:abstractNumId w:val="10"/>
  </w:num>
  <w:num w:numId="10">
    <w:abstractNumId w:val="2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num>
  <w:num w:numId="13">
    <w:abstractNumId w:val="25"/>
  </w:num>
  <w:num w:numId="14">
    <w:abstractNumId w:val="0"/>
  </w:num>
  <w:num w:numId="15">
    <w:abstractNumId w:val="37"/>
  </w:num>
  <w:num w:numId="16">
    <w:abstractNumId w:val="8"/>
  </w:num>
  <w:num w:numId="17">
    <w:abstractNumId w:val="38"/>
  </w:num>
  <w:num w:numId="18">
    <w:abstractNumId w:val="14"/>
  </w:num>
  <w:num w:numId="19">
    <w:abstractNumId w:val="16"/>
  </w:num>
  <w:num w:numId="20">
    <w:abstractNumId w:val="17"/>
  </w:num>
  <w:num w:numId="21">
    <w:abstractNumId w:val="32"/>
  </w:num>
  <w:num w:numId="22">
    <w:abstractNumId w:val="40"/>
  </w:num>
  <w:num w:numId="23">
    <w:abstractNumId w:val="39"/>
  </w:num>
  <w:num w:numId="24">
    <w:abstractNumId w:val="27"/>
  </w:num>
  <w:num w:numId="25">
    <w:abstractNumId w:val="35"/>
  </w:num>
  <w:num w:numId="26">
    <w:abstractNumId w:val="26"/>
  </w:num>
  <w:num w:numId="27">
    <w:abstractNumId w:val="1"/>
  </w:num>
  <w:num w:numId="28">
    <w:abstractNumId w:val="13"/>
  </w:num>
  <w:num w:numId="29">
    <w:abstractNumId w:val="4"/>
  </w:num>
  <w:num w:numId="30">
    <w:abstractNumId w:val="19"/>
  </w:num>
  <w:num w:numId="31">
    <w:abstractNumId w:val="28"/>
  </w:num>
  <w:num w:numId="32">
    <w:abstractNumId w:val="6"/>
  </w:num>
  <w:num w:numId="33">
    <w:abstractNumId w:val="33"/>
  </w:num>
  <w:num w:numId="34">
    <w:abstractNumId w:val="31"/>
  </w:num>
  <w:num w:numId="35">
    <w:abstractNumId w:val="18"/>
  </w:num>
  <w:num w:numId="36">
    <w:abstractNumId w:val="22"/>
  </w:num>
  <w:num w:numId="37">
    <w:abstractNumId w:val="42"/>
  </w:num>
  <w:num w:numId="38">
    <w:abstractNumId w:val="20"/>
  </w:num>
  <w:num w:numId="39">
    <w:abstractNumId w:val="7"/>
  </w:num>
  <w:num w:numId="40">
    <w:abstractNumId w:val="12"/>
  </w:num>
  <w:num w:numId="41">
    <w:abstractNumId w:val="41"/>
  </w:num>
  <w:num w:numId="42">
    <w:abstractNumId w:val="43"/>
  </w:num>
  <w:num w:numId="43">
    <w:abstractNumId w:val="23"/>
  </w:num>
  <w:num w:numId="44">
    <w:abstractNumId w:val="24"/>
  </w:num>
  <w:num w:numId="45">
    <w:abstractNumId w:val="34"/>
  </w:num>
  <w:num w:numId="46">
    <w:abstractNumId w:val="15"/>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A0"/>
    <w:rsid w:val="00001110"/>
    <w:rsid w:val="000054CD"/>
    <w:rsid w:val="0000762E"/>
    <w:rsid w:val="00010C7A"/>
    <w:rsid w:val="00017D73"/>
    <w:rsid w:val="00021D5D"/>
    <w:rsid w:val="000270DF"/>
    <w:rsid w:val="00031084"/>
    <w:rsid w:val="0004449D"/>
    <w:rsid w:val="00052843"/>
    <w:rsid w:val="000547D4"/>
    <w:rsid w:val="0005602E"/>
    <w:rsid w:val="000567AC"/>
    <w:rsid w:val="000665C5"/>
    <w:rsid w:val="000714C3"/>
    <w:rsid w:val="000747C7"/>
    <w:rsid w:val="000762F4"/>
    <w:rsid w:val="0007777E"/>
    <w:rsid w:val="00085032"/>
    <w:rsid w:val="0008664A"/>
    <w:rsid w:val="0008712F"/>
    <w:rsid w:val="00090C19"/>
    <w:rsid w:val="0009241E"/>
    <w:rsid w:val="00093FBA"/>
    <w:rsid w:val="00094555"/>
    <w:rsid w:val="00096FDC"/>
    <w:rsid w:val="000A3095"/>
    <w:rsid w:val="000A4311"/>
    <w:rsid w:val="000A6F94"/>
    <w:rsid w:val="000B1E56"/>
    <w:rsid w:val="000B5007"/>
    <w:rsid w:val="000B6A24"/>
    <w:rsid w:val="000C1BFC"/>
    <w:rsid w:val="000C3A44"/>
    <w:rsid w:val="000C4E74"/>
    <w:rsid w:val="000D15B2"/>
    <w:rsid w:val="000D19C1"/>
    <w:rsid w:val="000E1503"/>
    <w:rsid w:val="000E55A9"/>
    <w:rsid w:val="00110E6F"/>
    <w:rsid w:val="0011296B"/>
    <w:rsid w:val="00122ACA"/>
    <w:rsid w:val="00124EA7"/>
    <w:rsid w:val="00140D4C"/>
    <w:rsid w:val="0014169C"/>
    <w:rsid w:val="00150171"/>
    <w:rsid w:val="0015165D"/>
    <w:rsid w:val="00152E44"/>
    <w:rsid w:val="001536E0"/>
    <w:rsid w:val="00153A4E"/>
    <w:rsid w:val="001557FF"/>
    <w:rsid w:val="00156DC4"/>
    <w:rsid w:val="00177CEE"/>
    <w:rsid w:val="00180F3D"/>
    <w:rsid w:val="00183C21"/>
    <w:rsid w:val="00196F50"/>
    <w:rsid w:val="001A1204"/>
    <w:rsid w:val="001A1866"/>
    <w:rsid w:val="001C15A7"/>
    <w:rsid w:val="001C2055"/>
    <w:rsid w:val="001E1F42"/>
    <w:rsid w:val="001F36E8"/>
    <w:rsid w:val="001F4D55"/>
    <w:rsid w:val="00202E4E"/>
    <w:rsid w:val="002124A1"/>
    <w:rsid w:val="002131DD"/>
    <w:rsid w:val="002159CE"/>
    <w:rsid w:val="00226488"/>
    <w:rsid w:val="00231168"/>
    <w:rsid w:val="00252668"/>
    <w:rsid w:val="00261E22"/>
    <w:rsid w:val="0028379B"/>
    <w:rsid w:val="00285259"/>
    <w:rsid w:val="00286F1A"/>
    <w:rsid w:val="0028792C"/>
    <w:rsid w:val="002923C4"/>
    <w:rsid w:val="002B1C45"/>
    <w:rsid w:val="002B4743"/>
    <w:rsid w:val="002C17D8"/>
    <w:rsid w:val="002D5080"/>
    <w:rsid w:val="0031616E"/>
    <w:rsid w:val="00317097"/>
    <w:rsid w:val="003205DB"/>
    <w:rsid w:val="0032501A"/>
    <w:rsid w:val="0033024C"/>
    <w:rsid w:val="003375A2"/>
    <w:rsid w:val="003405F9"/>
    <w:rsid w:val="00341693"/>
    <w:rsid w:val="003605E8"/>
    <w:rsid w:val="003616CF"/>
    <w:rsid w:val="00362FD6"/>
    <w:rsid w:val="00365633"/>
    <w:rsid w:val="00385986"/>
    <w:rsid w:val="003A2A0C"/>
    <w:rsid w:val="003A35B3"/>
    <w:rsid w:val="003A4B51"/>
    <w:rsid w:val="003C069D"/>
    <w:rsid w:val="003C23E6"/>
    <w:rsid w:val="003C56EC"/>
    <w:rsid w:val="003C60F4"/>
    <w:rsid w:val="003C758B"/>
    <w:rsid w:val="003D1DE5"/>
    <w:rsid w:val="003D65A1"/>
    <w:rsid w:val="003D7377"/>
    <w:rsid w:val="003E3CF1"/>
    <w:rsid w:val="003F08BD"/>
    <w:rsid w:val="00401B6E"/>
    <w:rsid w:val="00410D0E"/>
    <w:rsid w:val="004164CB"/>
    <w:rsid w:val="00416F0A"/>
    <w:rsid w:val="00421848"/>
    <w:rsid w:val="00434D37"/>
    <w:rsid w:val="00437AF8"/>
    <w:rsid w:val="00457F3B"/>
    <w:rsid w:val="004649AC"/>
    <w:rsid w:val="00466F4B"/>
    <w:rsid w:val="004755EA"/>
    <w:rsid w:val="00475A8C"/>
    <w:rsid w:val="00477475"/>
    <w:rsid w:val="00477D02"/>
    <w:rsid w:val="00484699"/>
    <w:rsid w:val="00485070"/>
    <w:rsid w:val="00485155"/>
    <w:rsid w:val="004875BD"/>
    <w:rsid w:val="0049200C"/>
    <w:rsid w:val="004A1AA0"/>
    <w:rsid w:val="004A33B7"/>
    <w:rsid w:val="004A59B8"/>
    <w:rsid w:val="004B12EF"/>
    <w:rsid w:val="004B55FF"/>
    <w:rsid w:val="004B765B"/>
    <w:rsid w:val="004C6871"/>
    <w:rsid w:val="004D02DB"/>
    <w:rsid w:val="004D20C7"/>
    <w:rsid w:val="004D7CB1"/>
    <w:rsid w:val="004E0A1E"/>
    <w:rsid w:val="004E1C5F"/>
    <w:rsid w:val="004E3810"/>
    <w:rsid w:val="004F0F49"/>
    <w:rsid w:val="00503A3D"/>
    <w:rsid w:val="00510E89"/>
    <w:rsid w:val="0052650A"/>
    <w:rsid w:val="0053448B"/>
    <w:rsid w:val="0053471A"/>
    <w:rsid w:val="00536B5E"/>
    <w:rsid w:val="00552DF1"/>
    <w:rsid w:val="00557D35"/>
    <w:rsid w:val="00563280"/>
    <w:rsid w:val="0058394C"/>
    <w:rsid w:val="00585F0A"/>
    <w:rsid w:val="00586C5C"/>
    <w:rsid w:val="005A1973"/>
    <w:rsid w:val="005B2E32"/>
    <w:rsid w:val="005B37E5"/>
    <w:rsid w:val="005B38B7"/>
    <w:rsid w:val="005D7340"/>
    <w:rsid w:val="005E16D2"/>
    <w:rsid w:val="005F122B"/>
    <w:rsid w:val="005F3957"/>
    <w:rsid w:val="005F3E34"/>
    <w:rsid w:val="005F621E"/>
    <w:rsid w:val="00601949"/>
    <w:rsid w:val="006046B2"/>
    <w:rsid w:val="00605A7E"/>
    <w:rsid w:val="006107B5"/>
    <w:rsid w:val="0061446D"/>
    <w:rsid w:val="00626286"/>
    <w:rsid w:val="0063422B"/>
    <w:rsid w:val="00636A70"/>
    <w:rsid w:val="00640341"/>
    <w:rsid w:val="00641601"/>
    <w:rsid w:val="00654D4A"/>
    <w:rsid w:val="00654E05"/>
    <w:rsid w:val="00661A16"/>
    <w:rsid w:val="00664AEA"/>
    <w:rsid w:val="00670BED"/>
    <w:rsid w:val="006710B9"/>
    <w:rsid w:val="006733A3"/>
    <w:rsid w:val="00682456"/>
    <w:rsid w:val="00682F07"/>
    <w:rsid w:val="00694B95"/>
    <w:rsid w:val="00697BA9"/>
    <w:rsid w:val="006A4837"/>
    <w:rsid w:val="006A7E90"/>
    <w:rsid w:val="006B25E7"/>
    <w:rsid w:val="006C2262"/>
    <w:rsid w:val="006C79EF"/>
    <w:rsid w:val="006D261B"/>
    <w:rsid w:val="007047C8"/>
    <w:rsid w:val="00711FC6"/>
    <w:rsid w:val="00716E56"/>
    <w:rsid w:val="00722A1E"/>
    <w:rsid w:val="0072531D"/>
    <w:rsid w:val="00750838"/>
    <w:rsid w:val="00757DD6"/>
    <w:rsid w:val="0076041B"/>
    <w:rsid w:val="00761FEC"/>
    <w:rsid w:val="007939CA"/>
    <w:rsid w:val="0079650C"/>
    <w:rsid w:val="007C28E1"/>
    <w:rsid w:val="007D02CD"/>
    <w:rsid w:val="007E0ACF"/>
    <w:rsid w:val="007E719D"/>
    <w:rsid w:val="007E74F7"/>
    <w:rsid w:val="007F3A66"/>
    <w:rsid w:val="008009EF"/>
    <w:rsid w:val="008134A0"/>
    <w:rsid w:val="008137C1"/>
    <w:rsid w:val="008145C5"/>
    <w:rsid w:val="0081730D"/>
    <w:rsid w:val="00822B14"/>
    <w:rsid w:val="00826EDB"/>
    <w:rsid w:val="00837A8F"/>
    <w:rsid w:val="00844FD0"/>
    <w:rsid w:val="008458CF"/>
    <w:rsid w:val="0085169C"/>
    <w:rsid w:val="00857120"/>
    <w:rsid w:val="008579F5"/>
    <w:rsid w:val="00862073"/>
    <w:rsid w:val="008676A5"/>
    <w:rsid w:val="0086772C"/>
    <w:rsid w:val="00875E34"/>
    <w:rsid w:val="00880537"/>
    <w:rsid w:val="008833D0"/>
    <w:rsid w:val="00883BA8"/>
    <w:rsid w:val="008858B3"/>
    <w:rsid w:val="008877C1"/>
    <w:rsid w:val="00887BA1"/>
    <w:rsid w:val="00895F09"/>
    <w:rsid w:val="008A3A60"/>
    <w:rsid w:val="008A6DAD"/>
    <w:rsid w:val="008C0460"/>
    <w:rsid w:val="008C4BE8"/>
    <w:rsid w:val="008C697A"/>
    <w:rsid w:val="008C7B38"/>
    <w:rsid w:val="008D29D8"/>
    <w:rsid w:val="008D2DD9"/>
    <w:rsid w:val="008E446C"/>
    <w:rsid w:val="008E69CA"/>
    <w:rsid w:val="008F358A"/>
    <w:rsid w:val="008F4210"/>
    <w:rsid w:val="008F5954"/>
    <w:rsid w:val="00902067"/>
    <w:rsid w:val="00905D7B"/>
    <w:rsid w:val="00906967"/>
    <w:rsid w:val="00907522"/>
    <w:rsid w:val="00914324"/>
    <w:rsid w:val="009173E6"/>
    <w:rsid w:val="00924864"/>
    <w:rsid w:val="009377A6"/>
    <w:rsid w:val="009457AA"/>
    <w:rsid w:val="00957276"/>
    <w:rsid w:val="0096206D"/>
    <w:rsid w:val="009621D8"/>
    <w:rsid w:val="00974245"/>
    <w:rsid w:val="00991168"/>
    <w:rsid w:val="00991878"/>
    <w:rsid w:val="00993143"/>
    <w:rsid w:val="009961D9"/>
    <w:rsid w:val="009965C1"/>
    <w:rsid w:val="009A4BBE"/>
    <w:rsid w:val="009A575D"/>
    <w:rsid w:val="009B1367"/>
    <w:rsid w:val="009B25CA"/>
    <w:rsid w:val="009C2E35"/>
    <w:rsid w:val="009C3D0F"/>
    <w:rsid w:val="009C40A0"/>
    <w:rsid w:val="009D3C23"/>
    <w:rsid w:val="009D686E"/>
    <w:rsid w:val="009E293A"/>
    <w:rsid w:val="00A00E2C"/>
    <w:rsid w:val="00A07D8E"/>
    <w:rsid w:val="00A122F4"/>
    <w:rsid w:val="00A14FA2"/>
    <w:rsid w:val="00A235DA"/>
    <w:rsid w:val="00A27A94"/>
    <w:rsid w:val="00A41611"/>
    <w:rsid w:val="00A44D3D"/>
    <w:rsid w:val="00A56D9C"/>
    <w:rsid w:val="00A57B72"/>
    <w:rsid w:val="00A65F8B"/>
    <w:rsid w:val="00A7096A"/>
    <w:rsid w:val="00A71387"/>
    <w:rsid w:val="00A7636C"/>
    <w:rsid w:val="00A812F5"/>
    <w:rsid w:val="00A916C7"/>
    <w:rsid w:val="00A92A0A"/>
    <w:rsid w:val="00A92F34"/>
    <w:rsid w:val="00AA1766"/>
    <w:rsid w:val="00AB68D0"/>
    <w:rsid w:val="00AD4D5F"/>
    <w:rsid w:val="00AE6C15"/>
    <w:rsid w:val="00B13596"/>
    <w:rsid w:val="00B20B87"/>
    <w:rsid w:val="00B22F83"/>
    <w:rsid w:val="00B32109"/>
    <w:rsid w:val="00B33491"/>
    <w:rsid w:val="00B35614"/>
    <w:rsid w:val="00B51E94"/>
    <w:rsid w:val="00B55B1C"/>
    <w:rsid w:val="00B600E3"/>
    <w:rsid w:val="00B7267B"/>
    <w:rsid w:val="00B75E31"/>
    <w:rsid w:val="00B91D91"/>
    <w:rsid w:val="00BA49F7"/>
    <w:rsid w:val="00BA6114"/>
    <w:rsid w:val="00BA773D"/>
    <w:rsid w:val="00BB5F3E"/>
    <w:rsid w:val="00BD1F81"/>
    <w:rsid w:val="00BF0272"/>
    <w:rsid w:val="00C0221F"/>
    <w:rsid w:val="00C11A76"/>
    <w:rsid w:val="00C21C09"/>
    <w:rsid w:val="00C27A2C"/>
    <w:rsid w:val="00C470D1"/>
    <w:rsid w:val="00C551CA"/>
    <w:rsid w:val="00C614E4"/>
    <w:rsid w:val="00C62EF9"/>
    <w:rsid w:val="00C80F64"/>
    <w:rsid w:val="00C80FD8"/>
    <w:rsid w:val="00C824B6"/>
    <w:rsid w:val="00C87126"/>
    <w:rsid w:val="00C87B79"/>
    <w:rsid w:val="00CA6515"/>
    <w:rsid w:val="00CE3DD3"/>
    <w:rsid w:val="00CE67FC"/>
    <w:rsid w:val="00CF1030"/>
    <w:rsid w:val="00CF597D"/>
    <w:rsid w:val="00D00211"/>
    <w:rsid w:val="00D04321"/>
    <w:rsid w:val="00D11964"/>
    <w:rsid w:val="00D1319F"/>
    <w:rsid w:val="00D17F60"/>
    <w:rsid w:val="00D21296"/>
    <w:rsid w:val="00D232BF"/>
    <w:rsid w:val="00D31FB5"/>
    <w:rsid w:val="00D379C1"/>
    <w:rsid w:val="00D53342"/>
    <w:rsid w:val="00D54BE2"/>
    <w:rsid w:val="00D56F22"/>
    <w:rsid w:val="00D647B3"/>
    <w:rsid w:val="00D80932"/>
    <w:rsid w:val="00D82ACB"/>
    <w:rsid w:val="00DA540E"/>
    <w:rsid w:val="00DA5A64"/>
    <w:rsid w:val="00DB0B11"/>
    <w:rsid w:val="00DB1722"/>
    <w:rsid w:val="00DB3A18"/>
    <w:rsid w:val="00DB446B"/>
    <w:rsid w:val="00DC4291"/>
    <w:rsid w:val="00DD18E7"/>
    <w:rsid w:val="00DD5329"/>
    <w:rsid w:val="00DF1C50"/>
    <w:rsid w:val="00E03E76"/>
    <w:rsid w:val="00E069D5"/>
    <w:rsid w:val="00E07A72"/>
    <w:rsid w:val="00E10CCB"/>
    <w:rsid w:val="00E12394"/>
    <w:rsid w:val="00E130FF"/>
    <w:rsid w:val="00E269D7"/>
    <w:rsid w:val="00E4672E"/>
    <w:rsid w:val="00E658E4"/>
    <w:rsid w:val="00E67768"/>
    <w:rsid w:val="00E72EE8"/>
    <w:rsid w:val="00E86F52"/>
    <w:rsid w:val="00E92EE2"/>
    <w:rsid w:val="00E95A05"/>
    <w:rsid w:val="00E967B5"/>
    <w:rsid w:val="00E967CC"/>
    <w:rsid w:val="00E96ACE"/>
    <w:rsid w:val="00EB008E"/>
    <w:rsid w:val="00EC6B34"/>
    <w:rsid w:val="00ED0A0E"/>
    <w:rsid w:val="00EE2859"/>
    <w:rsid w:val="00EE297F"/>
    <w:rsid w:val="00EF371E"/>
    <w:rsid w:val="00F00C00"/>
    <w:rsid w:val="00F014EC"/>
    <w:rsid w:val="00F075C1"/>
    <w:rsid w:val="00F11F19"/>
    <w:rsid w:val="00F15272"/>
    <w:rsid w:val="00F37938"/>
    <w:rsid w:val="00F402DE"/>
    <w:rsid w:val="00F414D8"/>
    <w:rsid w:val="00F4153C"/>
    <w:rsid w:val="00F528D1"/>
    <w:rsid w:val="00F61D50"/>
    <w:rsid w:val="00F62AAE"/>
    <w:rsid w:val="00F63CA2"/>
    <w:rsid w:val="00F70CA3"/>
    <w:rsid w:val="00F778A1"/>
    <w:rsid w:val="00F95EF4"/>
    <w:rsid w:val="00F97D09"/>
    <w:rsid w:val="00FA2C2C"/>
    <w:rsid w:val="00FB50C8"/>
    <w:rsid w:val="00FB58FB"/>
    <w:rsid w:val="00FC4A3B"/>
    <w:rsid w:val="00FC7FCA"/>
    <w:rsid w:val="00FD2657"/>
    <w:rsid w:val="00FF15D5"/>
    <w:rsid w:val="00FF2590"/>
    <w:rsid w:val="00FF369D"/>
    <w:rsid w:val="00FF5C8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F7F78D"/>
  <w15:docId w15:val="{A7CA441F-3B9A-471B-9C6C-C82A2D46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A3D"/>
    <w:pPr>
      <w:spacing w:after="200" w:line="276" w:lineRule="auto"/>
    </w:pPr>
    <w:rPr>
      <w:rFonts w:ascii="Calibri" w:eastAsia="Calibri" w:hAnsi="Calibri" w:cs="Times New Roman"/>
    </w:rPr>
  </w:style>
  <w:style w:type="paragraph" w:styleId="Balk1">
    <w:name w:val="heading 1"/>
    <w:basedOn w:val="Normal"/>
    <w:link w:val="Balk1Char"/>
    <w:uiPriority w:val="9"/>
    <w:qFormat/>
    <w:rsid w:val="000D19C1"/>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485070"/>
    <w:pPr>
      <w:spacing w:after="160" w:line="259" w:lineRule="auto"/>
      <w:ind w:left="720"/>
      <w:contextualSpacing/>
    </w:pPr>
    <w:rPr>
      <w:rFonts w:asciiTheme="minorHAnsi" w:eastAsiaTheme="minorHAnsi" w:hAnsiTheme="minorHAnsi" w:cstheme="minorBidi"/>
    </w:rPr>
  </w:style>
  <w:style w:type="paragraph" w:styleId="stBilgi">
    <w:name w:val="header"/>
    <w:basedOn w:val="Normal"/>
    <w:link w:val="stBilgiChar"/>
    <w:uiPriority w:val="99"/>
    <w:unhideWhenUsed/>
    <w:rsid w:val="00822B14"/>
    <w:pPr>
      <w:tabs>
        <w:tab w:val="center" w:pos="4536"/>
        <w:tab w:val="right" w:pos="9072"/>
      </w:tabs>
      <w:spacing w:after="0" w:line="240" w:lineRule="auto"/>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822B14"/>
  </w:style>
  <w:style w:type="paragraph" w:styleId="AltBilgi">
    <w:name w:val="footer"/>
    <w:basedOn w:val="Normal"/>
    <w:link w:val="AltBilgiChar"/>
    <w:uiPriority w:val="99"/>
    <w:unhideWhenUsed/>
    <w:rsid w:val="00822B14"/>
    <w:pPr>
      <w:tabs>
        <w:tab w:val="center" w:pos="4536"/>
        <w:tab w:val="right" w:pos="9072"/>
      </w:tabs>
      <w:spacing w:after="0" w:line="240" w:lineRule="auto"/>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822B14"/>
  </w:style>
  <w:style w:type="paragraph" w:styleId="BalonMetni">
    <w:name w:val="Balloon Text"/>
    <w:basedOn w:val="Normal"/>
    <w:link w:val="BalonMetniChar"/>
    <w:uiPriority w:val="99"/>
    <w:semiHidden/>
    <w:unhideWhenUsed/>
    <w:rsid w:val="0052650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2650A"/>
    <w:rPr>
      <w:rFonts w:ascii="Segoe UI" w:hAnsi="Segoe UI" w:cs="Segoe UI"/>
      <w:sz w:val="18"/>
      <w:szCs w:val="18"/>
    </w:rPr>
  </w:style>
  <w:style w:type="character" w:customStyle="1" w:styleId="ListeParagrafChar">
    <w:name w:val="Liste Paragraf Char"/>
    <w:link w:val="ListeParagraf"/>
    <w:uiPriority w:val="34"/>
    <w:locked/>
    <w:rsid w:val="0014169C"/>
  </w:style>
  <w:style w:type="paragraph" w:customStyle="1" w:styleId="Gvde">
    <w:name w:val="Gövde"/>
    <w:rsid w:val="0058394C"/>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tr-TR"/>
    </w:rPr>
  </w:style>
  <w:style w:type="paragraph" w:styleId="NormalWeb">
    <w:name w:val="Normal (Web)"/>
    <w:basedOn w:val="Normal"/>
    <w:uiPriority w:val="99"/>
    <w:unhideWhenUsed/>
    <w:rsid w:val="0058394C"/>
    <w:pPr>
      <w:spacing w:before="100" w:beforeAutospacing="1" w:after="100" w:afterAutospacing="1" w:line="240" w:lineRule="auto"/>
    </w:pPr>
    <w:rPr>
      <w:rFonts w:ascii="Times New Roman" w:eastAsiaTheme="minorHAnsi" w:hAnsi="Times New Roman"/>
      <w:sz w:val="24"/>
      <w:szCs w:val="24"/>
      <w:lang w:eastAsia="tr-TR"/>
    </w:rPr>
  </w:style>
  <w:style w:type="character" w:customStyle="1" w:styleId="Balk1Char">
    <w:name w:val="Başlık 1 Char"/>
    <w:basedOn w:val="VarsaylanParagrafYazTipi"/>
    <w:link w:val="Balk1"/>
    <w:uiPriority w:val="9"/>
    <w:rsid w:val="000D19C1"/>
    <w:rPr>
      <w:rFonts w:ascii="Times New Roman" w:eastAsia="Times New Roman" w:hAnsi="Times New Roman" w:cs="Times New Roman"/>
      <w:b/>
      <w:bCs/>
      <w:kern w:val="36"/>
      <w:sz w:val="48"/>
      <w:szCs w:val="48"/>
      <w:lang w:val="x-none" w:eastAsia="x-none"/>
    </w:rPr>
  </w:style>
  <w:style w:type="paragraph" w:customStyle="1" w:styleId="GvdeA">
    <w:name w:val="Gövde A"/>
    <w:rsid w:val="000D19C1"/>
    <w:pPr>
      <w:pBdr>
        <w:top w:val="nil"/>
        <w:left w:val="nil"/>
        <w:bottom w:val="nil"/>
        <w:right w:val="nil"/>
        <w:between w:val="nil"/>
        <w:bar w:val="nil"/>
      </w:pBdr>
      <w:spacing w:after="200" w:line="276" w:lineRule="auto"/>
    </w:pPr>
    <w:rPr>
      <w:rFonts w:ascii="Calibri" w:eastAsia="Calibri" w:hAnsi="Calibri" w:cs="Calibri"/>
      <w:color w:val="000000"/>
      <w:u w:color="000000"/>
      <w:bdr w:val="nil"/>
      <w:lang w:val="de-DE" w:eastAsia="tr-TR"/>
    </w:rPr>
  </w:style>
  <w:style w:type="paragraph" w:customStyle="1" w:styleId="stbilgi1">
    <w:name w:val="Üstbilgi1"/>
    <w:basedOn w:val="Normal"/>
    <w:uiPriority w:val="99"/>
    <w:unhideWhenUsed/>
    <w:rsid w:val="000C1BFC"/>
    <w:pPr>
      <w:tabs>
        <w:tab w:val="center" w:pos="4536"/>
        <w:tab w:val="right" w:pos="9072"/>
      </w:tabs>
      <w:spacing w:after="0" w:line="240" w:lineRule="auto"/>
    </w:pPr>
  </w:style>
  <w:style w:type="numbering" w:customStyle="1" w:styleId="eAktarlan1Stili">
    <w:name w:val="İçe Aktarılan 1 Stili"/>
    <w:rsid w:val="00475A8C"/>
    <w:pPr>
      <w:numPr>
        <w:numId w:val="46"/>
      </w:numPr>
    </w:pPr>
  </w:style>
  <w:style w:type="paragraph" w:styleId="DipnotMetni">
    <w:name w:val="footnote text"/>
    <w:basedOn w:val="Normal"/>
    <w:link w:val="DipnotMetniChar"/>
    <w:uiPriority w:val="99"/>
    <w:semiHidden/>
    <w:unhideWhenUsed/>
    <w:rsid w:val="00D379C1"/>
    <w:pPr>
      <w:spacing w:after="0" w:line="240" w:lineRule="auto"/>
    </w:pPr>
    <w:rPr>
      <w:rFonts w:cs="Arial"/>
      <w:sz w:val="20"/>
      <w:szCs w:val="20"/>
    </w:rPr>
  </w:style>
  <w:style w:type="character" w:customStyle="1" w:styleId="DipnotMetniChar">
    <w:name w:val="Dipnot Metni Char"/>
    <w:basedOn w:val="VarsaylanParagrafYazTipi"/>
    <w:link w:val="DipnotMetni"/>
    <w:uiPriority w:val="99"/>
    <w:semiHidden/>
    <w:rsid w:val="00D379C1"/>
    <w:rPr>
      <w:rFonts w:ascii="Calibri" w:eastAsia="Calibri" w:hAnsi="Calibri" w:cs="Arial"/>
      <w:sz w:val="20"/>
      <w:szCs w:val="20"/>
    </w:rPr>
  </w:style>
  <w:style w:type="character" w:styleId="DipnotBavurusu">
    <w:name w:val="footnote reference"/>
    <w:basedOn w:val="VarsaylanParagrafYazTipi"/>
    <w:uiPriority w:val="99"/>
    <w:semiHidden/>
    <w:unhideWhenUsed/>
    <w:rsid w:val="00D379C1"/>
    <w:rPr>
      <w:vertAlign w:val="superscript"/>
    </w:rPr>
  </w:style>
  <w:style w:type="character" w:customStyle="1" w:styleId="None">
    <w:name w:val="None"/>
    <w:rsid w:val="00D379C1"/>
  </w:style>
  <w:style w:type="character" w:customStyle="1" w:styleId="Hyperlink7">
    <w:name w:val="Hyperlink.7"/>
    <w:rsid w:val="00D379C1"/>
    <w:rPr>
      <w:rFonts w:ascii="Calibri" w:eastAsia="Calibri" w:hAnsi="Calibri" w:cs="Calibr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80598">
      <w:bodyDiv w:val="1"/>
      <w:marLeft w:val="0"/>
      <w:marRight w:val="0"/>
      <w:marTop w:val="0"/>
      <w:marBottom w:val="0"/>
      <w:divBdr>
        <w:top w:val="none" w:sz="0" w:space="0" w:color="auto"/>
        <w:left w:val="none" w:sz="0" w:space="0" w:color="auto"/>
        <w:bottom w:val="none" w:sz="0" w:space="0" w:color="auto"/>
        <w:right w:val="none" w:sz="0" w:space="0" w:color="auto"/>
      </w:divBdr>
    </w:div>
    <w:div w:id="395249000">
      <w:bodyDiv w:val="1"/>
      <w:marLeft w:val="0"/>
      <w:marRight w:val="0"/>
      <w:marTop w:val="0"/>
      <w:marBottom w:val="0"/>
      <w:divBdr>
        <w:top w:val="none" w:sz="0" w:space="0" w:color="auto"/>
        <w:left w:val="none" w:sz="0" w:space="0" w:color="auto"/>
        <w:bottom w:val="none" w:sz="0" w:space="0" w:color="auto"/>
        <w:right w:val="none" w:sz="0" w:space="0" w:color="auto"/>
      </w:divBdr>
    </w:div>
    <w:div w:id="445546242">
      <w:bodyDiv w:val="1"/>
      <w:marLeft w:val="0"/>
      <w:marRight w:val="0"/>
      <w:marTop w:val="0"/>
      <w:marBottom w:val="0"/>
      <w:divBdr>
        <w:top w:val="none" w:sz="0" w:space="0" w:color="auto"/>
        <w:left w:val="none" w:sz="0" w:space="0" w:color="auto"/>
        <w:bottom w:val="none" w:sz="0" w:space="0" w:color="auto"/>
        <w:right w:val="none" w:sz="0" w:space="0" w:color="auto"/>
      </w:divBdr>
      <w:divsChild>
        <w:div w:id="411701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748239">
              <w:marLeft w:val="0"/>
              <w:marRight w:val="0"/>
              <w:marTop w:val="0"/>
              <w:marBottom w:val="0"/>
              <w:divBdr>
                <w:top w:val="none" w:sz="0" w:space="0" w:color="auto"/>
                <w:left w:val="none" w:sz="0" w:space="0" w:color="auto"/>
                <w:bottom w:val="none" w:sz="0" w:space="0" w:color="auto"/>
                <w:right w:val="none" w:sz="0" w:space="0" w:color="auto"/>
              </w:divBdr>
              <w:divsChild>
                <w:div w:id="1807694678">
                  <w:marLeft w:val="0"/>
                  <w:marRight w:val="0"/>
                  <w:marTop w:val="0"/>
                  <w:marBottom w:val="0"/>
                  <w:divBdr>
                    <w:top w:val="none" w:sz="0" w:space="0" w:color="auto"/>
                    <w:left w:val="none" w:sz="0" w:space="0" w:color="auto"/>
                    <w:bottom w:val="none" w:sz="0" w:space="0" w:color="auto"/>
                    <w:right w:val="none" w:sz="0" w:space="0" w:color="auto"/>
                  </w:divBdr>
                  <w:divsChild>
                    <w:div w:id="964963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797691">
      <w:bodyDiv w:val="1"/>
      <w:marLeft w:val="0"/>
      <w:marRight w:val="0"/>
      <w:marTop w:val="0"/>
      <w:marBottom w:val="0"/>
      <w:divBdr>
        <w:top w:val="none" w:sz="0" w:space="0" w:color="auto"/>
        <w:left w:val="none" w:sz="0" w:space="0" w:color="auto"/>
        <w:bottom w:val="none" w:sz="0" w:space="0" w:color="auto"/>
        <w:right w:val="none" w:sz="0" w:space="0" w:color="auto"/>
      </w:divBdr>
    </w:div>
    <w:div w:id="740443974">
      <w:bodyDiv w:val="1"/>
      <w:marLeft w:val="0"/>
      <w:marRight w:val="0"/>
      <w:marTop w:val="0"/>
      <w:marBottom w:val="0"/>
      <w:divBdr>
        <w:top w:val="none" w:sz="0" w:space="0" w:color="auto"/>
        <w:left w:val="none" w:sz="0" w:space="0" w:color="auto"/>
        <w:bottom w:val="none" w:sz="0" w:space="0" w:color="auto"/>
        <w:right w:val="none" w:sz="0" w:space="0" w:color="auto"/>
      </w:divBdr>
    </w:div>
    <w:div w:id="1212570061">
      <w:bodyDiv w:val="1"/>
      <w:marLeft w:val="0"/>
      <w:marRight w:val="0"/>
      <w:marTop w:val="0"/>
      <w:marBottom w:val="0"/>
      <w:divBdr>
        <w:top w:val="none" w:sz="0" w:space="0" w:color="auto"/>
        <w:left w:val="none" w:sz="0" w:space="0" w:color="auto"/>
        <w:bottom w:val="none" w:sz="0" w:space="0" w:color="auto"/>
        <w:right w:val="none" w:sz="0" w:space="0" w:color="auto"/>
      </w:divBdr>
      <w:divsChild>
        <w:div w:id="157817274">
          <w:marLeft w:val="0"/>
          <w:marRight w:val="0"/>
          <w:marTop w:val="0"/>
          <w:marBottom w:val="0"/>
          <w:divBdr>
            <w:top w:val="none" w:sz="0" w:space="0" w:color="auto"/>
            <w:left w:val="none" w:sz="0" w:space="0" w:color="auto"/>
            <w:bottom w:val="none" w:sz="0" w:space="0" w:color="auto"/>
            <w:right w:val="none" w:sz="0" w:space="0" w:color="auto"/>
          </w:divBdr>
        </w:div>
        <w:div w:id="61224952">
          <w:marLeft w:val="0"/>
          <w:marRight w:val="0"/>
          <w:marTop w:val="0"/>
          <w:marBottom w:val="0"/>
          <w:divBdr>
            <w:top w:val="none" w:sz="0" w:space="0" w:color="auto"/>
            <w:left w:val="none" w:sz="0" w:space="0" w:color="auto"/>
            <w:bottom w:val="none" w:sz="0" w:space="0" w:color="auto"/>
            <w:right w:val="none" w:sz="0" w:space="0" w:color="auto"/>
          </w:divBdr>
        </w:div>
        <w:div w:id="896747317">
          <w:marLeft w:val="0"/>
          <w:marRight w:val="0"/>
          <w:marTop w:val="0"/>
          <w:marBottom w:val="0"/>
          <w:divBdr>
            <w:top w:val="none" w:sz="0" w:space="0" w:color="auto"/>
            <w:left w:val="none" w:sz="0" w:space="0" w:color="auto"/>
            <w:bottom w:val="none" w:sz="0" w:space="0" w:color="auto"/>
            <w:right w:val="none" w:sz="0" w:space="0" w:color="auto"/>
          </w:divBdr>
        </w:div>
        <w:div w:id="1227495294">
          <w:marLeft w:val="0"/>
          <w:marRight w:val="0"/>
          <w:marTop w:val="0"/>
          <w:marBottom w:val="0"/>
          <w:divBdr>
            <w:top w:val="none" w:sz="0" w:space="0" w:color="auto"/>
            <w:left w:val="none" w:sz="0" w:space="0" w:color="auto"/>
            <w:bottom w:val="none" w:sz="0" w:space="0" w:color="auto"/>
            <w:right w:val="none" w:sz="0" w:space="0" w:color="auto"/>
          </w:divBdr>
        </w:div>
        <w:div w:id="1378821427">
          <w:marLeft w:val="0"/>
          <w:marRight w:val="0"/>
          <w:marTop w:val="0"/>
          <w:marBottom w:val="0"/>
          <w:divBdr>
            <w:top w:val="none" w:sz="0" w:space="0" w:color="auto"/>
            <w:left w:val="none" w:sz="0" w:space="0" w:color="auto"/>
            <w:bottom w:val="none" w:sz="0" w:space="0" w:color="auto"/>
            <w:right w:val="none" w:sz="0" w:space="0" w:color="auto"/>
          </w:divBdr>
        </w:div>
        <w:div w:id="452866036">
          <w:marLeft w:val="0"/>
          <w:marRight w:val="0"/>
          <w:marTop w:val="0"/>
          <w:marBottom w:val="0"/>
          <w:divBdr>
            <w:top w:val="none" w:sz="0" w:space="0" w:color="auto"/>
            <w:left w:val="none" w:sz="0" w:space="0" w:color="auto"/>
            <w:bottom w:val="none" w:sz="0" w:space="0" w:color="auto"/>
            <w:right w:val="none" w:sz="0" w:space="0" w:color="auto"/>
          </w:divBdr>
        </w:div>
      </w:divsChild>
    </w:div>
    <w:div w:id="1984264315">
      <w:bodyDiv w:val="1"/>
      <w:marLeft w:val="0"/>
      <w:marRight w:val="0"/>
      <w:marTop w:val="0"/>
      <w:marBottom w:val="0"/>
      <w:divBdr>
        <w:top w:val="none" w:sz="0" w:space="0" w:color="auto"/>
        <w:left w:val="none" w:sz="0" w:space="0" w:color="auto"/>
        <w:bottom w:val="none" w:sz="0" w:space="0" w:color="auto"/>
        <w:right w:val="none" w:sz="0" w:space="0" w:color="auto"/>
      </w:divBdr>
    </w:div>
    <w:div w:id="201283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2803</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ZAFER GAZI</dc:creator>
  <cp:keywords/>
  <dc:description/>
  <cp:lastModifiedBy>SELDA SILER</cp:lastModifiedBy>
  <cp:revision>3</cp:revision>
  <cp:lastPrinted>2019-11-06T08:36:00Z</cp:lastPrinted>
  <dcterms:created xsi:type="dcterms:W3CDTF">2019-11-06T08:35:00Z</dcterms:created>
  <dcterms:modified xsi:type="dcterms:W3CDTF">2019-11-06T08:36:00Z</dcterms:modified>
</cp:coreProperties>
</file>