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9CDCE" w14:textId="1387AA7B" w:rsidR="008A74AC" w:rsidRPr="00C75655" w:rsidRDefault="008A74AC" w:rsidP="00D55B39">
      <w:pPr>
        <w:spacing w:before="6" w:after="0" w:line="100" w:lineRule="exact"/>
        <w:jc w:val="both"/>
        <w:rPr>
          <w:noProof/>
          <w:sz w:val="10"/>
          <w:szCs w:val="10"/>
          <w:lang w:val="tr-TR"/>
        </w:rPr>
      </w:pPr>
    </w:p>
    <w:p w14:paraId="29892DB5" w14:textId="77777777" w:rsidR="008A74AC" w:rsidRPr="00C75655" w:rsidRDefault="007346F1" w:rsidP="00D55B39">
      <w:pPr>
        <w:spacing w:after="0" w:line="240" w:lineRule="auto"/>
        <w:ind w:left="7456" w:right="-20"/>
        <w:jc w:val="both"/>
        <w:rPr>
          <w:rFonts w:ascii="Times New Roman" w:eastAsia="Times New Roman" w:hAnsi="Times New Roman" w:cs="Times New Roman"/>
          <w:noProof/>
          <w:sz w:val="20"/>
          <w:szCs w:val="20"/>
          <w:lang w:val="tr-TR"/>
        </w:rPr>
      </w:pPr>
      <w:r w:rsidRPr="00C75655">
        <w:rPr>
          <w:noProof/>
        </w:rPr>
        <w:drawing>
          <wp:inline distT="0" distB="0" distL="0" distR="0" wp14:anchorId="34C9194E" wp14:editId="21DC99EF">
            <wp:extent cx="1133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0EAB3261" w14:textId="77777777" w:rsidR="008A74AC" w:rsidRPr="00C75655" w:rsidRDefault="008A74AC" w:rsidP="00D55B39">
      <w:pPr>
        <w:spacing w:before="6" w:after="0" w:line="150" w:lineRule="exact"/>
        <w:jc w:val="both"/>
        <w:rPr>
          <w:noProof/>
          <w:sz w:val="15"/>
          <w:szCs w:val="15"/>
          <w:lang w:val="tr-TR"/>
        </w:rPr>
      </w:pPr>
    </w:p>
    <w:p w14:paraId="58B85A80" w14:textId="77777777" w:rsidR="008A74AC" w:rsidRPr="00C75655" w:rsidRDefault="008A74AC" w:rsidP="00D55B39">
      <w:pPr>
        <w:spacing w:after="0" w:line="200" w:lineRule="exact"/>
        <w:jc w:val="both"/>
        <w:rPr>
          <w:noProof/>
          <w:sz w:val="20"/>
          <w:szCs w:val="20"/>
          <w:lang w:val="tr-TR"/>
        </w:rPr>
      </w:pPr>
    </w:p>
    <w:p w14:paraId="3374C13C" w14:textId="6EB84930" w:rsidR="008A74AC" w:rsidRPr="00C75655" w:rsidRDefault="0004118F" w:rsidP="007346F1">
      <w:pPr>
        <w:spacing w:before="41" w:after="0" w:line="267" w:lineRule="auto"/>
        <w:ind w:left="7470" w:right="-10"/>
        <w:rPr>
          <w:rFonts w:ascii="Arial" w:eastAsia="Arial" w:hAnsi="Arial" w:cs="Arial"/>
          <w:noProof/>
          <w:color w:val="36312D"/>
          <w:sz w:val="15"/>
          <w:szCs w:val="15"/>
          <w:lang w:val="tr-TR"/>
        </w:rPr>
      </w:pPr>
      <w:r>
        <w:rPr>
          <w:rFonts w:ascii="Arial" w:eastAsia="Arial" w:hAnsi="Arial" w:cs="Arial"/>
          <w:noProof/>
          <w:color w:val="36312D"/>
          <w:sz w:val="15"/>
          <w:szCs w:val="15"/>
          <w:lang w:val="tr-TR"/>
        </w:rPr>
        <w:t>Lilly  İlaç</w:t>
      </w:r>
      <w:r w:rsidR="00DB1352" w:rsidRPr="00C75655">
        <w:rPr>
          <w:rFonts w:ascii="Arial" w:eastAsia="Arial" w:hAnsi="Arial" w:cs="Arial"/>
          <w:noProof/>
          <w:color w:val="36312D"/>
          <w:sz w:val="15"/>
          <w:szCs w:val="15"/>
          <w:lang w:val="tr-TR"/>
        </w:rPr>
        <w:t xml:space="preserve"> Ticaret Ltd. Şti. </w:t>
      </w:r>
      <w:r w:rsidR="007346F1" w:rsidRPr="00C75655">
        <w:rPr>
          <w:rFonts w:ascii="Arial" w:eastAsia="Arial" w:hAnsi="Arial" w:cs="Arial"/>
          <w:noProof/>
          <w:color w:val="36312D"/>
          <w:sz w:val="15"/>
          <w:szCs w:val="15"/>
          <w:lang w:val="tr-TR"/>
        </w:rPr>
        <w:t xml:space="preserve">  Acıbadem Mah. Çeçen Sok. Akasya Acıbadem Kent Etabı       A Blok Kat:3 34660 Üsküdar / İST.</w:t>
      </w:r>
      <w:r w:rsidR="00DB1352" w:rsidRPr="00C75655">
        <w:rPr>
          <w:rFonts w:ascii="Arial" w:eastAsia="Arial" w:hAnsi="Arial" w:cs="Arial"/>
          <w:noProof/>
          <w:color w:val="36312D"/>
          <w:sz w:val="15"/>
          <w:szCs w:val="15"/>
          <w:lang w:val="tr-TR"/>
        </w:rPr>
        <w:t xml:space="preserve">                                                                                                                                               </w:t>
      </w:r>
      <w:r w:rsidR="007346F1" w:rsidRPr="00C75655">
        <w:rPr>
          <w:rFonts w:ascii="Arial" w:eastAsia="Arial" w:hAnsi="Arial" w:cs="Arial"/>
          <w:noProof/>
          <w:color w:val="36312D"/>
          <w:sz w:val="15"/>
          <w:szCs w:val="15"/>
          <w:lang w:val="tr-TR"/>
        </w:rPr>
        <w:t xml:space="preserve">                              </w:t>
      </w:r>
    </w:p>
    <w:p w14:paraId="0F42FA9A" w14:textId="1B647F9C" w:rsidR="008550C7" w:rsidRPr="000B2C07" w:rsidRDefault="00DB1352" w:rsidP="000B2C07">
      <w:pPr>
        <w:spacing w:before="8" w:after="0" w:line="247" w:lineRule="auto"/>
        <w:ind w:left="7466" w:right="974" w:firstLine="5"/>
        <w:rPr>
          <w:rFonts w:ascii="Times New Roman" w:eastAsia="Times New Roman" w:hAnsi="Times New Roman" w:cs="Times New Roman"/>
          <w:b/>
          <w:bCs/>
          <w:noProof/>
          <w:color w:val="36312D"/>
          <w:w w:val="104"/>
          <w:sz w:val="16"/>
          <w:szCs w:val="16"/>
          <w:lang w:val="tr-TR"/>
        </w:rPr>
      </w:pPr>
      <w:r w:rsidRPr="00C75655">
        <w:rPr>
          <w:rFonts w:ascii="Arial" w:eastAsia="Arial" w:hAnsi="Arial" w:cs="Arial"/>
          <w:noProof/>
          <w:color w:val="36312D"/>
          <w:sz w:val="15"/>
          <w:szCs w:val="15"/>
          <w:lang w:val="tr-TR"/>
        </w:rPr>
        <w:t xml:space="preserve">T: 0 216 554 00 00    F: 0 216 474 71 99 </w:t>
      </w:r>
      <w:hyperlink r:id="rId10">
        <w:r w:rsidRPr="00C75655">
          <w:rPr>
            <w:rFonts w:ascii="Times New Roman" w:eastAsia="Times New Roman" w:hAnsi="Times New Roman" w:cs="Times New Roman"/>
            <w:b/>
            <w:bCs/>
            <w:noProof/>
            <w:color w:val="36312D"/>
            <w:w w:val="104"/>
            <w:sz w:val="16"/>
            <w:szCs w:val="16"/>
            <w:lang w:val="tr-TR"/>
          </w:rPr>
          <w:t>www.lilly.com.tr</w:t>
        </w:r>
      </w:hyperlink>
    </w:p>
    <w:p w14:paraId="39058A78" w14:textId="48EFC609" w:rsidR="008550C7" w:rsidRPr="000B2C07" w:rsidRDefault="00841C95" w:rsidP="000B2C07">
      <w:pPr>
        <w:autoSpaceDE w:val="0"/>
        <w:autoSpaceDN w:val="0"/>
        <w:adjustRightInd w:val="0"/>
        <w:spacing w:line="360" w:lineRule="auto"/>
        <w:rPr>
          <w:rFonts w:ascii="Verdana" w:hAnsi="Verdana" w:cs="Arial"/>
          <w:b/>
          <w:noProof/>
          <w:color w:val="000000"/>
          <w:sz w:val="32"/>
          <w:szCs w:val="24"/>
          <w:u w:val="single"/>
          <w:lang w:val="tr-TR"/>
        </w:rPr>
      </w:pPr>
      <w:r w:rsidRPr="00B10C50">
        <w:rPr>
          <w:rFonts w:ascii="Verdana" w:hAnsi="Verdana" w:cs="Arial"/>
          <w:b/>
          <w:noProof/>
          <w:color w:val="000000"/>
          <w:sz w:val="32"/>
          <w:szCs w:val="24"/>
          <w:u w:val="single"/>
          <w:lang w:val="tr-TR"/>
        </w:rPr>
        <w:t>BASIN BÜLTENİ</w:t>
      </w:r>
    </w:p>
    <w:p w14:paraId="340DA4AA" w14:textId="73B990D3" w:rsidR="008550C7" w:rsidRPr="00B10C50" w:rsidRDefault="00E01252" w:rsidP="008550C7">
      <w:pPr>
        <w:pStyle w:val="xmsonormal"/>
        <w:shd w:val="clear" w:color="auto" w:fill="FFFFFF"/>
        <w:spacing w:before="0" w:beforeAutospacing="0" w:after="0" w:afterAutospacing="0" w:line="360" w:lineRule="auto"/>
        <w:jc w:val="center"/>
        <w:rPr>
          <w:rFonts w:ascii="Verdana" w:hAnsi="Verdana"/>
          <w:b/>
          <w:color w:val="212121"/>
          <w:sz w:val="28"/>
          <w:szCs w:val="20"/>
          <w:lang w:val="tr-TR"/>
        </w:rPr>
      </w:pPr>
      <w:r>
        <w:rPr>
          <w:rFonts w:ascii="Verdana" w:hAnsi="Verdana"/>
          <w:b/>
          <w:color w:val="212121"/>
          <w:sz w:val="28"/>
          <w:szCs w:val="20"/>
          <w:lang w:val="tr-TR"/>
        </w:rPr>
        <w:t>Gizem Saybir</w:t>
      </w:r>
      <w:r w:rsidR="000F1D4B" w:rsidRPr="00B10C50">
        <w:rPr>
          <w:rFonts w:ascii="Verdana" w:hAnsi="Verdana"/>
          <w:b/>
          <w:color w:val="212121"/>
          <w:sz w:val="28"/>
          <w:szCs w:val="20"/>
          <w:lang w:val="tr-TR"/>
        </w:rPr>
        <w:t xml:space="preserve">, </w:t>
      </w:r>
      <w:r>
        <w:rPr>
          <w:rFonts w:ascii="Verdana" w:hAnsi="Verdana"/>
          <w:b/>
          <w:color w:val="212121"/>
          <w:sz w:val="28"/>
          <w:szCs w:val="20"/>
          <w:lang w:val="tr-TR"/>
        </w:rPr>
        <w:t xml:space="preserve">Lilly Türkiye Etik ve Uyum Direktörü </w:t>
      </w:r>
      <w:r>
        <w:rPr>
          <w:rFonts w:ascii="Verdana" w:hAnsi="Verdana"/>
          <w:b/>
          <w:bCs/>
          <w:color w:val="212121"/>
          <w:sz w:val="28"/>
          <w:szCs w:val="20"/>
          <w:lang w:val="tr-TR"/>
        </w:rPr>
        <w:t>oldu</w:t>
      </w:r>
    </w:p>
    <w:p w14:paraId="5D1D1972" w14:textId="77777777" w:rsidR="00E01252" w:rsidRDefault="008550C7" w:rsidP="00E01252">
      <w:pPr>
        <w:pStyle w:val="xmsonormal"/>
        <w:shd w:val="clear" w:color="auto" w:fill="FFFFFF"/>
        <w:spacing w:before="0" w:beforeAutospacing="0" w:after="0" w:afterAutospacing="0" w:line="360" w:lineRule="auto"/>
        <w:jc w:val="both"/>
        <w:rPr>
          <w:rFonts w:ascii="Verdana" w:hAnsi="Verdana"/>
          <w:color w:val="212121"/>
          <w:sz w:val="20"/>
          <w:szCs w:val="20"/>
          <w:lang w:val="tr-TR"/>
        </w:rPr>
      </w:pPr>
      <w:r w:rsidRPr="00B10C50">
        <w:rPr>
          <w:rFonts w:ascii="Verdana" w:hAnsi="Verdana"/>
          <w:color w:val="212121"/>
          <w:sz w:val="20"/>
          <w:szCs w:val="20"/>
          <w:lang w:val="tr-TR"/>
        </w:rPr>
        <w:t> </w:t>
      </w:r>
    </w:p>
    <w:p w14:paraId="14E29641" w14:textId="6441D0E2" w:rsidR="00E01252" w:rsidRPr="00E01252" w:rsidRDefault="00E01252" w:rsidP="00E01252">
      <w:pPr>
        <w:pStyle w:val="xmsonormal"/>
        <w:shd w:val="clear" w:color="auto" w:fill="FFFFFF"/>
        <w:spacing w:before="0" w:beforeAutospacing="0" w:after="0" w:afterAutospacing="0" w:line="360" w:lineRule="auto"/>
        <w:jc w:val="both"/>
        <w:rPr>
          <w:rFonts w:ascii="Verdana" w:hAnsi="Verdana"/>
          <w:color w:val="212121"/>
          <w:sz w:val="20"/>
          <w:szCs w:val="20"/>
          <w:lang w:val="tr-TR"/>
        </w:rPr>
      </w:pPr>
      <w:r w:rsidRPr="00E01252">
        <w:rPr>
          <w:rFonts w:ascii="Verdana" w:hAnsi="Verdana"/>
          <w:color w:val="212121"/>
          <w:sz w:val="20"/>
          <w:szCs w:val="20"/>
          <w:lang w:val="tr-TR"/>
        </w:rPr>
        <w:t>Lilly İlaç’ta kıdemli marka müdür</w:t>
      </w:r>
      <w:r>
        <w:rPr>
          <w:rFonts w:ascii="Verdana" w:hAnsi="Verdana"/>
          <w:color w:val="212121"/>
          <w:sz w:val="20"/>
          <w:szCs w:val="20"/>
          <w:lang w:val="tr-TR"/>
        </w:rPr>
        <w:t xml:space="preserve">lüğü görevini sürdüren </w:t>
      </w:r>
      <w:r w:rsidRPr="00E01252">
        <w:rPr>
          <w:rFonts w:ascii="Verdana" w:hAnsi="Verdana"/>
          <w:color w:val="212121"/>
          <w:sz w:val="20"/>
          <w:szCs w:val="20"/>
          <w:lang w:val="tr-TR"/>
        </w:rPr>
        <w:t>ve son olarak kısa süreli görevlendirme kapsamında Lilly İngiltere’de görev yapan Gizem Saybir, Lilly Türkiye Etik &amp; Uyum Direktörü görevine</w:t>
      </w:r>
      <w:r w:rsidR="00276540">
        <w:rPr>
          <w:rFonts w:ascii="Verdana" w:hAnsi="Verdana"/>
          <w:color w:val="212121"/>
          <w:sz w:val="20"/>
          <w:szCs w:val="20"/>
          <w:lang w:val="tr-TR"/>
        </w:rPr>
        <w:t xml:space="preserve"> terfi etti. </w:t>
      </w:r>
    </w:p>
    <w:p w14:paraId="14F6E165" w14:textId="29024ED3" w:rsidR="009A2329" w:rsidRPr="00E01252" w:rsidRDefault="00E01252" w:rsidP="00F00F7F">
      <w:pPr>
        <w:pStyle w:val="xmsonormal"/>
        <w:shd w:val="clear" w:color="auto" w:fill="FFFFFF"/>
        <w:spacing w:after="0" w:line="360" w:lineRule="auto"/>
        <w:jc w:val="both"/>
        <w:rPr>
          <w:rFonts w:ascii="Verdana" w:hAnsi="Verdana"/>
          <w:color w:val="212121"/>
          <w:sz w:val="20"/>
          <w:szCs w:val="20"/>
          <w:lang w:val="tr-TR"/>
        </w:rPr>
      </w:pPr>
      <w:r w:rsidRPr="00E01252">
        <w:rPr>
          <w:rFonts w:ascii="Verdana" w:hAnsi="Verdana"/>
          <w:color w:val="212121"/>
          <w:sz w:val="20"/>
          <w:szCs w:val="20"/>
          <w:lang w:val="tr-TR"/>
        </w:rPr>
        <w:t>2011 yılında Boğaziçi Üniversitesi Kimya Bölümü’nden mezun olan Gizem Saybir, sektördeki kariyerine aynı yıl satış temsilcisi olarak başla</w:t>
      </w:r>
      <w:r w:rsidR="00F00F7F">
        <w:rPr>
          <w:rFonts w:ascii="Verdana" w:hAnsi="Verdana"/>
          <w:color w:val="212121"/>
          <w:sz w:val="20"/>
          <w:szCs w:val="20"/>
          <w:lang w:val="tr-TR"/>
        </w:rPr>
        <w:t>dı.</w:t>
      </w:r>
      <w:r w:rsidR="00407329">
        <w:rPr>
          <w:rFonts w:ascii="Verdana" w:hAnsi="Verdana"/>
          <w:color w:val="212121"/>
          <w:sz w:val="20"/>
          <w:szCs w:val="20"/>
          <w:lang w:val="tr-TR"/>
        </w:rPr>
        <w:t xml:space="preserve"> Kariyerini </w:t>
      </w:r>
      <w:r>
        <w:rPr>
          <w:rFonts w:ascii="Verdana" w:hAnsi="Verdana"/>
          <w:color w:val="212121"/>
          <w:sz w:val="20"/>
          <w:szCs w:val="20"/>
          <w:lang w:val="tr-TR"/>
        </w:rPr>
        <w:t>T</w:t>
      </w:r>
      <w:r w:rsidRPr="00E01252">
        <w:rPr>
          <w:rFonts w:ascii="Verdana" w:hAnsi="Verdana"/>
          <w:color w:val="212121"/>
          <w:sz w:val="20"/>
          <w:szCs w:val="20"/>
          <w:lang w:val="tr-TR"/>
        </w:rPr>
        <w:t xml:space="preserve">icari </w:t>
      </w:r>
      <w:r>
        <w:rPr>
          <w:rFonts w:ascii="Verdana" w:hAnsi="Verdana"/>
          <w:color w:val="212121"/>
          <w:sz w:val="20"/>
          <w:szCs w:val="20"/>
          <w:lang w:val="tr-TR"/>
        </w:rPr>
        <w:t>P</w:t>
      </w:r>
      <w:r w:rsidRPr="00E01252">
        <w:rPr>
          <w:rFonts w:ascii="Verdana" w:hAnsi="Verdana"/>
          <w:color w:val="212121"/>
          <w:sz w:val="20"/>
          <w:szCs w:val="20"/>
          <w:lang w:val="tr-TR"/>
        </w:rPr>
        <w:t xml:space="preserve">azarlama </w:t>
      </w:r>
      <w:r>
        <w:rPr>
          <w:rFonts w:ascii="Verdana" w:hAnsi="Verdana"/>
          <w:color w:val="212121"/>
          <w:sz w:val="20"/>
          <w:szCs w:val="20"/>
          <w:lang w:val="tr-TR"/>
        </w:rPr>
        <w:t>M</w:t>
      </w:r>
      <w:r w:rsidRPr="00E01252">
        <w:rPr>
          <w:rFonts w:ascii="Verdana" w:hAnsi="Verdana"/>
          <w:color w:val="212121"/>
          <w:sz w:val="20"/>
          <w:szCs w:val="20"/>
          <w:lang w:val="tr-TR"/>
        </w:rPr>
        <w:t xml:space="preserve">üdür </w:t>
      </w:r>
      <w:r>
        <w:rPr>
          <w:rFonts w:ascii="Verdana" w:hAnsi="Verdana"/>
          <w:color w:val="212121"/>
          <w:sz w:val="20"/>
          <w:szCs w:val="20"/>
          <w:lang w:val="tr-TR"/>
        </w:rPr>
        <w:t>Y</w:t>
      </w:r>
      <w:r w:rsidRPr="00E01252">
        <w:rPr>
          <w:rFonts w:ascii="Verdana" w:hAnsi="Verdana"/>
          <w:color w:val="212121"/>
          <w:sz w:val="20"/>
          <w:szCs w:val="20"/>
          <w:lang w:val="tr-TR"/>
        </w:rPr>
        <w:t xml:space="preserve">ardımcısı ve </w:t>
      </w:r>
      <w:r>
        <w:rPr>
          <w:rFonts w:ascii="Verdana" w:hAnsi="Verdana"/>
          <w:color w:val="212121"/>
          <w:sz w:val="20"/>
          <w:szCs w:val="20"/>
          <w:lang w:val="tr-TR"/>
        </w:rPr>
        <w:t>M</w:t>
      </w:r>
      <w:r w:rsidRPr="00E01252">
        <w:rPr>
          <w:rFonts w:ascii="Verdana" w:hAnsi="Verdana"/>
          <w:color w:val="212121"/>
          <w:sz w:val="20"/>
          <w:szCs w:val="20"/>
          <w:lang w:val="tr-TR"/>
        </w:rPr>
        <w:t xml:space="preserve">arka </w:t>
      </w:r>
      <w:r>
        <w:rPr>
          <w:rFonts w:ascii="Verdana" w:hAnsi="Verdana"/>
          <w:color w:val="212121"/>
          <w:sz w:val="20"/>
          <w:szCs w:val="20"/>
          <w:lang w:val="tr-TR"/>
        </w:rPr>
        <w:t>M</w:t>
      </w:r>
      <w:r w:rsidRPr="00E01252">
        <w:rPr>
          <w:rFonts w:ascii="Verdana" w:hAnsi="Verdana"/>
          <w:color w:val="212121"/>
          <w:sz w:val="20"/>
          <w:szCs w:val="20"/>
          <w:lang w:val="tr-TR"/>
        </w:rPr>
        <w:t xml:space="preserve">üdür </w:t>
      </w:r>
      <w:r>
        <w:rPr>
          <w:rFonts w:ascii="Verdana" w:hAnsi="Verdana"/>
          <w:color w:val="212121"/>
          <w:sz w:val="20"/>
          <w:szCs w:val="20"/>
          <w:lang w:val="tr-TR"/>
        </w:rPr>
        <w:t>Y</w:t>
      </w:r>
      <w:r w:rsidRPr="00E01252">
        <w:rPr>
          <w:rFonts w:ascii="Verdana" w:hAnsi="Verdana"/>
          <w:color w:val="212121"/>
          <w:sz w:val="20"/>
          <w:szCs w:val="20"/>
          <w:lang w:val="tr-TR"/>
        </w:rPr>
        <w:t>ardımcısı görevleri</w:t>
      </w:r>
      <w:r w:rsidR="00407329">
        <w:rPr>
          <w:rFonts w:ascii="Verdana" w:hAnsi="Verdana"/>
          <w:color w:val="212121"/>
          <w:sz w:val="20"/>
          <w:szCs w:val="20"/>
          <w:lang w:val="tr-TR"/>
        </w:rPr>
        <w:t>yle sürdüren</w:t>
      </w:r>
      <w:r w:rsidR="00F00F7F">
        <w:rPr>
          <w:rFonts w:ascii="Verdana" w:hAnsi="Verdana"/>
          <w:color w:val="212121"/>
          <w:sz w:val="20"/>
          <w:szCs w:val="20"/>
          <w:lang w:val="tr-TR"/>
        </w:rPr>
        <w:t xml:space="preserve"> Saybir,</w:t>
      </w:r>
      <w:r w:rsidRPr="00E01252">
        <w:rPr>
          <w:rFonts w:ascii="Verdana" w:hAnsi="Verdana"/>
          <w:color w:val="212121"/>
          <w:sz w:val="20"/>
          <w:szCs w:val="20"/>
          <w:lang w:val="tr-TR"/>
        </w:rPr>
        <w:t xml:space="preserve"> 2015’te </w:t>
      </w:r>
      <w:r>
        <w:rPr>
          <w:rFonts w:ascii="Verdana" w:hAnsi="Verdana"/>
          <w:color w:val="212121"/>
          <w:sz w:val="20"/>
          <w:szCs w:val="20"/>
          <w:lang w:val="tr-TR"/>
        </w:rPr>
        <w:t>M</w:t>
      </w:r>
      <w:r w:rsidRPr="00E01252">
        <w:rPr>
          <w:rFonts w:ascii="Verdana" w:hAnsi="Verdana"/>
          <w:color w:val="212121"/>
          <w:sz w:val="20"/>
          <w:szCs w:val="20"/>
          <w:lang w:val="tr-TR"/>
        </w:rPr>
        <w:t xml:space="preserve">arka </w:t>
      </w:r>
      <w:r>
        <w:rPr>
          <w:rFonts w:ascii="Verdana" w:hAnsi="Verdana"/>
          <w:color w:val="212121"/>
          <w:sz w:val="20"/>
          <w:szCs w:val="20"/>
          <w:lang w:val="tr-TR"/>
        </w:rPr>
        <w:t>M</w:t>
      </w:r>
      <w:r w:rsidRPr="00E01252">
        <w:rPr>
          <w:rFonts w:ascii="Verdana" w:hAnsi="Verdana"/>
          <w:color w:val="212121"/>
          <w:sz w:val="20"/>
          <w:szCs w:val="20"/>
          <w:lang w:val="tr-TR"/>
        </w:rPr>
        <w:t>üdürü olarak Lilly’ye katıl</w:t>
      </w:r>
      <w:r w:rsidR="00F00F7F">
        <w:rPr>
          <w:rFonts w:ascii="Verdana" w:hAnsi="Verdana"/>
          <w:color w:val="212121"/>
          <w:sz w:val="20"/>
          <w:szCs w:val="20"/>
          <w:lang w:val="tr-TR"/>
        </w:rPr>
        <w:t>dı ve</w:t>
      </w:r>
      <w:r w:rsidRPr="00E01252">
        <w:rPr>
          <w:rFonts w:ascii="Verdana" w:hAnsi="Verdana"/>
          <w:color w:val="212121"/>
          <w:sz w:val="20"/>
          <w:szCs w:val="20"/>
          <w:lang w:val="tr-TR"/>
        </w:rPr>
        <w:t xml:space="preserve"> 2017 yılında </w:t>
      </w:r>
      <w:r>
        <w:rPr>
          <w:rFonts w:ascii="Verdana" w:hAnsi="Verdana"/>
          <w:color w:val="212121"/>
          <w:sz w:val="20"/>
          <w:szCs w:val="20"/>
          <w:lang w:val="tr-TR"/>
        </w:rPr>
        <w:t>K</w:t>
      </w:r>
      <w:r w:rsidRPr="00E01252">
        <w:rPr>
          <w:rFonts w:ascii="Verdana" w:hAnsi="Verdana"/>
          <w:color w:val="212121"/>
          <w:sz w:val="20"/>
          <w:szCs w:val="20"/>
          <w:lang w:val="tr-TR"/>
        </w:rPr>
        <w:t xml:space="preserve">ıdemli </w:t>
      </w:r>
      <w:r>
        <w:rPr>
          <w:rFonts w:ascii="Verdana" w:hAnsi="Verdana"/>
          <w:color w:val="212121"/>
          <w:sz w:val="20"/>
          <w:szCs w:val="20"/>
          <w:lang w:val="tr-TR"/>
        </w:rPr>
        <w:t>M</w:t>
      </w:r>
      <w:r w:rsidRPr="00E01252">
        <w:rPr>
          <w:rFonts w:ascii="Verdana" w:hAnsi="Verdana"/>
          <w:color w:val="212121"/>
          <w:sz w:val="20"/>
          <w:szCs w:val="20"/>
          <w:lang w:val="tr-TR"/>
        </w:rPr>
        <w:t xml:space="preserve">arka </w:t>
      </w:r>
      <w:r>
        <w:rPr>
          <w:rFonts w:ascii="Verdana" w:hAnsi="Verdana"/>
          <w:color w:val="212121"/>
          <w:sz w:val="20"/>
          <w:szCs w:val="20"/>
          <w:lang w:val="tr-TR"/>
        </w:rPr>
        <w:t>M</w:t>
      </w:r>
      <w:r w:rsidRPr="00E01252">
        <w:rPr>
          <w:rFonts w:ascii="Verdana" w:hAnsi="Verdana"/>
          <w:color w:val="212121"/>
          <w:sz w:val="20"/>
          <w:szCs w:val="20"/>
          <w:lang w:val="tr-TR"/>
        </w:rPr>
        <w:t>üdürü</w:t>
      </w:r>
      <w:r>
        <w:rPr>
          <w:rFonts w:ascii="Verdana" w:hAnsi="Verdana"/>
          <w:color w:val="212121"/>
          <w:sz w:val="20"/>
          <w:szCs w:val="20"/>
          <w:lang w:val="tr-TR"/>
        </w:rPr>
        <w:t xml:space="preserve"> görevine</w:t>
      </w:r>
      <w:r w:rsidRPr="00E01252">
        <w:rPr>
          <w:rFonts w:ascii="Verdana" w:hAnsi="Verdana"/>
          <w:color w:val="212121"/>
          <w:sz w:val="20"/>
          <w:szCs w:val="20"/>
          <w:lang w:val="tr-TR"/>
        </w:rPr>
        <w:t xml:space="preserve"> terfi et</w:t>
      </w:r>
      <w:r w:rsidR="00F00F7F">
        <w:rPr>
          <w:rFonts w:ascii="Verdana" w:hAnsi="Verdana"/>
          <w:color w:val="212121"/>
          <w:sz w:val="20"/>
          <w:szCs w:val="20"/>
          <w:lang w:val="tr-TR"/>
        </w:rPr>
        <w:t>ti.</w:t>
      </w:r>
      <w:r w:rsidRPr="00E01252">
        <w:rPr>
          <w:rFonts w:ascii="Verdana" w:hAnsi="Verdana"/>
          <w:color w:val="212121"/>
          <w:sz w:val="20"/>
          <w:szCs w:val="20"/>
          <w:lang w:val="tr-TR"/>
        </w:rPr>
        <w:t xml:space="preserve"> </w:t>
      </w:r>
      <w:r w:rsidR="00F00F7F">
        <w:rPr>
          <w:rFonts w:ascii="Verdana" w:hAnsi="Verdana"/>
          <w:color w:val="212121"/>
          <w:sz w:val="20"/>
          <w:szCs w:val="20"/>
          <w:lang w:val="tr-TR"/>
        </w:rPr>
        <w:t>Bu görevle birlikte</w:t>
      </w:r>
      <w:r w:rsidRPr="00E01252">
        <w:rPr>
          <w:rFonts w:ascii="Verdana" w:hAnsi="Verdana"/>
          <w:color w:val="212121"/>
          <w:sz w:val="20"/>
          <w:szCs w:val="20"/>
          <w:lang w:val="tr-TR"/>
        </w:rPr>
        <w:t xml:space="preserve"> sorumlu olduğu </w:t>
      </w:r>
      <w:r w:rsidR="00941613">
        <w:rPr>
          <w:rFonts w:ascii="Verdana" w:hAnsi="Verdana"/>
          <w:color w:val="212121"/>
          <w:sz w:val="20"/>
          <w:szCs w:val="20"/>
          <w:lang w:val="tr-TR"/>
        </w:rPr>
        <w:t>marka</w:t>
      </w:r>
      <w:bookmarkStart w:id="0" w:name="_GoBack"/>
      <w:bookmarkEnd w:id="0"/>
      <w:r w:rsidRPr="00E01252">
        <w:rPr>
          <w:rFonts w:ascii="Verdana" w:hAnsi="Verdana"/>
          <w:color w:val="212121"/>
          <w:sz w:val="20"/>
          <w:szCs w:val="20"/>
          <w:lang w:val="tr-TR"/>
        </w:rPr>
        <w:t xml:space="preserve"> için SAMETA (Güney Asya, Orta Doğu, Türkiye ve Afrika) Sorumlusu olarak çalış</w:t>
      </w:r>
      <w:r w:rsidR="00F00F7F">
        <w:rPr>
          <w:rFonts w:ascii="Verdana" w:hAnsi="Verdana"/>
          <w:color w:val="212121"/>
          <w:sz w:val="20"/>
          <w:szCs w:val="20"/>
          <w:lang w:val="tr-TR"/>
        </w:rPr>
        <w:t>tı</w:t>
      </w:r>
      <w:r w:rsidRPr="00E01252">
        <w:rPr>
          <w:rFonts w:ascii="Verdana" w:hAnsi="Verdana"/>
          <w:color w:val="212121"/>
          <w:sz w:val="20"/>
          <w:szCs w:val="20"/>
          <w:lang w:val="tr-TR"/>
        </w:rPr>
        <w:t xml:space="preserve">. Eylül 2018 tarihi itibariyle, 6 aylık kısa süreli görevlendirme kapsamında İngiltere ve İrlanda pazarlama ekibine </w:t>
      </w:r>
      <w:r>
        <w:rPr>
          <w:rFonts w:ascii="Verdana" w:hAnsi="Verdana"/>
          <w:color w:val="212121"/>
          <w:sz w:val="20"/>
          <w:szCs w:val="20"/>
          <w:lang w:val="tr-TR"/>
        </w:rPr>
        <w:t>katılarak</w:t>
      </w:r>
      <w:r w:rsidRPr="00E01252">
        <w:rPr>
          <w:rFonts w:ascii="Verdana" w:hAnsi="Verdana"/>
          <w:color w:val="212121"/>
          <w:sz w:val="20"/>
          <w:szCs w:val="20"/>
          <w:lang w:val="tr-TR"/>
        </w:rPr>
        <w:t xml:space="preserve"> Kıdemli Marka Müdürü </w:t>
      </w:r>
      <w:r>
        <w:rPr>
          <w:rFonts w:ascii="Verdana" w:hAnsi="Verdana"/>
          <w:color w:val="212121"/>
          <w:sz w:val="20"/>
          <w:szCs w:val="20"/>
          <w:lang w:val="tr-TR"/>
        </w:rPr>
        <w:t>olarak görev yap</w:t>
      </w:r>
      <w:r w:rsidR="00F00F7F">
        <w:rPr>
          <w:rFonts w:ascii="Verdana" w:hAnsi="Verdana"/>
          <w:color w:val="212121"/>
          <w:sz w:val="20"/>
          <w:szCs w:val="20"/>
          <w:lang w:val="tr-TR"/>
        </w:rPr>
        <w:t>tı</w:t>
      </w:r>
      <w:r>
        <w:rPr>
          <w:rFonts w:ascii="Verdana" w:hAnsi="Verdana"/>
          <w:color w:val="212121"/>
          <w:sz w:val="20"/>
          <w:szCs w:val="20"/>
          <w:lang w:val="tr-TR"/>
        </w:rPr>
        <w:t xml:space="preserve">. </w:t>
      </w:r>
      <w:r w:rsidRPr="00E01252">
        <w:rPr>
          <w:rFonts w:ascii="Verdana" w:hAnsi="Verdana"/>
          <w:color w:val="212121"/>
          <w:sz w:val="20"/>
          <w:szCs w:val="20"/>
          <w:lang w:val="tr-TR"/>
        </w:rPr>
        <w:t>Türkiye ve farklı bölgelerde pazarlama alanında çeşitli görevler üstlenen Gizem Saybir, 1 Mart 2019 tarihi itibariyle Lilly İlaç Etik &amp;Uyum Direktör</w:t>
      </w:r>
      <w:r>
        <w:rPr>
          <w:rFonts w:ascii="Verdana" w:hAnsi="Verdana"/>
          <w:color w:val="212121"/>
          <w:sz w:val="20"/>
          <w:szCs w:val="20"/>
          <w:lang w:val="tr-TR"/>
        </w:rPr>
        <w:t>l</w:t>
      </w:r>
      <w:r w:rsidRPr="00E01252">
        <w:rPr>
          <w:rFonts w:ascii="Verdana" w:hAnsi="Verdana"/>
          <w:color w:val="212121"/>
          <w:sz w:val="20"/>
          <w:szCs w:val="20"/>
          <w:lang w:val="tr-TR"/>
        </w:rPr>
        <w:t>ü</w:t>
      </w:r>
      <w:r>
        <w:rPr>
          <w:rFonts w:ascii="Verdana" w:hAnsi="Verdana"/>
          <w:color w:val="212121"/>
          <w:sz w:val="20"/>
          <w:szCs w:val="20"/>
          <w:lang w:val="tr-TR"/>
        </w:rPr>
        <w:t>ğü</w:t>
      </w:r>
      <w:r w:rsidRPr="00E01252">
        <w:rPr>
          <w:rFonts w:ascii="Verdana" w:hAnsi="Verdana"/>
          <w:color w:val="212121"/>
          <w:sz w:val="20"/>
          <w:szCs w:val="20"/>
          <w:lang w:val="tr-TR"/>
        </w:rPr>
        <w:t xml:space="preserve"> görevine terfi et</w:t>
      </w:r>
      <w:r w:rsidR="00F00F7F">
        <w:rPr>
          <w:rFonts w:ascii="Verdana" w:hAnsi="Verdana"/>
          <w:color w:val="212121"/>
          <w:sz w:val="20"/>
          <w:szCs w:val="20"/>
          <w:lang w:val="tr-TR"/>
        </w:rPr>
        <w:t xml:space="preserve">ti. </w:t>
      </w:r>
      <w:r w:rsidRPr="00E01252">
        <w:rPr>
          <w:rFonts w:ascii="Verdana" w:hAnsi="Verdana"/>
          <w:color w:val="212121"/>
          <w:sz w:val="20"/>
          <w:szCs w:val="20"/>
          <w:lang w:val="tr-TR"/>
        </w:rPr>
        <w:t xml:space="preserve">  </w:t>
      </w:r>
    </w:p>
    <w:p w14:paraId="32CA3D8C"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2DB41999"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13FF2CC0" w14:textId="13A7F6CF"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b/>
          <w:bCs/>
          <w:noProof/>
          <w:color w:val="000000"/>
          <w:sz w:val="16"/>
          <w:szCs w:val="16"/>
          <w:lang w:val="tr-TR"/>
        </w:rPr>
        <w:t xml:space="preserve">İlgili Kişi: </w:t>
      </w:r>
    </w:p>
    <w:p w14:paraId="3F647933" w14:textId="77777777"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noProof/>
          <w:color w:val="000000"/>
          <w:sz w:val="16"/>
          <w:szCs w:val="16"/>
          <w:lang w:val="tr-TR"/>
        </w:rPr>
        <w:t xml:space="preserve">Eray Çoşan </w:t>
      </w:r>
    </w:p>
    <w:p w14:paraId="0C8A5CE4" w14:textId="77777777"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noProof/>
          <w:color w:val="000000"/>
          <w:sz w:val="16"/>
          <w:szCs w:val="16"/>
          <w:lang w:val="tr-TR"/>
        </w:rPr>
        <w:t xml:space="preserve">Bordo PR </w:t>
      </w:r>
    </w:p>
    <w:p w14:paraId="331A559F" w14:textId="77777777" w:rsidR="00836DB4" w:rsidRPr="00E843A8"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E843A8">
        <w:rPr>
          <w:rFonts w:ascii="Verdana" w:hAnsi="Verdana" w:cs="Verdana"/>
          <w:noProof/>
          <w:color w:val="000000"/>
          <w:sz w:val="16"/>
          <w:szCs w:val="16"/>
          <w:lang w:val="tr-TR"/>
        </w:rPr>
        <w:t xml:space="preserve">0 533 927 23 97 </w:t>
      </w:r>
    </w:p>
    <w:p w14:paraId="1453707C" w14:textId="77777777" w:rsidR="00836DB4" w:rsidRPr="00E843A8" w:rsidRDefault="00941613" w:rsidP="00836DB4">
      <w:pPr>
        <w:autoSpaceDE w:val="0"/>
        <w:autoSpaceDN w:val="0"/>
        <w:adjustRightInd w:val="0"/>
        <w:spacing w:line="240" w:lineRule="auto"/>
        <w:contextualSpacing/>
        <w:jc w:val="both"/>
        <w:rPr>
          <w:rFonts w:ascii="Verdana" w:hAnsi="Verdana" w:cs="Verdana"/>
          <w:noProof/>
          <w:color w:val="000000"/>
          <w:sz w:val="16"/>
          <w:szCs w:val="16"/>
          <w:lang w:val="tr-TR"/>
        </w:rPr>
      </w:pPr>
      <w:hyperlink r:id="rId11" w:history="1">
        <w:r w:rsidR="00836DB4" w:rsidRPr="00E843A8">
          <w:rPr>
            <w:rStyle w:val="Hyperlink"/>
            <w:rFonts w:ascii="Verdana" w:hAnsi="Verdana" w:cs="Verdana"/>
            <w:noProof/>
            <w:sz w:val="16"/>
            <w:szCs w:val="16"/>
            <w:lang w:val="tr-TR"/>
          </w:rPr>
          <w:t>erayc@bordopr.com</w:t>
        </w:r>
      </w:hyperlink>
      <w:r w:rsidR="00836DB4" w:rsidRPr="00E843A8">
        <w:rPr>
          <w:rFonts w:ascii="Verdana" w:hAnsi="Verdana" w:cs="Verdana"/>
          <w:noProof/>
          <w:color w:val="000000"/>
          <w:sz w:val="16"/>
          <w:szCs w:val="16"/>
          <w:lang w:val="tr-TR"/>
        </w:rPr>
        <w:t xml:space="preserve"> </w:t>
      </w:r>
    </w:p>
    <w:p w14:paraId="600EEF9B" w14:textId="68C727C8" w:rsidR="00836DB4" w:rsidRDefault="00836DB4" w:rsidP="00836DB4">
      <w:pPr>
        <w:autoSpaceDE w:val="0"/>
        <w:autoSpaceDN w:val="0"/>
        <w:adjustRightInd w:val="0"/>
        <w:spacing w:line="240" w:lineRule="auto"/>
        <w:jc w:val="both"/>
        <w:rPr>
          <w:rFonts w:ascii="Verdana" w:hAnsi="Verdana" w:cs="Verdana"/>
          <w:noProof/>
          <w:color w:val="000000"/>
          <w:sz w:val="16"/>
          <w:szCs w:val="16"/>
          <w:lang w:val="tr-TR"/>
        </w:rPr>
      </w:pPr>
    </w:p>
    <w:p w14:paraId="2A592D03" w14:textId="77777777" w:rsidR="00E01252" w:rsidRPr="007B12C3" w:rsidRDefault="00E01252" w:rsidP="00E01252">
      <w:pPr>
        <w:autoSpaceDE w:val="0"/>
        <w:autoSpaceDN w:val="0"/>
        <w:adjustRightInd w:val="0"/>
        <w:spacing w:line="240" w:lineRule="auto"/>
        <w:jc w:val="both"/>
        <w:rPr>
          <w:rFonts w:ascii="Verdana" w:hAnsi="Verdana" w:cs="Verdana"/>
          <w:noProof/>
          <w:color w:val="000000"/>
          <w:sz w:val="16"/>
          <w:szCs w:val="16"/>
          <w:lang w:val="tr-TR"/>
        </w:rPr>
      </w:pPr>
      <w:r w:rsidRPr="007B12C3">
        <w:rPr>
          <w:rFonts w:ascii="Verdana" w:hAnsi="Verdana" w:cs="Verdana"/>
          <w:b/>
          <w:bCs/>
          <w:noProof/>
          <w:color w:val="000000"/>
          <w:sz w:val="16"/>
          <w:szCs w:val="16"/>
          <w:lang w:val="tr-TR"/>
        </w:rPr>
        <w:t xml:space="preserve">Lilly İlaç hakkında </w:t>
      </w:r>
    </w:p>
    <w:p w14:paraId="3A208290" w14:textId="77777777" w:rsidR="00E01252" w:rsidRDefault="00E01252" w:rsidP="00E01252">
      <w:pPr>
        <w:spacing w:line="240" w:lineRule="auto"/>
        <w:jc w:val="both"/>
        <w:rPr>
          <w:rStyle w:val="Hyperlink"/>
          <w:rFonts w:ascii="Verdana" w:hAnsi="Verdana" w:cs="Verdana"/>
          <w:noProof/>
          <w:sz w:val="16"/>
          <w:szCs w:val="16"/>
          <w:lang w:val="tr-TR"/>
        </w:rPr>
      </w:pPr>
      <w:r w:rsidRPr="007B12C3">
        <w:rPr>
          <w:rFonts w:ascii="Verdana" w:hAnsi="Verdana" w:cs="Verdana"/>
          <w:noProof/>
          <w:color w:val="000000"/>
          <w:sz w:val="16"/>
          <w:szCs w:val="16"/>
          <w:lang w:val="tr-TR"/>
        </w:rPr>
        <w:t xml:space="preserve">Tüm dünyadaki insanların yaşamlarını iyileştiren ilaçlar yaratmak için, insana verilen değeri keşif ile birleştirmek amacıyla 1876 yılında ABD’de kurulmuş olan Lilly, 140 yılı aşkın süredir devam eden güçlü bir mirasa sahiptir. Dünya çapında yaklaşık 38.000 çalışanı olan Lilly’nin 8 ülkede üretim tesisi bulunmakta ve ürünleri 120 ülkede pazarlanmaktadır. Araştırma ve geliştirme alanında 8000’e yakın çalışanı ve 8 ülkede Ar-Ge merkezi bulunan Lilly, 55 ülkede klinik araştırmalar yürütmektedir. Lilly, Türkiye'deki faaliyetlerine 1950'lerde, ürünlerinin bir Türk şirketi ortaklığında üretilip dağıtılmasıyla başlamış, 1993 yılında bu çalışmalarını Lilly İlaç Ticaret Ltd. Şti. çatısı altında toplamıştır. O tarihten bu yana Lilly, Türkiye'de, diyabet, endokrinoloji, merkezi sinir sistemi hastalıkları, onkoloji ve erkek sağlığı alanlarında çeşitli ürünlerini Türk tıbbının kullanımına sunmaktadır. </w:t>
      </w:r>
      <w:hyperlink r:id="rId12" w:history="1">
        <w:r w:rsidRPr="007B12C3">
          <w:rPr>
            <w:rStyle w:val="Hyperlink"/>
            <w:rFonts w:ascii="Verdana" w:hAnsi="Verdana" w:cs="Verdana"/>
            <w:noProof/>
            <w:sz w:val="16"/>
            <w:szCs w:val="16"/>
            <w:lang w:val="tr-TR"/>
          </w:rPr>
          <w:t>www.lilly.com.tr</w:t>
        </w:r>
      </w:hyperlink>
      <w:hyperlink r:id="rId13" w:history="1">
        <w:r w:rsidRPr="007B12C3">
          <w:rPr>
            <w:rStyle w:val="Hyperlink"/>
            <w:rFonts w:ascii="Verdana" w:hAnsi="Verdana" w:cs="Verdana"/>
            <w:noProof/>
            <w:sz w:val="16"/>
            <w:szCs w:val="16"/>
            <w:lang w:val="tr-TR"/>
          </w:rPr>
          <w:t>www.facebook.com/LillyTurkiye</w:t>
        </w:r>
      </w:hyperlink>
    </w:p>
    <w:p w14:paraId="3B4E0ECE" w14:textId="77777777" w:rsidR="00E01252" w:rsidRPr="00E843A8" w:rsidRDefault="00E01252" w:rsidP="00836DB4">
      <w:pPr>
        <w:autoSpaceDE w:val="0"/>
        <w:autoSpaceDN w:val="0"/>
        <w:adjustRightInd w:val="0"/>
        <w:spacing w:line="240" w:lineRule="auto"/>
        <w:jc w:val="both"/>
        <w:rPr>
          <w:rFonts w:ascii="Verdana" w:hAnsi="Verdana" w:cs="Verdana"/>
          <w:noProof/>
          <w:color w:val="000000"/>
          <w:sz w:val="16"/>
          <w:szCs w:val="16"/>
          <w:lang w:val="tr-TR"/>
        </w:rPr>
      </w:pPr>
    </w:p>
    <w:p w14:paraId="02F192AA" w14:textId="4B8221BD" w:rsidR="00357717" w:rsidRDefault="00357717" w:rsidP="00144C64">
      <w:pPr>
        <w:spacing w:line="240" w:lineRule="auto"/>
        <w:jc w:val="both"/>
        <w:rPr>
          <w:rFonts w:ascii="Verdana" w:hAnsi="Verdana" w:cs="Times New Roman"/>
          <w:b/>
          <w:color w:val="212121"/>
          <w:lang w:val="tr-TR"/>
        </w:rPr>
      </w:pPr>
    </w:p>
    <w:p w14:paraId="4BEA4C2F" w14:textId="4F70C03E" w:rsidR="00357717" w:rsidRDefault="00357717" w:rsidP="00144C64">
      <w:pPr>
        <w:spacing w:line="240" w:lineRule="auto"/>
        <w:jc w:val="both"/>
        <w:rPr>
          <w:rFonts w:ascii="Verdana" w:hAnsi="Verdana" w:cs="Times New Roman"/>
          <w:b/>
          <w:color w:val="212121"/>
          <w:lang w:val="tr-TR"/>
        </w:rPr>
      </w:pPr>
    </w:p>
    <w:p w14:paraId="338BF4FF" w14:textId="585B9B60" w:rsidR="00357717" w:rsidRDefault="00357717" w:rsidP="00144C64">
      <w:pPr>
        <w:spacing w:line="240" w:lineRule="auto"/>
        <w:jc w:val="both"/>
        <w:rPr>
          <w:rFonts w:cs="Times New Roman"/>
          <w:b/>
          <w:color w:val="212121"/>
          <w:lang w:val="tr-TR"/>
        </w:rPr>
      </w:pPr>
      <w:r w:rsidRPr="00357717">
        <w:rPr>
          <w:rFonts w:cs="Times New Roman"/>
          <w:b/>
          <w:color w:val="212121"/>
          <w:lang w:val="tr-TR"/>
        </w:rPr>
        <w:t>LILLY LOGO</w:t>
      </w:r>
    </w:p>
    <w:p w14:paraId="4D649561" w14:textId="56A3E788" w:rsidR="00301D32" w:rsidRDefault="00357717" w:rsidP="00144C64">
      <w:pPr>
        <w:spacing w:line="240" w:lineRule="auto"/>
        <w:jc w:val="both"/>
        <w:rPr>
          <w:rFonts w:cs="Times New Roman"/>
          <w:b/>
          <w:color w:val="212121"/>
          <w:lang w:val="tr-TR"/>
        </w:rPr>
      </w:pPr>
      <w:r>
        <w:rPr>
          <w:noProof/>
        </w:rPr>
        <w:drawing>
          <wp:inline distT="0" distB="0" distL="0" distR="0" wp14:anchorId="120727C4" wp14:editId="04943299">
            <wp:extent cx="2343150" cy="1586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7660" cy="1596474"/>
                    </a:xfrm>
                    <a:prstGeom prst="rect">
                      <a:avLst/>
                    </a:prstGeom>
                  </pic:spPr>
                </pic:pic>
              </a:graphicData>
            </a:graphic>
          </wp:inline>
        </w:drawing>
      </w:r>
    </w:p>
    <w:p w14:paraId="68F624BF" w14:textId="257C0DC1" w:rsidR="00301D32" w:rsidRDefault="00301D32" w:rsidP="00301D32">
      <w:pPr>
        <w:rPr>
          <w:rFonts w:cs="Times New Roman"/>
          <w:lang w:val="tr-TR"/>
        </w:rPr>
      </w:pPr>
    </w:p>
    <w:p w14:paraId="23286734" w14:textId="717DD267" w:rsidR="00357717" w:rsidRPr="00301D32" w:rsidRDefault="00301D32" w:rsidP="00301D32">
      <w:pPr>
        <w:rPr>
          <w:rFonts w:cs="Times New Roman"/>
          <w:b/>
          <w:lang w:val="tr-TR"/>
        </w:rPr>
      </w:pPr>
      <w:r w:rsidRPr="00301D32">
        <w:rPr>
          <w:rFonts w:cs="Times New Roman"/>
          <w:b/>
          <w:lang w:val="tr-TR"/>
        </w:rPr>
        <w:t>GİZEM SAYBİR</w:t>
      </w:r>
    </w:p>
    <w:p w14:paraId="02FD9F66" w14:textId="34A76441" w:rsidR="00301D32" w:rsidRPr="00301D32" w:rsidRDefault="00301D32" w:rsidP="00301D32">
      <w:pPr>
        <w:rPr>
          <w:rFonts w:cs="Times New Roman"/>
          <w:lang w:val="tr-TR"/>
        </w:rPr>
      </w:pPr>
      <w:r>
        <w:rPr>
          <w:noProof/>
        </w:rPr>
        <w:drawing>
          <wp:inline distT="0" distB="0" distL="0" distR="0" wp14:anchorId="48E5EBD4" wp14:editId="252918C1">
            <wp:extent cx="3676650" cy="415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6650" cy="4152900"/>
                    </a:xfrm>
                    <a:prstGeom prst="rect">
                      <a:avLst/>
                    </a:prstGeom>
                    <a:noFill/>
                    <a:ln>
                      <a:noFill/>
                    </a:ln>
                  </pic:spPr>
                </pic:pic>
              </a:graphicData>
            </a:graphic>
          </wp:inline>
        </w:drawing>
      </w:r>
    </w:p>
    <w:sectPr w:rsidR="00301D32" w:rsidRPr="00301D32" w:rsidSect="00850726">
      <w:type w:val="continuous"/>
      <w:pgSz w:w="12480" w:h="17400"/>
      <w:pgMar w:top="1418" w:right="920" w:bottom="1702" w:left="1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AC"/>
    <w:rsid w:val="0004118F"/>
    <w:rsid w:val="0009368A"/>
    <w:rsid w:val="000B2C07"/>
    <w:rsid w:val="000E7328"/>
    <w:rsid w:val="000F1D4B"/>
    <w:rsid w:val="00144C64"/>
    <w:rsid w:val="001E5546"/>
    <w:rsid w:val="001E7828"/>
    <w:rsid w:val="00276540"/>
    <w:rsid w:val="00294CFD"/>
    <w:rsid w:val="002A26F1"/>
    <w:rsid w:val="002A7476"/>
    <w:rsid w:val="002D6DE6"/>
    <w:rsid w:val="002F0A2C"/>
    <w:rsid w:val="00301D32"/>
    <w:rsid w:val="0031246C"/>
    <w:rsid w:val="0033564E"/>
    <w:rsid w:val="00357717"/>
    <w:rsid w:val="00375916"/>
    <w:rsid w:val="00390E31"/>
    <w:rsid w:val="003B4445"/>
    <w:rsid w:val="00407329"/>
    <w:rsid w:val="004079B4"/>
    <w:rsid w:val="004B7C97"/>
    <w:rsid w:val="004C4E5D"/>
    <w:rsid w:val="004D7B49"/>
    <w:rsid w:val="00541495"/>
    <w:rsid w:val="005E05EF"/>
    <w:rsid w:val="006549DA"/>
    <w:rsid w:val="00656B9A"/>
    <w:rsid w:val="00663C4E"/>
    <w:rsid w:val="00693536"/>
    <w:rsid w:val="006F01DB"/>
    <w:rsid w:val="00717D57"/>
    <w:rsid w:val="007346F1"/>
    <w:rsid w:val="007C0953"/>
    <w:rsid w:val="00825830"/>
    <w:rsid w:val="00836DB4"/>
    <w:rsid w:val="00841C95"/>
    <w:rsid w:val="00850726"/>
    <w:rsid w:val="008550C7"/>
    <w:rsid w:val="00856A28"/>
    <w:rsid w:val="0086057A"/>
    <w:rsid w:val="008A0708"/>
    <w:rsid w:val="008A74AC"/>
    <w:rsid w:val="008D20E5"/>
    <w:rsid w:val="00941613"/>
    <w:rsid w:val="009629DE"/>
    <w:rsid w:val="00975098"/>
    <w:rsid w:val="009A2329"/>
    <w:rsid w:val="009C56DA"/>
    <w:rsid w:val="009F2D58"/>
    <w:rsid w:val="00A50646"/>
    <w:rsid w:val="00A93A29"/>
    <w:rsid w:val="00AB55FD"/>
    <w:rsid w:val="00AD2377"/>
    <w:rsid w:val="00AE7D4E"/>
    <w:rsid w:val="00AF06D8"/>
    <w:rsid w:val="00B074EC"/>
    <w:rsid w:val="00B10C50"/>
    <w:rsid w:val="00BA46C8"/>
    <w:rsid w:val="00BD2F4C"/>
    <w:rsid w:val="00C75655"/>
    <w:rsid w:val="00CC5DF2"/>
    <w:rsid w:val="00D06E36"/>
    <w:rsid w:val="00D2242C"/>
    <w:rsid w:val="00D359A2"/>
    <w:rsid w:val="00D55B39"/>
    <w:rsid w:val="00D9079A"/>
    <w:rsid w:val="00DB1352"/>
    <w:rsid w:val="00DF791E"/>
    <w:rsid w:val="00E01252"/>
    <w:rsid w:val="00E843A8"/>
    <w:rsid w:val="00EA3B48"/>
    <w:rsid w:val="00F00F7F"/>
    <w:rsid w:val="00F9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238"/>
  <w15:docId w15:val="{00F0FA90-DABE-4EDD-A137-A0E68EA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96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841C95"/>
    <w:rPr>
      <w:color w:val="0000FF" w:themeColor="hyperlink"/>
      <w:u w:val="single"/>
    </w:rPr>
  </w:style>
  <w:style w:type="character" w:styleId="CommentReference">
    <w:name w:val="annotation reference"/>
    <w:basedOn w:val="DefaultParagraphFont"/>
    <w:uiPriority w:val="99"/>
    <w:semiHidden/>
    <w:unhideWhenUsed/>
    <w:rsid w:val="00717D57"/>
    <w:rPr>
      <w:sz w:val="16"/>
      <w:szCs w:val="16"/>
    </w:rPr>
  </w:style>
  <w:style w:type="paragraph" w:styleId="CommentText">
    <w:name w:val="annotation text"/>
    <w:basedOn w:val="Normal"/>
    <w:link w:val="CommentTextChar"/>
    <w:uiPriority w:val="99"/>
    <w:semiHidden/>
    <w:unhideWhenUsed/>
    <w:rsid w:val="00717D57"/>
    <w:pPr>
      <w:spacing w:line="240" w:lineRule="auto"/>
    </w:pPr>
    <w:rPr>
      <w:sz w:val="20"/>
      <w:szCs w:val="20"/>
    </w:rPr>
  </w:style>
  <w:style w:type="character" w:customStyle="1" w:styleId="CommentTextChar">
    <w:name w:val="Comment Text Char"/>
    <w:basedOn w:val="DefaultParagraphFont"/>
    <w:link w:val="CommentText"/>
    <w:uiPriority w:val="99"/>
    <w:semiHidden/>
    <w:rsid w:val="00717D57"/>
    <w:rPr>
      <w:sz w:val="20"/>
      <w:szCs w:val="20"/>
    </w:rPr>
  </w:style>
  <w:style w:type="paragraph" w:styleId="CommentSubject">
    <w:name w:val="annotation subject"/>
    <w:basedOn w:val="CommentText"/>
    <w:next w:val="CommentText"/>
    <w:link w:val="CommentSubjectChar"/>
    <w:uiPriority w:val="99"/>
    <w:semiHidden/>
    <w:unhideWhenUsed/>
    <w:rsid w:val="00717D57"/>
    <w:rPr>
      <w:b/>
      <w:bCs/>
    </w:rPr>
  </w:style>
  <w:style w:type="character" w:customStyle="1" w:styleId="CommentSubjectChar">
    <w:name w:val="Comment Subject Char"/>
    <w:basedOn w:val="CommentTextChar"/>
    <w:link w:val="CommentSubject"/>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paragraph" w:customStyle="1" w:styleId="s16">
    <w:name w:val="s16"/>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bumpedfont15">
    <w:name w:val="bumpedfont15"/>
    <w:basedOn w:val="DefaultParagraphFont"/>
    <w:rsid w:val="00825830"/>
  </w:style>
  <w:style w:type="character" w:customStyle="1" w:styleId="bumpedfont20">
    <w:name w:val="bumpedfont20"/>
    <w:basedOn w:val="DefaultParagraphFont"/>
    <w:rsid w:val="0082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3019">
      <w:bodyDiv w:val="1"/>
      <w:marLeft w:val="0"/>
      <w:marRight w:val="0"/>
      <w:marTop w:val="0"/>
      <w:marBottom w:val="0"/>
      <w:divBdr>
        <w:top w:val="none" w:sz="0" w:space="0" w:color="auto"/>
        <w:left w:val="none" w:sz="0" w:space="0" w:color="auto"/>
        <w:bottom w:val="none" w:sz="0" w:space="0" w:color="auto"/>
        <w:right w:val="none" w:sz="0" w:space="0" w:color="auto"/>
      </w:divBdr>
    </w:div>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illyTurki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lly.com.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yc@bordopr.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hyperlink" Target="http://www.lilly.com.t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E17B-5FEC-4164-B775-5F8B80CF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4869F-0454-493C-94E5-773966E91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4.xml><?xml version="1.0" encoding="utf-8"?>
<ds:datastoreItem xmlns:ds="http://schemas.openxmlformats.org/officeDocument/2006/customXml" ds:itemID="{E740EE2D-6D4E-4B68-A062-92175BF6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2303</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GAMZE GURSES</cp:lastModifiedBy>
  <cp:revision>7</cp:revision>
  <cp:lastPrinted>2018-03-04T17:08:00Z</cp:lastPrinted>
  <dcterms:created xsi:type="dcterms:W3CDTF">2019-03-20T13:21:00Z</dcterms:created>
  <dcterms:modified xsi:type="dcterms:W3CDTF">2019-03-27T18:54:00Z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