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AB" w:rsidRPr="00090202" w:rsidRDefault="00476BAB" w:rsidP="001651F7">
      <w:pPr>
        <w:spacing w:line="360" w:lineRule="auto"/>
        <w:jc w:val="both"/>
        <w:rPr>
          <w:rFonts w:ascii="Verdana" w:hAnsi="Verdana"/>
          <w:b/>
          <w:sz w:val="32"/>
          <w:szCs w:val="24"/>
          <w:u w:val="single"/>
        </w:rPr>
      </w:pPr>
      <w:r w:rsidRPr="00090202">
        <w:rPr>
          <w:rFonts w:ascii="Verdana" w:hAnsi="Verdana"/>
          <w:b/>
          <w:sz w:val="32"/>
          <w:szCs w:val="24"/>
          <w:u w:val="single"/>
        </w:rPr>
        <w:t>BASIN BÜLTENİ</w:t>
      </w:r>
    </w:p>
    <w:p w:rsidR="00090202" w:rsidRDefault="00090202" w:rsidP="00090202">
      <w:pPr>
        <w:spacing w:line="360" w:lineRule="auto"/>
        <w:jc w:val="center"/>
        <w:rPr>
          <w:rFonts w:ascii="Verdana" w:hAnsi="Verdana"/>
          <w:b/>
          <w:i/>
          <w:sz w:val="28"/>
          <w:szCs w:val="24"/>
        </w:rPr>
      </w:pPr>
    </w:p>
    <w:p w:rsidR="00476BAB" w:rsidRPr="00090202" w:rsidRDefault="00476BAB" w:rsidP="00090202">
      <w:pPr>
        <w:spacing w:line="360" w:lineRule="auto"/>
        <w:jc w:val="center"/>
        <w:rPr>
          <w:rFonts w:ascii="Verdana" w:hAnsi="Verdana"/>
          <w:b/>
          <w:sz w:val="28"/>
          <w:szCs w:val="24"/>
        </w:rPr>
      </w:pPr>
      <w:r w:rsidRPr="00090202">
        <w:rPr>
          <w:rFonts w:ascii="Verdana" w:hAnsi="Verdana"/>
          <w:b/>
          <w:i/>
          <w:sz w:val="28"/>
          <w:szCs w:val="24"/>
        </w:rPr>
        <w:t>Toplumsal Tarih</w:t>
      </w:r>
      <w:r w:rsidR="00714026" w:rsidRPr="00090202">
        <w:rPr>
          <w:rFonts w:ascii="Verdana" w:hAnsi="Verdana"/>
          <w:b/>
          <w:sz w:val="28"/>
          <w:szCs w:val="24"/>
        </w:rPr>
        <w:t xml:space="preserve"> dergisinin 277</w:t>
      </w:r>
      <w:r w:rsidRPr="00090202">
        <w:rPr>
          <w:rFonts w:ascii="Verdana" w:hAnsi="Verdana"/>
          <w:b/>
          <w:sz w:val="28"/>
          <w:szCs w:val="24"/>
        </w:rPr>
        <w:t>. sayısı çıktı!</w:t>
      </w:r>
    </w:p>
    <w:p w:rsidR="00476BAB" w:rsidRPr="00090202" w:rsidRDefault="00476BAB" w:rsidP="001651F7">
      <w:pPr>
        <w:spacing w:line="360" w:lineRule="auto"/>
        <w:jc w:val="both"/>
        <w:rPr>
          <w:rFonts w:ascii="Verdana" w:hAnsi="Verdana"/>
          <w:b/>
          <w:i/>
          <w:sz w:val="24"/>
          <w:szCs w:val="24"/>
        </w:rPr>
      </w:pPr>
    </w:p>
    <w:p w:rsidR="00476BAB" w:rsidRPr="00090202" w:rsidRDefault="00476BAB" w:rsidP="00090202">
      <w:pPr>
        <w:spacing w:line="360" w:lineRule="auto"/>
        <w:jc w:val="center"/>
        <w:rPr>
          <w:rFonts w:ascii="Verdana" w:hAnsi="Verdana"/>
          <w:b/>
          <w:sz w:val="24"/>
          <w:szCs w:val="24"/>
        </w:rPr>
      </w:pPr>
      <w:r w:rsidRPr="00090202">
        <w:rPr>
          <w:rFonts w:ascii="Verdana" w:hAnsi="Verdana"/>
          <w:b/>
          <w:i/>
          <w:sz w:val="24"/>
          <w:szCs w:val="24"/>
        </w:rPr>
        <w:t>Toplumsal Tarih</w:t>
      </w:r>
      <w:r w:rsidR="006E1091" w:rsidRPr="00090202">
        <w:rPr>
          <w:rFonts w:ascii="Verdana" w:hAnsi="Verdana"/>
          <w:b/>
          <w:sz w:val="24"/>
          <w:szCs w:val="24"/>
        </w:rPr>
        <w:t xml:space="preserve"> Ocak 2017 tarihli 277</w:t>
      </w:r>
      <w:r w:rsidRPr="00090202">
        <w:rPr>
          <w:rFonts w:ascii="Verdana" w:hAnsi="Verdana"/>
          <w:b/>
          <w:sz w:val="24"/>
          <w:szCs w:val="24"/>
        </w:rPr>
        <w:t xml:space="preserve">. sayısında, </w:t>
      </w:r>
      <w:r w:rsidR="00090202">
        <w:rPr>
          <w:rFonts w:ascii="Verdana" w:hAnsi="Verdana"/>
          <w:b/>
          <w:sz w:val="24"/>
          <w:szCs w:val="24"/>
        </w:rPr>
        <w:t xml:space="preserve">“Antik </w:t>
      </w:r>
      <w:proofErr w:type="spellStart"/>
      <w:r w:rsidR="00090202">
        <w:rPr>
          <w:rFonts w:ascii="Verdana" w:hAnsi="Verdana"/>
          <w:b/>
          <w:sz w:val="24"/>
          <w:szCs w:val="24"/>
        </w:rPr>
        <w:t>Nü</w:t>
      </w:r>
      <w:r w:rsidR="006E1091" w:rsidRPr="00090202">
        <w:rPr>
          <w:rFonts w:ascii="Verdana" w:hAnsi="Verdana"/>
          <w:b/>
          <w:sz w:val="24"/>
          <w:szCs w:val="24"/>
        </w:rPr>
        <w:t>mismatik</w:t>
      </w:r>
      <w:proofErr w:type="spellEnd"/>
      <w:r w:rsidR="006E1091" w:rsidRPr="00090202">
        <w:rPr>
          <w:rFonts w:ascii="Verdana" w:hAnsi="Verdana"/>
          <w:b/>
          <w:sz w:val="24"/>
          <w:szCs w:val="24"/>
        </w:rPr>
        <w:t>” dosyasını kapağa taşıyor.</w:t>
      </w:r>
    </w:p>
    <w:p w:rsidR="00476BAB" w:rsidRPr="00090202" w:rsidRDefault="006E1091" w:rsidP="001651F7">
      <w:pPr>
        <w:spacing w:line="360" w:lineRule="auto"/>
        <w:jc w:val="both"/>
        <w:rPr>
          <w:rFonts w:ascii="Verdana" w:hAnsi="Verdana"/>
          <w:sz w:val="20"/>
          <w:szCs w:val="24"/>
        </w:rPr>
      </w:pPr>
      <w:r w:rsidRPr="00090202">
        <w:rPr>
          <w:rFonts w:ascii="Verdana" w:hAnsi="Verdana"/>
          <w:sz w:val="20"/>
          <w:szCs w:val="24"/>
        </w:rPr>
        <w:t xml:space="preserve">Oğuz Tekin’in hazırladığı dosya, sikkelerin tarih ve arkeoloji alanındaki çalışmalar için önemini ortaya koyuyor. Dosya kapsamında Koray Konuk, </w:t>
      </w:r>
      <w:r w:rsidR="00163E4E" w:rsidRPr="00090202">
        <w:rPr>
          <w:rFonts w:ascii="Verdana" w:hAnsi="Verdana"/>
          <w:sz w:val="20"/>
          <w:szCs w:val="24"/>
        </w:rPr>
        <w:t xml:space="preserve">Anadolu’daki ilk sikkelerin icat edilme nedenlerini tartışıyor. Oya Yağız, </w:t>
      </w:r>
      <w:proofErr w:type="spellStart"/>
      <w:r w:rsidR="00163E4E" w:rsidRPr="00090202">
        <w:rPr>
          <w:rFonts w:ascii="Verdana" w:hAnsi="Verdana"/>
          <w:sz w:val="20"/>
          <w:szCs w:val="24"/>
        </w:rPr>
        <w:t>Sinope</w:t>
      </w:r>
      <w:proofErr w:type="spellEnd"/>
      <w:r w:rsidR="00163E4E" w:rsidRPr="00090202">
        <w:rPr>
          <w:rFonts w:ascii="Verdana" w:hAnsi="Verdana"/>
          <w:sz w:val="20"/>
          <w:szCs w:val="24"/>
        </w:rPr>
        <w:t xml:space="preserve">/Sinop kentinin tarihinin izlerini, bu kentin sikkeleri üzerinden sürüyor. Dinçer Savaş Lenger, </w:t>
      </w:r>
      <w:proofErr w:type="spellStart"/>
      <w:r w:rsidR="00163E4E" w:rsidRPr="00090202">
        <w:rPr>
          <w:rFonts w:ascii="Verdana" w:hAnsi="Verdana"/>
          <w:sz w:val="20"/>
          <w:szCs w:val="24"/>
        </w:rPr>
        <w:t>Hellenistik</w:t>
      </w:r>
      <w:proofErr w:type="spellEnd"/>
      <w:r w:rsidR="00163E4E" w:rsidRPr="00090202">
        <w:rPr>
          <w:rFonts w:ascii="Verdana" w:hAnsi="Verdana"/>
          <w:sz w:val="20"/>
          <w:szCs w:val="24"/>
        </w:rPr>
        <w:t xml:space="preserve"> Çağ’a damgasını vuran Büyük İskender’i ve sikkelerini inceliyor. Erdal Ünal, Antik </w:t>
      </w:r>
      <w:proofErr w:type="spellStart"/>
      <w:r w:rsidR="00163E4E" w:rsidRPr="00090202">
        <w:rPr>
          <w:rFonts w:ascii="Verdana" w:hAnsi="Verdana"/>
          <w:sz w:val="20"/>
          <w:szCs w:val="24"/>
        </w:rPr>
        <w:t>Eumenia</w:t>
      </w:r>
      <w:proofErr w:type="spellEnd"/>
      <w:r w:rsidR="00163E4E" w:rsidRPr="00090202">
        <w:rPr>
          <w:rFonts w:ascii="Verdana" w:hAnsi="Verdana"/>
          <w:sz w:val="20"/>
          <w:szCs w:val="24"/>
        </w:rPr>
        <w:t xml:space="preserve"> kentinin adının değiştirilmesi sürecini, kentin sikkeleri üzerindeki </w:t>
      </w:r>
      <w:proofErr w:type="spellStart"/>
      <w:r w:rsidR="00163E4E" w:rsidRPr="00090202">
        <w:rPr>
          <w:rFonts w:ascii="Verdana" w:hAnsi="Verdana"/>
          <w:sz w:val="20"/>
          <w:szCs w:val="24"/>
        </w:rPr>
        <w:t>kontrmarklar</w:t>
      </w:r>
      <w:proofErr w:type="spellEnd"/>
      <w:r w:rsidR="00163E4E" w:rsidRPr="00090202">
        <w:rPr>
          <w:rFonts w:ascii="Verdana" w:hAnsi="Verdana"/>
          <w:sz w:val="20"/>
          <w:szCs w:val="24"/>
        </w:rPr>
        <w:t xml:space="preserve"> üzerinden irdeliyor. Hüseyin Köker, </w:t>
      </w:r>
      <w:r w:rsidR="00390677" w:rsidRPr="00090202">
        <w:rPr>
          <w:rFonts w:ascii="Verdana" w:hAnsi="Verdana"/>
          <w:sz w:val="20"/>
          <w:szCs w:val="24"/>
        </w:rPr>
        <w:t xml:space="preserve">bugünkü Isparta-Burdur ve civarındaki Roma kolonilerini ve sikkelerini ele alıyor. Ahmet Tolga Tek, </w:t>
      </w:r>
      <w:proofErr w:type="spellStart"/>
      <w:r w:rsidR="00390677" w:rsidRPr="00090202">
        <w:rPr>
          <w:rFonts w:ascii="Verdana" w:hAnsi="Verdana"/>
          <w:sz w:val="20"/>
          <w:szCs w:val="24"/>
        </w:rPr>
        <w:t>Lykia</w:t>
      </w:r>
      <w:proofErr w:type="spellEnd"/>
      <w:r w:rsidR="00390677" w:rsidRPr="00090202">
        <w:rPr>
          <w:rFonts w:ascii="Verdana" w:hAnsi="Verdana"/>
          <w:sz w:val="20"/>
          <w:szCs w:val="24"/>
        </w:rPr>
        <w:t xml:space="preserve"> bölgesinde sikke darbının III. </w:t>
      </w:r>
      <w:proofErr w:type="spellStart"/>
      <w:r w:rsidR="00390677" w:rsidRPr="00090202">
        <w:rPr>
          <w:rFonts w:ascii="Verdana" w:hAnsi="Verdana"/>
          <w:sz w:val="20"/>
          <w:szCs w:val="24"/>
        </w:rPr>
        <w:t>Gordianus</w:t>
      </w:r>
      <w:proofErr w:type="spellEnd"/>
      <w:r w:rsidR="00390677" w:rsidRPr="00090202">
        <w:rPr>
          <w:rFonts w:ascii="Verdana" w:hAnsi="Verdana"/>
          <w:sz w:val="20"/>
          <w:szCs w:val="24"/>
        </w:rPr>
        <w:t xml:space="preserve"> dönemiyle sınırlı kalmasının sebeplerini tartışıyor. Aliye Erol </w:t>
      </w:r>
      <w:proofErr w:type="spellStart"/>
      <w:r w:rsidR="00390677" w:rsidRPr="00090202">
        <w:rPr>
          <w:rFonts w:ascii="Verdana" w:hAnsi="Verdana"/>
          <w:sz w:val="20"/>
          <w:szCs w:val="24"/>
        </w:rPr>
        <w:t>Özdizbay</w:t>
      </w:r>
      <w:proofErr w:type="spellEnd"/>
      <w:r w:rsidR="00390677" w:rsidRPr="00090202">
        <w:rPr>
          <w:rFonts w:ascii="Verdana" w:hAnsi="Verdana"/>
          <w:sz w:val="20"/>
          <w:szCs w:val="24"/>
        </w:rPr>
        <w:t xml:space="preserve"> ise bugünkü Manavgat sınırları içindeki </w:t>
      </w:r>
      <w:proofErr w:type="spellStart"/>
      <w:r w:rsidR="00390677" w:rsidRPr="00090202">
        <w:rPr>
          <w:rFonts w:ascii="Verdana" w:hAnsi="Verdana"/>
          <w:sz w:val="20"/>
          <w:szCs w:val="24"/>
        </w:rPr>
        <w:t>Lyrbe’nin</w:t>
      </w:r>
      <w:proofErr w:type="spellEnd"/>
      <w:r w:rsidR="00390677" w:rsidRPr="00090202">
        <w:rPr>
          <w:rFonts w:ascii="Verdana" w:hAnsi="Verdana"/>
          <w:sz w:val="20"/>
          <w:szCs w:val="24"/>
        </w:rPr>
        <w:t xml:space="preserve"> kısa tarihini sikkelerin ışığında ele alıyor. </w:t>
      </w:r>
    </w:p>
    <w:p w:rsidR="00476BAB" w:rsidRPr="00090202" w:rsidRDefault="00390677" w:rsidP="003268E0">
      <w:pPr>
        <w:spacing w:line="360" w:lineRule="auto"/>
        <w:jc w:val="both"/>
        <w:rPr>
          <w:rFonts w:ascii="Verdana" w:hAnsi="Verdana"/>
          <w:sz w:val="20"/>
          <w:szCs w:val="24"/>
        </w:rPr>
      </w:pPr>
      <w:r w:rsidRPr="00090202">
        <w:rPr>
          <w:rFonts w:ascii="Verdana" w:hAnsi="Verdana"/>
          <w:sz w:val="20"/>
          <w:szCs w:val="24"/>
        </w:rPr>
        <w:t xml:space="preserve">Dosya dışı </w:t>
      </w:r>
      <w:r w:rsidR="00476BAB" w:rsidRPr="00090202">
        <w:rPr>
          <w:rFonts w:ascii="Verdana" w:hAnsi="Verdana"/>
          <w:sz w:val="20"/>
          <w:szCs w:val="24"/>
        </w:rPr>
        <w:t xml:space="preserve">yazılarda </w:t>
      </w:r>
      <w:r w:rsidR="0097297F" w:rsidRPr="00090202">
        <w:rPr>
          <w:rFonts w:ascii="Verdana" w:hAnsi="Verdana"/>
          <w:sz w:val="20"/>
          <w:szCs w:val="24"/>
        </w:rPr>
        <w:t xml:space="preserve">Cevahir Kayam ve Alev </w:t>
      </w:r>
      <w:proofErr w:type="spellStart"/>
      <w:r w:rsidR="0097297F" w:rsidRPr="00090202">
        <w:rPr>
          <w:rFonts w:ascii="Verdana" w:hAnsi="Verdana"/>
          <w:sz w:val="20"/>
          <w:szCs w:val="24"/>
        </w:rPr>
        <w:t>Özbil</w:t>
      </w:r>
      <w:proofErr w:type="spellEnd"/>
      <w:r w:rsidR="0097297F" w:rsidRPr="00090202">
        <w:rPr>
          <w:rFonts w:ascii="Verdana" w:hAnsi="Verdana"/>
          <w:sz w:val="20"/>
          <w:szCs w:val="24"/>
        </w:rPr>
        <w:t xml:space="preserve">, </w:t>
      </w:r>
      <w:r w:rsidR="00871B01" w:rsidRPr="00090202">
        <w:rPr>
          <w:rFonts w:ascii="Verdana" w:hAnsi="Verdana"/>
          <w:sz w:val="20"/>
          <w:szCs w:val="24"/>
        </w:rPr>
        <w:t>II. Dünya Savaşı sırasında Türkiye’de savaş ekonomisi kapsamında alınan gizli Koordinasyon Heyeti kararlarının tablosunu sunuyor. Egemen Bezci, II. Dünya Savaşı sürecinde İngiltere’nin Türkiye’de yürüttüğü istihba</w:t>
      </w:r>
      <w:r w:rsidR="00714026" w:rsidRPr="00090202">
        <w:rPr>
          <w:rFonts w:ascii="Verdana" w:hAnsi="Verdana"/>
          <w:sz w:val="20"/>
          <w:szCs w:val="24"/>
        </w:rPr>
        <w:t>rat faaliyetlerini inc</w:t>
      </w:r>
      <w:r w:rsidR="00871B01" w:rsidRPr="00090202">
        <w:rPr>
          <w:rFonts w:ascii="Verdana" w:hAnsi="Verdana"/>
          <w:sz w:val="20"/>
          <w:szCs w:val="24"/>
        </w:rPr>
        <w:t xml:space="preserve">eliyor. </w:t>
      </w:r>
      <w:r w:rsidR="009C7C32" w:rsidRPr="00090202">
        <w:rPr>
          <w:rFonts w:ascii="Verdana" w:hAnsi="Verdana"/>
          <w:sz w:val="20"/>
          <w:szCs w:val="24"/>
        </w:rPr>
        <w:t xml:space="preserve">Erden Akbulut, Nâzım Hikmet’in 1933 yılında </w:t>
      </w:r>
      <w:r w:rsidR="009C7C32" w:rsidRPr="00090202">
        <w:rPr>
          <w:rFonts w:ascii="Verdana" w:hAnsi="Verdana"/>
          <w:i/>
          <w:sz w:val="20"/>
          <w:szCs w:val="24"/>
        </w:rPr>
        <w:t xml:space="preserve">Gece Gelen Telgraf </w:t>
      </w:r>
      <w:r w:rsidR="009C7C32" w:rsidRPr="00090202">
        <w:rPr>
          <w:rFonts w:ascii="Verdana" w:hAnsi="Verdana"/>
          <w:sz w:val="20"/>
          <w:szCs w:val="24"/>
        </w:rPr>
        <w:t xml:space="preserve">kitabı nedeniyle yargılandığı davayı, iddianame metni eşliğinde ele alıyor. Varak </w:t>
      </w:r>
      <w:proofErr w:type="spellStart"/>
      <w:r w:rsidR="009C7C32" w:rsidRPr="00090202">
        <w:rPr>
          <w:rFonts w:ascii="Verdana" w:hAnsi="Verdana"/>
          <w:sz w:val="20"/>
          <w:szCs w:val="24"/>
        </w:rPr>
        <w:t>Ketsemanian</w:t>
      </w:r>
      <w:proofErr w:type="spellEnd"/>
      <w:r w:rsidR="009C7C32" w:rsidRPr="00090202">
        <w:rPr>
          <w:rFonts w:ascii="Verdana" w:hAnsi="Verdana"/>
          <w:sz w:val="20"/>
          <w:szCs w:val="24"/>
        </w:rPr>
        <w:t xml:space="preserve"> ve Daniel </w:t>
      </w:r>
      <w:proofErr w:type="spellStart"/>
      <w:r w:rsidR="009C7C32" w:rsidRPr="00090202">
        <w:rPr>
          <w:rFonts w:ascii="Verdana" w:hAnsi="Verdana"/>
          <w:sz w:val="20"/>
          <w:szCs w:val="24"/>
        </w:rPr>
        <w:t>Ohanian</w:t>
      </w:r>
      <w:proofErr w:type="spellEnd"/>
      <w:r w:rsidR="009C7C32" w:rsidRPr="00090202">
        <w:rPr>
          <w:rFonts w:ascii="Verdana" w:hAnsi="Verdana"/>
          <w:sz w:val="20"/>
          <w:szCs w:val="24"/>
        </w:rPr>
        <w:t xml:space="preserve">, Ermeni Devrimci Federasyonu’nun 1908 Devrimi sonrasında </w:t>
      </w:r>
      <w:proofErr w:type="spellStart"/>
      <w:r w:rsidR="009C7C32" w:rsidRPr="00090202">
        <w:rPr>
          <w:rFonts w:ascii="Verdana" w:hAnsi="Verdana"/>
          <w:sz w:val="20"/>
          <w:szCs w:val="24"/>
        </w:rPr>
        <w:t>Pera’da</w:t>
      </w:r>
      <w:proofErr w:type="spellEnd"/>
      <w:r w:rsidR="009C7C32" w:rsidRPr="00090202">
        <w:rPr>
          <w:rFonts w:ascii="Verdana" w:hAnsi="Verdana"/>
          <w:sz w:val="20"/>
          <w:szCs w:val="24"/>
        </w:rPr>
        <w:t xml:space="preserve"> açılan temsilciliğinin izini sürüyor.</w:t>
      </w:r>
      <w:r w:rsidR="00090202">
        <w:rPr>
          <w:rFonts w:ascii="Verdana" w:hAnsi="Verdana"/>
          <w:sz w:val="20"/>
          <w:szCs w:val="24"/>
        </w:rPr>
        <w:t xml:space="preserve"> Merih Erol, Damla Demirözü’nün</w:t>
      </w:r>
      <w:r w:rsidR="009C7C32" w:rsidRPr="00090202">
        <w:rPr>
          <w:rFonts w:ascii="Verdana" w:hAnsi="Verdana"/>
          <w:sz w:val="20"/>
          <w:szCs w:val="24"/>
        </w:rPr>
        <w:t xml:space="preserve"> </w:t>
      </w:r>
      <w:r w:rsidR="009C7C32" w:rsidRPr="00090202">
        <w:rPr>
          <w:rFonts w:ascii="Verdana" w:hAnsi="Verdana"/>
          <w:i/>
          <w:sz w:val="20"/>
          <w:szCs w:val="24"/>
        </w:rPr>
        <w:t xml:space="preserve">İşgal, Direniş, İç Savaş: Yunan Edebiyatı’nda II. Dünya Savaşı Yılları </w:t>
      </w:r>
      <w:r w:rsidR="009C7C32" w:rsidRPr="00090202">
        <w:rPr>
          <w:rFonts w:ascii="Verdana" w:hAnsi="Verdana"/>
          <w:sz w:val="20"/>
          <w:szCs w:val="24"/>
        </w:rPr>
        <w:t xml:space="preserve">kitabını ve savaşın edebiyattaki yansımalarını değerlendiriyor. Eray </w:t>
      </w:r>
      <w:proofErr w:type="spellStart"/>
      <w:r w:rsidR="009C7C32" w:rsidRPr="00090202">
        <w:rPr>
          <w:rFonts w:ascii="Verdana" w:hAnsi="Verdana"/>
          <w:sz w:val="20"/>
          <w:szCs w:val="24"/>
        </w:rPr>
        <w:t>Karaketir</w:t>
      </w:r>
      <w:proofErr w:type="spellEnd"/>
      <w:r w:rsidR="009C7C32" w:rsidRPr="00090202">
        <w:rPr>
          <w:rFonts w:ascii="Verdana" w:hAnsi="Verdana"/>
          <w:sz w:val="20"/>
          <w:szCs w:val="24"/>
        </w:rPr>
        <w:t xml:space="preserve"> ise, Antik Çağ kaynaklarından hareketle, Pers Kralı Büyük </w:t>
      </w:r>
      <w:proofErr w:type="spellStart"/>
      <w:r w:rsidR="009C7C32" w:rsidRPr="00090202">
        <w:rPr>
          <w:rFonts w:ascii="Verdana" w:hAnsi="Verdana"/>
          <w:sz w:val="20"/>
          <w:szCs w:val="24"/>
        </w:rPr>
        <w:t>Kyros’un</w:t>
      </w:r>
      <w:proofErr w:type="spellEnd"/>
      <w:r w:rsidR="009C7C32" w:rsidRPr="00090202">
        <w:rPr>
          <w:rFonts w:ascii="Verdana" w:hAnsi="Verdana"/>
          <w:sz w:val="20"/>
          <w:szCs w:val="24"/>
        </w:rPr>
        <w:t xml:space="preserve"> doğumunu ve çocukluğunu inceliyor</w:t>
      </w:r>
      <w:r w:rsidR="00714026" w:rsidRPr="00090202">
        <w:rPr>
          <w:rFonts w:ascii="Verdana" w:hAnsi="Verdana"/>
          <w:sz w:val="20"/>
          <w:szCs w:val="24"/>
        </w:rPr>
        <w:t>.</w:t>
      </w:r>
      <w:r w:rsidR="009C7C32" w:rsidRPr="00090202">
        <w:rPr>
          <w:rFonts w:ascii="Verdana" w:hAnsi="Verdana"/>
          <w:sz w:val="20"/>
          <w:szCs w:val="24"/>
        </w:rPr>
        <w:t xml:space="preserve"> </w:t>
      </w:r>
    </w:p>
    <w:p w:rsidR="00476BAB" w:rsidRPr="00090202" w:rsidRDefault="00476BAB" w:rsidP="001651F7">
      <w:pPr>
        <w:spacing w:line="360" w:lineRule="auto"/>
        <w:jc w:val="both"/>
        <w:rPr>
          <w:rFonts w:ascii="Verdana" w:hAnsi="Verdana"/>
          <w:bCs/>
          <w:sz w:val="20"/>
          <w:szCs w:val="24"/>
        </w:rPr>
      </w:pPr>
      <w:r w:rsidRPr="00090202">
        <w:rPr>
          <w:rFonts w:ascii="Verdana" w:hAnsi="Verdana"/>
          <w:i/>
          <w:sz w:val="20"/>
          <w:szCs w:val="24"/>
        </w:rPr>
        <w:t>Toplumsal Tarih</w:t>
      </w:r>
      <w:r w:rsidR="009C7C32" w:rsidRPr="00090202">
        <w:rPr>
          <w:rFonts w:ascii="Verdana" w:hAnsi="Verdana"/>
          <w:sz w:val="20"/>
          <w:szCs w:val="24"/>
        </w:rPr>
        <w:t xml:space="preserve"> sayfalarında bu sayıdan itibaren Tarih Vakfı’nın 25. yılı vesilesiyle</w:t>
      </w:r>
      <w:r w:rsidRPr="00090202">
        <w:rPr>
          <w:rFonts w:ascii="Verdana" w:hAnsi="Verdana"/>
          <w:sz w:val="20"/>
          <w:szCs w:val="24"/>
        </w:rPr>
        <w:t xml:space="preserve"> </w:t>
      </w:r>
      <w:r w:rsidR="00123D06" w:rsidRPr="00090202">
        <w:rPr>
          <w:rFonts w:ascii="Verdana" w:hAnsi="Verdana"/>
          <w:sz w:val="20"/>
          <w:szCs w:val="24"/>
        </w:rPr>
        <w:t xml:space="preserve">yapılan söyleşilere de yer veriliyor. Bu ay </w:t>
      </w:r>
      <w:r w:rsidR="00714026" w:rsidRPr="00090202">
        <w:rPr>
          <w:rFonts w:ascii="Verdana" w:hAnsi="Verdana"/>
          <w:sz w:val="20"/>
          <w:szCs w:val="24"/>
        </w:rPr>
        <w:t xml:space="preserve">dergide, </w:t>
      </w:r>
      <w:r w:rsidR="00123D06" w:rsidRPr="00090202">
        <w:rPr>
          <w:rFonts w:ascii="Verdana" w:hAnsi="Verdana"/>
          <w:sz w:val="20"/>
          <w:szCs w:val="24"/>
        </w:rPr>
        <w:t xml:space="preserve">Nihal </w:t>
      </w:r>
      <w:proofErr w:type="spellStart"/>
      <w:r w:rsidR="00123D06" w:rsidRPr="00090202">
        <w:rPr>
          <w:rFonts w:ascii="Verdana" w:hAnsi="Verdana"/>
          <w:sz w:val="20"/>
          <w:szCs w:val="24"/>
        </w:rPr>
        <w:t>Boztekin’in</w:t>
      </w:r>
      <w:proofErr w:type="spellEnd"/>
      <w:r w:rsidR="00123D06" w:rsidRPr="00090202">
        <w:rPr>
          <w:rFonts w:ascii="Verdana" w:hAnsi="Verdana"/>
          <w:sz w:val="20"/>
          <w:szCs w:val="24"/>
        </w:rPr>
        <w:t xml:space="preserve"> Orhan </w:t>
      </w:r>
      <w:proofErr w:type="spellStart"/>
      <w:r w:rsidR="00123D06" w:rsidRPr="00090202">
        <w:rPr>
          <w:rFonts w:ascii="Verdana" w:hAnsi="Verdana"/>
          <w:sz w:val="20"/>
          <w:szCs w:val="24"/>
        </w:rPr>
        <w:t>Silier’le</w:t>
      </w:r>
      <w:proofErr w:type="spellEnd"/>
      <w:r w:rsidR="00123D06" w:rsidRPr="00090202">
        <w:rPr>
          <w:rFonts w:ascii="Verdana" w:hAnsi="Verdana"/>
          <w:sz w:val="20"/>
          <w:szCs w:val="24"/>
        </w:rPr>
        <w:t xml:space="preserve"> yaptığı söyleşi yer alıyor. Ocak sayısında ayrıca</w:t>
      </w:r>
      <w:r w:rsidRPr="00090202">
        <w:rPr>
          <w:rFonts w:ascii="Verdana" w:hAnsi="Verdana"/>
          <w:sz w:val="20"/>
          <w:szCs w:val="24"/>
        </w:rPr>
        <w:t xml:space="preserve">, </w:t>
      </w:r>
      <w:r w:rsidR="00714026" w:rsidRPr="00090202">
        <w:rPr>
          <w:rFonts w:ascii="Verdana" w:hAnsi="Verdana"/>
          <w:sz w:val="20"/>
          <w:szCs w:val="24"/>
        </w:rPr>
        <w:t xml:space="preserve">Arkeologlar Derneği İstanbul Şubesi tarafından hazırlanan “Gözden Kaçanlar” dizisi, </w:t>
      </w:r>
      <w:proofErr w:type="spellStart"/>
      <w:r w:rsidR="00123D06" w:rsidRPr="00090202">
        <w:rPr>
          <w:rFonts w:ascii="Verdana" w:hAnsi="Verdana"/>
          <w:sz w:val="20"/>
          <w:szCs w:val="24"/>
        </w:rPr>
        <w:t>Sevcan</w:t>
      </w:r>
      <w:proofErr w:type="spellEnd"/>
      <w:r w:rsidR="00123D06" w:rsidRPr="00090202">
        <w:rPr>
          <w:rFonts w:ascii="Verdana" w:hAnsi="Verdana"/>
          <w:sz w:val="20"/>
          <w:szCs w:val="24"/>
        </w:rPr>
        <w:t xml:space="preserve"> Ercan’ın kaleme aldığı, İrene Kulesi hakkındaki yazıyla devam ediyor. </w:t>
      </w:r>
      <w:proofErr w:type="spellStart"/>
      <w:r w:rsidR="00123D06" w:rsidRPr="00090202">
        <w:rPr>
          <w:rFonts w:ascii="Verdana" w:hAnsi="Verdana"/>
          <w:sz w:val="20"/>
          <w:szCs w:val="24"/>
        </w:rPr>
        <w:t>Edhem</w:t>
      </w:r>
      <w:proofErr w:type="spellEnd"/>
      <w:r w:rsidR="00123D06" w:rsidRPr="00090202">
        <w:rPr>
          <w:rFonts w:ascii="Verdana" w:hAnsi="Verdana"/>
          <w:sz w:val="20"/>
          <w:szCs w:val="24"/>
        </w:rPr>
        <w:t xml:space="preserve"> Eldem, </w:t>
      </w:r>
      <w:proofErr w:type="spellStart"/>
      <w:r w:rsidR="00123D06" w:rsidRPr="00090202">
        <w:rPr>
          <w:rFonts w:ascii="Verdana" w:hAnsi="Verdana"/>
          <w:i/>
          <w:sz w:val="20"/>
          <w:szCs w:val="24"/>
        </w:rPr>
        <w:t>L’Illustration</w:t>
      </w:r>
      <w:r w:rsidR="00123D06" w:rsidRPr="00090202">
        <w:rPr>
          <w:rFonts w:ascii="Verdana" w:hAnsi="Verdana"/>
          <w:sz w:val="20"/>
          <w:szCs w:val="24"/>
        </w:rPr>
        <w:t>’un</w:t>
      </w:r>
      <w:proofErr w:type="spellEnd"/>
      <w:r w:rsidR="00123D06" w:rsidRPr="00090202">
        <w:rPr>
          <w:rFonts w:ascii="Verdana" w:hAnsi="Verdana"/>
          <w:sz w:val="20"/>
          <w:szCs w:val="24"/>
        </w:rPr>
        <w:t xml:space="preserve"> 10 Şubat 1923 tarihli nüshasından, son Osmanlı padişahının Hicaz sürgününe ilişkin makaleyi aktarıyor. </w:t>
      </w:r>
      <w:r w:rsidRPr="00090202">
        <w:rPr>
          <w:rFonts w:ascii="Verdana" w:hAnsi="Verdana"/>
          <w:bCs/>
          <w:sz w:val="20"/>
          <w:szCs w:val="24"/>
        </w:rPr>
        <w:t xml:space="preserve">Emel </w:t>
      </w:r>
      <w:r w:rsidRPr="00090202">
        <w:rPr>
          <w:rFonts w:ascii="Verdana" w:hAnsi="Verdana"/>
          <w:bCs/>
          <w:sz w:val="20"/>
          <w:szCs w:val="24"/>
        </w:rPr>
        <w:lastRenderedPageBreak/>
        <w:t xml:space="preserve">Seyhan “Osmanlı Basınında Yüz Yıl Önce Bu Ay” ile dergiye katkıda bulunmaya devam ediyor. </w:t>
      </w:r>
    </w:p>
    <w:p w:rsidR="00476BAB" w:rsidRPr="00090202" w:rsidRDefault="00476BAB" w:rsidP="001651F7">
      <w:pPr>
        <w:spacing w:line="360" w:lineRule="auto"/>
        <w:jc w:val="both"/>
        <w:rPr>
          <w:rFonts w:ascii="Verdana" w:hAnsi="Verdana"/>
          <w:sz w:val="20"/>
          <w:szCs w:val="24"/>
        </w:rPr>
      </w:pPr>
      <w:r w:rsidRPr="00090202">
        <w:rPr>
          <w:rFonts w:ascii="Verdana" w:hAnsi="Verdana"/>
          <w:bCs/>
          <w:sz w:val="20"/>
          <w:szCs w:val="24"/>
        </w:rPr>
        <w:t xml:space="preserve">Güncel sayfalarında </w:t>
      </w:r>
      <w:r w:rsidR="00123D06" w:rsidRPr="00090202">
        <w:rPr>
          <w:rFonts w:ascii="Verdana" w:hAnsi="Verdana"/>
          <w:bCs/>
          <w:sz w:val="20"/>
          <w:szCs w:val="24"/>
        </w:rPr>
        <w:t xml:space="preserve">Zafer Toprak, geçtiğimiz ay kaybettiğimiz </w:t>
      </w:r>
      <w:r w:rsidR="00714026" w:rsidRPr="00090202">
        <w:rPr>
          <w:rFonts w:ascii="Verdana" w:hAnsi="Verdana"/>
          <w:bCs/>
          <w:sz w:val="20"/>
          <w:szCs w:val="24"/>
        </w:rPr>
        <w:t xml:space="preserve">tarihçi </w:t>
      </w:r>
      <w:r w:rsidR="00123D06" w:rsidRPr="00090202">
        <w:rPr>
          <w:rFonts w:ascii="Verdana" w:hAnsi="Verdana"/>
          <w:bCs/>
          <w:sz w:val="20"/>
          <w:szCs w:val="24"/>
        </w:rPr>
        <w:t xml:space="preserve">Yavuz Selim </w:t>
      </w:r>
      <w:proofErr w:type="spellStart"/>
      <w:r w:rsidR="00123D06" w:rsidRPr="00090202">
        <w:rPr>
          <w:rFonts w:ascii="Verdana" w:hAnsi="Verdana"/>
          <w:bCs/>
          <w:sz w:val="20"/>
          <w:szCs w:val="24"/>
        </w:rPr>
        <w:t>Karakışla’yı</w:t>
      </w:r>
      <w:proofErr w:type="spellEnd"/>
      <w:r w:rsidR="00123D06" w:rsidRPr="00090202">
        <w:rPr>
          <w:rFonts w:ascii="Verdana" w:hAnsi="Verdana"/>
          <w:bCs/>
          <w:sz w:val="20"/>
          <w:szCs w:val="24"/>
        </w:rPr>
        <w:t xml:space="preserve"> anan bir yazı sunuyor. Ayrıca 5-8 Ocak tarihlerinde Antalya’da yapılacak İkinc</w:t>
      </w:r>
      <w:r w:rsidR="00090202">
        <w:rPr>
          <w:rFonts w:ascii="Verdana" w:hAnsi="Verdana"/>
          <w:bCs/>
          <w:sz w:val="20"/>
          <w:szCs w:val="24"/>
        </w:rPr>
        <w:t xml:space="preserve">i Uluslararası Para Tarihi ve </w:t>
      </w:r>
      <w:proofErr w:type="spellStart"/>
      <w:r w:rsidR="00090202">
        <w:rPr>
          <w:rFonts w:ascii="Verdana" w:hAnsi="Verdana"/>
          <w:bCs/>
          <w:sz w:val="20"/>
          <w:szCs w:val="24"/>
        </w:rPr>
        <w:t>Nü</w:t>
      </w:r>
      <w:r w:rsidR="00123D06" w:rsidRPr="00090202">
        <w:rPr>
          <w:rFonts w:ascii="Verdana" w:hAnsi="Verdana"/>
          <w:bCs/>
          <w:sz w:val="20"/>
          <w:szCs w:val="24"/>
        </w:rPr>
        <w:t>mismatik</w:t>
      </w:r>
      <w:proofErr w:type="spellEnd"/>
      <w:r w:rsidR="00123D06" w:rsidRPr="00090202">
        <w:rPr>
          <w:rFonts w:ascii="Verdana" w:hAnsi="Verdana"/>
          <w:bCs/>
          <w:sz w:val="20"/>
          <w:szCs w:val="24"/>
        </w:rPr>
        <w:t xml:space="preserve"> Kongresi, Harput’ta bulunan 165 yıllık Ermenice kitabe, 2007 “Kadın Hayatlarını Yazmak” ajandası ve Ocak ayı sonunda Tekirdağ’da yapılacak Uluslararası Mübadele Sempozyumu hakkında </w:t>
      </w:r>
      <w:r w:rsidRPr="00090202">
        <w:rPr>
          <w:rFonts w:ascii="Verdana" w:hAnsi="Verdana"/>
          <w:bCs/>
          <w:sz w:val="20"/>
          <w:szCs w:val="24"/>
        </w:rPr>
        <w:t xml:space="preserve">haberlere yer veriliyor.  </w:t>
      </w:r>
    </w:p>
    <w:p w:rsidR="00476BAB" w:rsidRPr="00090202" w:rsidRDefault="00476BAB" w:rsidP="001651F7">
      <w:pPr>
        <w:spacing w:line="360" w:lineRule="auto"/>
        <w:jc w:val="both"/>
        <w:rPr>
          <w:rFonts w:ascii="Verdana" w:hAnsi="Verdana"/>
          <w:sz w:val="24"/>
          <w:szCs w:val="24"/>
        </w:rPr>
      </w:pPr>
    </w:p>
    <w:p w:rsidR="00476BAB" w:rsidRPr="00090202" w:rsidRDefault="00476BAB" w:rsidP="00090202">
      <w:pPr>
        <w:spacing w:line="240" w:lineRule="auto"/>
        <w:jc w:val="both"/>
        <w:rPr>
          <w:rFonts w:ascii="Verdana" w:hAnsi="Verdana"/>
          <w:sz w:val="18"/>
          <w:szCs w:val="24"/>
        </w:rPr>
      </w:pPr>
      <w:r w:rsidRPr="00090202">
        <w:rPr>
          <w:rFonts w:ascii="Verdana" w:hAnsi="Verdana"/>
          <w:sz w:val="18"/>
          <w:szCs w:val="24"/>
        </w:rPr>
        <w:t>İlgili Kişi:       </w:t>
      </w:r>
    </w:p>
    <w:p w:rsidR="00476BAB" w:rsidRPr="00090202" w:rsidRDefault="00EF6D69" w:rsidP="00090202">
      <w:pPr>
        <w:spacing w:line="240" w:lineRule="auto"/>
        <w:jc w:val="both"/>
        <w:rPr>
          <w:rFonts w:ascii="Verdana" w:hAnsi="Verdana"/>
          <w:sz w:val="18"/>
          <w:szCs w:val="24"/>
        </w:rPr>
      </w:pPr>
      <w:r w:rsidRPr="00090202">
        <w:rPr>
          <w:rFonts w:ascii="Verdana" w:hAnsi="Verdana"/>
          <w:sz w:val="18"/>
          <w:szCs w:val="24"/>
        </w:rPr>
        <w:t>Merve Aydın</w:t>
      </w:r>
      <w:bookmarkStart w:id="0" w:name="_GoBack"/>
      <w:bookmarkEnd w:id="0"/>
    </w:p>
    <w:p w:rsidR="00476BAB" w:rsidRPr="00090202" w:rsidRDefault="00476BAB" w:rsidP="00090202">
      <w:pPr>
        <w:spacing w:line="240" w:lineRule="auto"/>
        <w:jc w:val="both"/>
        <w:rPr>
          <w:rFonts w:ascii="Verdana" w:hAnsi="Verdana"/>
          <w:sz w:val="18"/>
          <w:szCs w:val="24"/>
        </w:rPr>
      </w:pPr>
      <w:r w:rsidRPr="00090202">
        <w:rPr>
          <w:rFonts w:ascii="Verdana" w:hAnsi="Verdana"/>
          <w:sz w:val="18"/>
          <w:szCs w:val="24"/>
        </w:rPr>
        <w:t xml:space="preserve">Marjinal </w:t>
      </w:r>
      <w:proofErr w:type="spellStart"/>
      <w:r w:rsidRPr="00090202">
        <w:rPr>
          <w:rFonts w:ascii="Verdana" w:hAnsi="Verdana"/>
          <w:sz w:val="18"/>
          <w:szCs w:val="24"/>
        </w:rPr>
        <w:t>Porter</w:t>
      </w:r>
      <w:proofErr w:type="spellEnd"/>
      <w:r w:rsidRPr="00090202">
        <w:rPr>
          <w:rFonts w:ascii="Verdana" w:hAnsi="Verdana"/>
          <w:sz w:val="18"/>
          <w:szCs w:val="24"/>
        </w:rPr>
        <w:t xml:space="preserve"> </w:t>
      </w:r>
      <w:proofErr w:type="spellStart"/>
      <w:r w:rsidRPr="00090202">
        <w:rPr>
          <w:rFonts w:ascii="Verdana" w:hAnsi="Verdana"/>
          <w:sz w:val="18"/>
          <w:szCs w:val="24"/>
        </w:rPr>
        <w:t>Novelli</w:t>
      </w:r>
      <w:proofErr w:type="spellEnd"/>
      <w:r w:rsidRPr="00090202">
        <w:rPr>
          <w:rFonts w:ascii="Verdana" w:hAnsi="Verdana"/>
          <w:sz w:val="18"/>
          <w:szCs w:val="24"/>
        </w:rPr>
        <w:t>              </w:t>
      </w:r>
    </w:p>
    <w:p w:rsidR="00476BAB" w:rsidRPr="00090202" w:rsidRDefault="00090202" w:rsidP="00090202">
      <w:pPr>
        <w:spacing w:line="240" w:lineRule="auto"/>
        <w:jc w:val="both"/>
        <w:rPr>
          <w:rFonts w:ascii="Verdana" w:hAnsi="Verdana"/>
          <w:sz w:val="18"/>
          <w:szCs w:val="24"/>
        </w:rPr>
      </w:pPr>
      <w:hyperlink r:id="rId4" w:tgtFrame="_blank" w:history="1">
        <w:r w:rsidR="00476BAB" w:rsidRPr="00090202">
          <w:rPr>
            <w:rStyle w:val="Kpr"/>
            <w:rFonts w:ascii="Verdana" w:hAnsi="Verdana"/>
            <w:color w:val="auto"/>
            <w:sz w:val="18"/>
            <w:szCs w:val="24"/>
          </w:rPr>
          <w:t>0212 219 29 71</w:t>
        </w:r>
      </w:hyperlink>
    </w:p>
    <w:p w:rsidR="00476BAB" w:rsidRPr="00090202" w:rsidRDefault="00090202" w:rsidP="00090202">
      <w:pPr>
        <w:spacing w:line="240" w:lineRule="auto"/>
        <w:jc w:val="both"/>
        <w:rPr>
          <w:rStyle w:val="Kpr"/>
          <w:rFonts w:ascii="Verdana" w:hAnsi="Verdana"/>
          <w:color w:val="auto"/>
          <w:sz w:val="18"/>
          <w:szCs w:val="24"/>
        </w:rPr>
      </w:pPr>
      <w:hyperlink r:id="rId5" w:history="1">
        <w:r w:rsidR="00AE64EA" w:rsidRPr="00090202">
          <w:rPr>
            <w:rStyle w:val="Kpr"/>
            <w:rFonts w:ascii="Verdana" w:hAnsi="Verdana"/>
            <w:sz w:val="18"/>
            <w:szCs w:val="24"/>
          </w:rPr>
          <w:t>mervea@marjinal.com.tr</w:t>
        </w:r>
      </w:hyperlink>
    </w:p>
    <w:p w:rsidR="00476BAB" w:rsidRPr="00090202" w:rsidRDefault="00476BAB" w:rsidP="001651F7">
      <w:pPr>
        <w:spacing w:line="360" w:lineRule="auto"/>
        <w:jc w:val="both"/>
        <w:rPr>
          <w:rFonts w:ascii="Verdana" w:hAnsi="Verdana"/>
          <w:sz w:val="18"/>
          <w:szCs w:val="24"/>
        </w:rPr>
      </w:pPr>
    </w:p>
    <w:p w:rsidR="00476BAB" w:rsidRPr="00090202" w:rsidRDefault="00090202" w:rsidP="001651F7">
      <w:pPr>
        <w:spacing w:line="360" w:lineRule="auto"/>
        <w:jc w:val="both"/>
        <w:rPr>
          <w:rFonts w:ascii="Verdana" w:hAnsi="Verdana"/>
          <w:sz w:val="18"/>
          <w:szCs w:val="24"/>
        </w:rPr>
      </w:pPr>
      <w:hyperlink r:id="rId6" w:tooltip="http://www.tarihvakfi.org.tr/" w:history="1">
        <w:r w:rsidR="00476BAB" w:rsidRPr="00090202">
          <w:rPr>
            <w:rStyle w:val="Kpr"/>
            <w:rFonts w:ascii="Verdana" w:hAnsi="Verdana"/>
            <w:color w:val="auto"/>
            <w:sz w:val="18"/>
            <w:szCs w:val="24"/>
          </w:rPr>
          <w:t>www.tarihvakfi.org.tr</w:t>
        </w:r>
      </w:hyperlink>
      <w:r w:rsidR="00476BAB" w:rsidRPr="00090202">
        <w:rPr>
          <w:rFonts w:ascii="Verdana" w:hAnsi="Verdana"/>
          <w:sz w:val="18"/>
          <w:szCs w:val="24"/>
        </w:rPr>
        <w:br/>
        <w:t xml:space="preserve">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t>
      </w:r>
      <w:hyperlink r:id="rId7" w:tooltip="http://www.tarihvakfi.org.tr/" w:history="1">
        <w:r w:rsidR="00476BAB" w:rsidRPr="00090202">
          <w:rPr>
            <w:rStyle w:val="Kpr"/>
            <w:rFonts w:ascii="Verdana" w:hAnsi="Verdana"/>
            <w:color w:val="auto"/>
            <w:sz w:val="18"/>
            <w:szCs w:val="24"/>
          </w:rPr>
          <w:t>www.tarihvakfi.org.tr</w:t>
        </w:r>
      </w:hyperlink>
      <w:r w:rsidR="00476BAB" w:rsidRPr="00090202">
        <w:rPr>
          <w:rFonts w:ascii="Verdana" w:hAnsi="Verdana"/>
          <w:sz w:val="18"/>
          <w:szCs w:val="24"/>
        </w:rPr>
        <w:t xml:space="preserve"> adresini ziyaret edebilirsiniz.</w:t>
      </w:r>
    </w:p>
    <w:p w:rsidR="00476BAB" w:rsidRPr="00090202" w:rsidRDefault="00476BAB" w:rsidP="001651F7">
      <w:pPr>
        <w:spacing w:line="360" w:lineRule="auto"/>
        <w:jc w:val="both"/>
        <w:rPr>
          <w:rFonts w:ascii="Verdana" w:hAnsi="Verdana"/>
          <w:sz w:val="24"/>
          <w:szCs w:val="24"/>
        </w:rPr>
      </w:pPr>
    </w:p>
    <w:sectPr w:rsidR="00476BAB" w:rsidRPr="00090202" w:rsidSect="0036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E"/>
    <w:rsid w:val="00060793"/>
    <w:rsid w:val="00072A12"/>
    <w:rsid w:val="00090202"/>
    <w:rsid w:val="000A62FB"/>
    <w:rsid w:val="000C6890"/>
    <w:rsid w:val="000D7A06"/>
    <w:rsid w:val="00123D06"/>
    <w:rsid w:val="00163E4E"/>
    <w:rsid w:val="001651F7"/>
    <w:rsid w:val="001B0238"/>
    <w:rsid w:val="001D4F4A"/>
    <w:rsid w:val="001E1120"/>
    <w:rsid w:val="0021031A"/>
    <w:rsid w:val="002212BB"/>
    <w:rsid w:val="00225756"/>
    <w:rsid w:val="0029006C"/>
    <w:rsid w:val="002A17F2"/>
    <w:rsid w:val="002B1CE6"/>
    <w:rsid w:val="002C2691"/>
    <w:rsid w:val="002C35D2"/>
    <w:rsid w:val="003268E0"/>
    <w:rsid w:val="00333EED"/>
    <w:rsid w:val="00362088"/>
    <w:rsid w:val="00372ECC"/>
    <w:rsid w:val="00390677"/>
    <w:rsid w:val="003B1E89"/>
    <w:rsid w:val="00402C5E"/>
    <w:rsid w:val="00421BD6"/>
    <w:rsid w:val="00434309"/>
    <w:rsid w:val="004417AD"/>
    <w:rsid w:val="00473226"/>
    <w:rsid w:val="00475E85"/>
    <w:rsid w:val="00476BAB"/>
    <w:rsid w:val="00476E93"/>
    <w:rsid w:val="004865EB"/>
    <w:rsid w:val="004A0D13"/>
    <w:rsid w:val="00503796"/>
    <w:rsid w:val="0051224F"/>
    <w:rsid w:val="005263E3"/>
    <w:rsid w:val="00537B0B"/>
    <w:rsid w:val="0058609B"/>
    <w:rsid w:val="005D0CA7"/>
    <w:rsid w:val="005D26F5"/>
    <w:rsid w:val="005F3E6F"/>
    <w:rsid w:val="0060135B"/>
    <w:rsid w:val="00627E0A"/>
    <w:rsid w:val="006B02B4"/>
    <w:rsid w:val="006D623E"/>
    <w:rsid w:val="006E1091"/>
    <w:rsid w:val="0070394B"/>
    <w:rsid w:val="00714026"/>
    <w:rsid w:val="0072641A"/>
    <w:rsid w:val="00763178"/>
    <w:rsid w:val="0078773A"/>
    <w:rsid w:val="007B5C37"/>
    <w:rsid w:val="007E2BB3"/>
    <w:rsid w:val="007E5002"/>
    <w:rsid w:val="007F682D"/>
    <w:rsid w:val="0083204E"/>
    <w:rsid w:val="00835F72"/>
    <w:rsid w:val="00853955"/>
    <w:rsid w:val="00864B18"/>
    <w:rsid w:val="00866DF8"/>
    <w:rsid w:val="00871B01"/>
    <w:rsid w:val="00897262"/>
    <w:rsid w:val="008F09E9"/>
    <w:rsid w:val="0097297F"/>
    <w:rsid w:val="009C6F33"/>
    <w:rsid w:val="009C7C32"/>
    <w:rsid w:val="009E415D"/>
    <w:rsid w:val="009F0B12"/>
    <w:rsid w:val="009F7987"/>
    <w:rsid w:val="00A0474E"/>
    <w:rsid w:val="00A10AE8"/>
    <w:rsid w:val="00A2636B"/>
    <w:rsid w:val="00A53356"/>
    <w:rsid w:val="00A9718F"/>
    <w:rsid w:val="00AA535A"/>
    <w:rsid w:val="00AD198C"/>
    <w:rsid w:val="00AE64EA"/>
    <w:rsid w:val="00B57639"/>
    <w:rsid w:val="00B919A1"/>
    <w:rsid w:val="00BA44A6"/>
    <w:rsid w:val="00BB762B"/>
    <w:rsid w:val="00C9057F"/>
    <w:rsid w:val="00C9591E"/>
    <w:rsid w:val="00CC28DE"/>
    <w:rsid w:val="00D02297"/>
    <w:rsid w:val="00D20FB6"/>
    <w:rsid w:val="00DA00DC"/>
    <w:rsid w:val="00E01E22"/>
    <w:rsid w:val="00E01EDD"/>
    <w:rsid w:val="00E2722F"/>
    <w:rsid w:val="00E44823"/>
    <w:rsid w:val="00E4679F"/>
    <w:rsid w:val="00E606D9"/>
    <w:rsid w:val="00E72B6D"/>
    <w:rsid w:val="00EC0725"/>
    <w:rsid w:val="00ED377F"/>
    <w:rsid w:val="00EF6D69"/>
    <w:rsid w:val="00F351CB"/>
    <w:rsid w:val="00F360A7"/>
    <w:rsid w:val="00F41ED3"/>
    <w:rsid w:val="00FC3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FDC2D"/>
  <w15:docId w15:val="{181AFAD7-0392-491A-A3AF-33117698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08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320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ihvakfi.org.tr/"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hvakfi.org.tr/" TargetMode="External"/><Relationship Id="rId11" Type="http://schemas.openxmlformats.org/officeDocument/2006/relationships/customXml" Target="../customXml/item2.xml"/><Relationship Id="rId5" Type="http://schemas.openxmlformats.org/officeDocument/2006/relationships/hyperlink" Target="mailto:mervea@marjinal.com.tr" TargetMode="External"/><Relationship Id="rId10" Type="http://schemas.openxmlformats.org/officeDocument/2006/relationships/customXml" Target="../customXml/item1.xml"/><Relationship Id="rId4" Type="http://schemas.openxmlformats.org/officeDocument/2006/relationships/hyperlink" Target="tel:0212%20219%2029%207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B357D-2B47-40C3-867A-DF2ADF6E30CC}"/>
</file>

<file path=customXml/itemProps2.xml><?xml version="1.0" encoding="utf-8"?>
<ds:datastoreItem xmlns:ds="http://schemas.openxmlformats.org/officeDocument/2006/customXml" ds:itemID="{FC8FAC36-EC63-4AC5-B112-818A14FA450E}"/>
</file>

<file path=customXml/itemProps3.xml><?xml version="1.0" encoding="utf-8"?>
<ds:datastoreItem xmlns:ds="http://schemas.openxmlformats.org/officeDocument/2006/customXml" ds:itemID="{970B799F-4777-443D-92F8-CCBC7C2CD6F0}"/>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pc43</dc:creator>
  <cp:lastModifiedBy>Deniz Demirtas</cp:lastModifiedBy>
  <cp:revision>2</cp:revision>
  <dcterms:created xsi:type="dcterms:W3CDTF">2017-01-05T13:22:00Z</dcterms:created>
  <dcterms:modified xsi:type="dcterms:W3CDTF">2017-01-05T13:22:00Z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