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95C6" w14:textId="0F8E8EB4" w:rsidR="00006FCB" w:rsidRPr="00A5001E" w:rsidRDefault="720A3B57" w:rsidP="085CDDEB">
      <w:pPr>
        <w:spacing w:after="0" w:line="240" w:lineRule="auto"/>
        <w:contextualSpacing/>
        <w:jc w:val="center"/>
        <w:rPr>
          <w:rFonts w:ascii="Verdana" w:eastAsia="Verdana" w:hAnsi="Verdana" w:cs="Verdana"/>
          <w:b/>
          <w:bCs/>
          <w:color w:val="000000" w:themeColor="text1"/>
          <w:sz w:val="28"/>
          <w:szCs w:val="28"/>
        </w:rPr>
      </w:pPr>
      <w:r w:rsidRPr="00A5001E">
        <w:rPr>
          <w:rFonts w:ascii="Verdana" w:eastAsia="Verdana" w:hAnsi="Verdana" w:cs="Verdana"/>
          <w:b/>
          <w:bCs/>
          <w:color w:val="000000" w:themeColor="text1"/>
          <w:sz w:val="28"/>
          <w:szCs w:val="28"/>
        </w:rPr>
        <w:t>Türkiye’deki girişimciler, Yandex Maps’teki işletmelerini ücretsiz bir şekilde mobil cihazları üzerinden yönetebilecek</w:t>
      </w:r>
    </w:p>
    <w:p w14:paraId="60F78AA6" w14:textId="6EDFA903" w:rsidR="00006FCB" w:rsidRPr="00A5001E" w:rsidRDefault="00006FCB" w:rsidP="085CDDEB">
      <w:pPr>
        <w:spacing w:after="0" w:line="240" w:lineRule="auto"/>
        <w:contextualSpacing/>
        <w:jc w:val="center"/>
      </w:pPr>
    </w:p>
    <w:p w14:paraId="1CED50CC" w14:textId="4FEFE7DE" w:rsidR="00006FCB" w:rsidRPr="00A5001E" w:rsidRDefault="720A3B57" w:rsidP="085CDDEB">
      <w:pPr>
        <w:spacing w:after="0" w:line="240" w:lineRule="auto"/>
        <w:contextualSpacing/>
        <w:jc w:val="center"/>
        <w:rPr>
          <w:rFonts w:ascii="Verdana" w:eastAsia="Verdana" w:hAnsi="Verdana" w:cs="Verdana"/>
          <w:b/>
          <w:bCs/>
          <w:color w:val="000000" w:themeColor="text1"/>
          <w:sz w:val="22"/>
          <w:szCs w:val="22"/>
        </w:rPr>
      </w:pPr>
      <w:r w:rsidRPr="00A5001E">
        <w:rPr>
          <w:rFonts w:ascii="Verdana" w:eastAsia="Verdana" w:hAnsi="Verdana" w:cs="Verdana"/>
          <w:b/>
          <w:bCs/>
          <w:color w:val="000000" w:themeColor="text1"/>
          <w:sz w:val="22"/>
          <w:szCs w:val="22"/>
        </w:rPr>
        <w:t>Yandex Türkiye, “Kurumlarım” özelliğini Yandex Maps mobil uygulamasına entegre ederek işletme sahiplerinin şirket profillerini telefondan ekleyip yönetmesini sağladı. Böylece işletmeler, harita üzerinden milyonlarca kullanıcıya ulaşabiliyor, bilgilerini güncel tutup içerik ekleyebiliyor, yorumlara yanıt vererek etkileşim kurabiliyor ve doğrulama rozetiyle güvenilirliklerini artırabiliyor.</w:t>
      </w:r>
    </w:p>
    <w:p w14:paraId="61B94854" w14:textId="449CD2D6" w:rsidR="00006FCB" w:rsidRPr="00A5001E" w:rsidRDefault="00006FCB" w:rsidP="085CDDEB">
      <w:pPr>
        <w:spacing w:after="0" w:line="240" w:lineRule="auto"/>
        <w:contextualSpacing/>
        <w:jc w:val="center"/>
      </w:pPr>
    </w:p>
    <w:p w14:paraId="7666249E" w14:textId="60088D00" w:rsidR="00006FCB" w:rsidRPr="00A5001E" w:rsidRDefault="720A3B57" w:rsidP="085CDDEB">
      <w:pPr>
        <w:spacing w:after="0" w:line="240" w:lineRule="auto"/>
        <w:contextualSpacing/>
        <w:jc w:val="both"/>
        <w:rPr>
          <w:rFonts w:ascii="Verdana" w:eastAsia="Verdana" w:hAnsi="Verdana" w:cs="Verdana"/>
          <w:color w:val="000000" w:themeColor="text1"/>
          <w:sz w:val="20"/>
          <w:szCs w:val="20"/>
        </w:rPr>
      </w:pPr>
      <w:r w:rsidRPr="00A5001E">
        <w:rPr>
          <w:rFonts w:ascii="Verdana" w:eastAsia="Verdana" w:hAnsi="Verdana" w:cs="Verdana"/>
          <w:b/>
          <w:bCs/>
          <w:color w:val="000000" w:themeColor="text1"/>
          <w:sz w:val="20"/>
          <w:szCs w:val="20"/>
        </w:rPr>
        <w:t>İstanbul, Türkiye –</w:t>
      </w:r>
      <w:r w:rsidRPr="00A5001E">
        <w:rPr>
          <w:rFonts w:ascii="Verdana" w:eastAsia="Verdana" w:hAnsi="Verdana" w:cs="Verdana"/>
          <w:color w:val="000000" w:themeColor="text1"/>
          <w:sz w:val="20"/>
          <w:szCs w:val="20"/>
        </w:rPr>
        <w:t xml:space="preserve"> Yandex Türkiye, ücretsiz "Kurumlarım" özelliğini doğrudan Yandex Maps mobil uygulamasına entegre ederek, Türkiye'deki işletme sahiplerinin şirket profillerini akıllı telefonlarından ekleyip yönetmesini mümkün kıldı. İşletmeler, bu güncelleme ile Yandex’in coğrafi hizmetler platformundaki milyonlarca aktif kullanıcıya doğrudan ulaşma ve görünürlüklerini artırma imkânı buluyor.</w:t>
      </w:r>
    </w:p>
    <w:p w14:paraId="180F4F03" w14:textId="395D5383" w:rsidR="00006FCB" w:rsidRPr="00A5001E" w:rsidRDefault="00006FCB" w:rsidP="085CDDEB">
      <w:pPr>
        <w:spacing w:after="0" w:line="240" w:lineRule="auto"/>
        <w:contextualSpacing/>
        <w:jc w:val="center"/>
      </w:pPr>
    </w:p>
    <w:p w14:paraId="7C6C3AD5" w14:textId="6287EB56" w:rsidR="00006FCB" w:rsidRPr="00A5001E" w:rsidRDefault="720A3B57" w:rsidP="085CDDEB">
      <w:pPr>
        <w:spacing w:after="0" w:line="240" w:lineRule="auto"/>
        <w:contextualSpacing/>
        <w:jc w:val="both"/>
        <w:rPr>
          <w:rFonts w:ascii="Verdana" w:eastAsia="Verdana" w:hAnsi="Verdana" w:cs="Verdana"/>
          <w:color w:val="000000" w:themeColor="text1"/>
          <w:sz w:val="20"/>
          <w:szCs w:val="20"/>
        </w:rPr>
      </w:pPr>
      <w:r w:rsidRPr="00A5001E">
        <w:rPr>
          <w:rFonts w:ascii="Verdana" w:eastAsia="Verdana" w:hAnsi="Verdana" w:cs="Verdana"/>
          <w:color w:val="000000" w:themeColor="text1"/>
          <w:sz w:val="20"/>
          <w:szCs w:val="20"/>
        </w:rPr>
        <w:t>TÜİK verilerine göre Türkiye’de internet kullanımı yüzde 90,9’a ulaştı. Bu da işletmelerin başarıyı elde etmek için güçlü bir dijital varlığa sahip olmalarının ve özellikle de harita uygulamalarında görünür olmalarının gitgide daha kritik hale geldiğini gösteriyor. Yandex Türkiye’nin 2025 yılının eylül ayında gerçekleştirdiği araştırması, Türkiye’de harita uygulamalarının yüzde 43’lük kullanım oranı ile yoğun bir kullanıcı kitlesine sahip olduğunu gösteriyor. Araştırma ayrıca, kullanıcıların yüzde 83’ünün navigasyon uygulamalarını şehirlerinde yeni hizmetleri keşfetmek için kullandığını ortaya koyuyor.</w:t>
      </w:r>
    </w:p>
    <w:p w14:paraId="59C17760" w14:textId="576311D8" w:rsidR="00006FCB" w:rsidRPr="00A5001E" w:rsidRDefault="00006FCB" w:rsidP="085CDDEB">
      <w:pPr>
        <w:spacing w:after="0" w:line="240" w:lineRule="auto"/>
        <w:contextualSpacing/>
        <w:jc w:val="center"/>
      </w:pPr>
    </w:p>
    <w:p w14:paraId="6AFC2178" w14:textId="79B8FD7F" w:rsidR="00006FCB" w:rsidRPr="00A5001E" w:rsidRDefault="720A3B57" w:rsidP="085CDDEB">
      <w:pPr>
        <w:spacing w:after="0" w:line="240" w:lineRule="auto"/>
        <w:contextualSpacing/>
        <w:jc w:val="both"/>
        <w:rPr>
          <w:rFonts w:ascii="Verdana" w:eastAsia="Verdana" w:hAnsi="Verdana" w:cs="Verdana"/>
          <w:color w:val="000000" w:themeColor="text1"/>
          <w:sz w:val="20"/>
          <w:szCs w:val="20"/>
        </w:rPr>
      </w:pPr>
      <w:r w:rsidRPr="00A5001E">
        <w:rPr>
          <w:rFonts w:ascii="Verdana" w:eastAsia="Verdana" w:hAnsi="Verdana" w:cs="Verdana"/>
          <w:color w:val="000000" w:themeColor="text1"/>
          <w:sz w:val="20"/>
          <w:szCs w:val="20"/>
        </w:rPr>
        <w:t xml:space="preserve">Açıklanan yeni özellik sayesinde işletme sahipleri, artık yalnızca birkaç dokunuşla işletmelerini haritaya kolayca ekleyebiliyor ve anında işletmenin doğrulanmış sahibi haline gelebiliyor. Eğer bir işletme zaten Yandex Maps üzerinde bulunuyorsa, kolayca sahiplik talep edilebiliyor ve hızlıca bir SMS veya görüntülü doğrulama ile teyit edilebiliyor. Müşterilerin firmayı çok daha kolay bulabilmesi için kurulum sırasında işletme kategorisinin doğru seçilmesi büyük önem taşıyor. </w:t>
      </w:r>
    </w:p>
    <w:p w14:paraId="09EF92B1" w14:textId="57794D4E" w:rsidR="00006FCB" w:rsidRPr="00A5001E" w:rsidRDefault="00006FCB" w:rsidP="085CDDEB">
      <w:pPr>
        <w:spacing w:after="0" w:line="240" w:lineRule="auto"/>
        <w:contextualSpacing/>
        <w:jc w:val="center"/>
      </w:pPr>
    </w:p>
    <w:p w14:paraId="0B2153E6" w14:textId="09435677" w:rsidR="00006FCB" w:rsidRPr="00A5001E" w:rsidRDefault="720A3B57" w:rsidP="085CDDEB">
      <w:pPr>
        <w:spacing w:after="0" w:line="240" w:lineRule="auto"/>
        <w:contextualSpacing/>
        <w:jc w:val="both"/>
        <w:rPr>
          <w:rFonts w:ascii="Verdana" w:eastAsia="Verdana" w:hAnsi="Verdana" w:cs="Verdana"/>
          <w:color w:val="000000" w:themeColor="text1"/>
          <w:sz w:val="20"/>
          <w:szCs w:val="20"/>
        </w:rPr>
      </w:pPr>
      <w:r w:rsidRPr="00A5001E">
        <w:rPr>
          <w:rFonts w:ascii="Verdana" w:eastAsia="Verdana" w:hAnsi="Verdana" w:cs="Verdana"/>
          <w:color w:val="000000" w:themeColor="text1"/>
          <w:sz w:val="20"/>
          <w:szCs w:val="20"/>
        </w:rPr>
        <w:t>Mobil işletme profilleri sayesinde işletme sahipleri, hareket halindeyken bile dijital varlıklarını tamamen kontrol edebiliyor. Adres, telefon numarası, web sitesi, çalışma saatleri ve sosyal medya bağlantıları gibi temel işletme bilgilerini güncelleyebiliyor; ürün ve hizmetleri sergileyecek fotoğraf, video ve şirket logoları gibi içerikleri yükleyebiliyor; kullanıcı yorumlarına doğrudan yanıt vererek müşterilerle etkileşim kurabiliyorlar. İşletme sahipleri tüm bu işlemlerle ilgili bildirimler ve e-postalar alarak profilleriyle ilgili gelişmelerden haberdar oluyorlar.</w:t>
      </w:r>
    </w:p>
    <w:p w14:paraId="5B9D6977" w14:textId="3A56F3D1" w:rsidR="00006FCB" w:rsidRPr="00A5001E" w:rsidRDefault="00006FCB" w:rsidP="085CDDEB">
      <w:pPr>
        <w:spacing w:after="0" w:line="240" w:lineRule="auto"/>
        <w:contextualSpacing/>
        <w:jc w:val="center"/>
      </w:pPr>
    </w:p>
    <w:p w14:paraId="1C5C6D3C" w14:textId="08142447" w:rsidR="00006FCB" w:rsidRPr="00A5001E" w:rsidRDefault="720A3B57" w:rsidP="085CDDEB">
      <w:pPr>
        <w:spacing w:after="0" w:line="240" w:lineRule="auto"/>
        <w:contextualSpacing/>
        <w:jc w:val="both"/>
        <w:rPr>
          <w:rFonts w:ascii="Verdana" w:eastAsia="Verdana" w:hAnsi="Verdana" w:cs="Verdana"/>
          <w:color w:val="000000" w:themeColor="text1"/>
          <w:sz w:val="20"/>
          <w:szCs w:val="20"/>
        </w:rPr>
      </w:pPr>
      <w:r w:rsidRPr="00A5001E">
        <w:rPr>
          <w:rFonts w:ascii="Verdana" w:eastAsia="Verdana" w:hAnsi="Verdana" w:cs="Verdana"/>
          <w:color w:val="000000" w:themeColor="text1"/>
          <w:sz w:val="20"/>
          <w:szCs w:val="20"/>
        </w:rPr>
        <w:t>İşletme profilini güncel tutan işletmeler, profilin güvenilirliğini artıran ve teyit eden “İşletme Sahibi Tarafından Doğrulandı” rozetine sahip oluyor. Yandex Maps’teki profillerin doğrulu, özel veri toplama, işletme sahiplerinin doğrudan katkıları ve kullanıcılar tarafından oluşturulan raporları birleştiren sistematik bir süreç sonucu teyit ediliyor. Yalnızca 2025 yılında, bu süreç sayesinde 1 milyon 250 bin yeni işletme kaydı oluşturuldu ve yarım milyondan fazla profil güncellendi.</w:t>
      </w:r>
    </w:p>
    <w:p w14:paraId="0A22C6CA" w14:textId="142EA92D" w:rsidR="00006FCB" w:rsidRPr="00A5001E" w:rsidRDefault="00006FCB" w:rsidP="085CDDEB">
      <w:pPr>
        <w:spacing w:after="0" w:line="240" w:lineRule="auto"/>
        <w:contextualSpacing/>
        <w:jc w:val="center"/>
      </w:pPr>
    </w:p>
    <w:p w14:paraId="5F5585E3" w14:textId="0614877A" w:rsidR="00006FCB" w:rsidRPr="00A5001E" w:rsidRDefault="720A3B57" w:rsidP="085CDDEB">
      <w:pPr>
        <w:spacing w:after="0" w:line="240" w:lineRule="auto"/>
        <w:contextualSpacing/>
        <w:jc w:val="both"/>
        <w:rPr>
          <w:rFonts w:ascii="Verdana" w:eastAsia="Verdana" w:hAnsi="Verdana" w:cs="Verdana"/>
          <w:b/>
          <w:bCs/>
          <w:color w:val="000000" w:themeColor="text1"/>
          <w:sz w:val="16"/>
          <w:szCs w:val="16"/>
        </w:rPr>
      </w:pPr>
      <w:r w:rsidRPr="00A5001E">
        <w:rPr>
          <w:rFonts w:ascii="Verdana" w:eastAsia="Verdana" w:hAnsi="Verdana" w:cs="Verdana"/>
          <w:b/>
          <w:bCs/>
          <w:color w:val="000000" w:themeColor="text1"/>
          <w:sz w:val="16"/>
          <w:szCs w:val="16"/>
        </w:rPr>
        <w:t>Yandex Türkiye Hakkında</w:t>
      </w:r>
    </w:p>
    <w:p w14:paraId="046316C3" w14:textId="4730B12D" w:rsidR="00006FCB" w:rsidRPr="007460BE" w:rsidRDefault="720A3B57" w:rsidP="00057B9B">
      <w:pPr>
        <w:spacing w:after="0" w:line="240" w:lineRule="auto"/>
        <w:contextualSpacing/>
        <w:jc w:val="both"/>
        <w:rPr>
          <w:rFonts w:ascii="Verdana" w:hAnsi="Verdana"/>
          <w:sz w:val="20"/>
          <w:szCs w:val="20"/>
        </w:rPr>
      </w:pPr>
      <w:r w:rsidRPr="00A5001E">
        <w:rPr>
          <w:rFonts w:ascii="Verdana" w:eastAsia="Verdana" w:hAnsi="Verdana" w:cs="Verdana"/>
          <w:color w:val="000000" w:themeColor="text1"/>
          <w:sz w:val="16"/>
          <w:szCs w:val="16"/>
        </w:rPr>
        <w:t xml:space="preserve">Yandex Türkiye, insanların yaşam kalitesini artırmak ve Türkiye'deki dijital ortamı geliştirmek için yeni teknolojiler geliştirmeye ve uygulamaya odaklanıyor. Şirket; arama, araç çağırma, reklam, coğrafi konum servisleri ve bulut gibi pek çok hizmeti kapsayan bir ekosistemi Türkiye'deki kullanıcılara sunuyor. En güncel gelişmelerden haberdar olmak için Yandex Türkiye'yi </w:t>
      </w:r>
      <w:hyperlink r:id="rId7" w:history="1">
        <w:r w:rsidRPr="00A5001E">
          <w:rPr>
            <w:rStyle w:val="Kpr"/>
            <w:rFonts w:ascii="Verdana" w:eastAsia="Verdana" w:hAnsi="Verdana" w:cs="Verdana"/>
            <w:color w:val="467886"/>
            <w:sz w:val="16"/>
            <w:szCs w:val="16"/>
            <w:u w:val="none"/>
          </w:rPr>
          <w:t>Instagram</w:t>
        </w:r>
      </w:hyperlink>
      <w:r w:rsidRPr="00A5001E">
        <w:rPr>
          <w:rFonts w:ascii="Verdana" w:eastAsia="Verdana" w:hAnsi="Verdana" w:cs="Verdana"/>
          <w:color w:val="000000" w:themeColor="text1"/>
          <w:sz w:val="16"/>
          <w:szCs w:val="16"/>
        </w:rPr>
        <w:t xml:space="preserve">, </w:t>
      </w:r>
      <w:hyperlink r:id="rId8" w:history="1">
        <w:proofErr w:type="spellStart"/>
        <w:r w:rsidRPr="00A5001E">
          <w:rPr>
            <w:rStyle w:val="Kpr"/>
            <w:rFonts w:ascii="Verdana" w:eastAsia="Verdana" w:hAnsi="Verdana" w:cs="Verdana"/>
            <w:color w:val="467886"/>
            <w:sz w:val="16"/>
            <w:szCs w:val="16"/>
            <w:u w:val="none"/>
          </w:rPr>
          <w:t>Tiktok</w:t>
        </w:r>
        <w:proofErr w:type="spellEnd"/>
      </w:hyperlink>
      <w:r w:rsidRPr="00A5001E">
        <w:rPr>
          <w:rFonts w:ascii="Verdana" w:eastAsia="Verdana" w:hAnsi="Verdana" w:cs="Verdana"/>
          <w:color w:val="000000" w:themeColor="text1"/>
          <w:sz w:val="16"/>
          <w:szCs w:val="16"/>
        </w:rPr>
        <w:t xml:space="preserve">, </w:t>
      </w:r>
      <w:hyperlink r:id="rId9" w:history="1">
        <w:r w:rsidRPr="00A5001E">
          <w:rPr>
            <w:rStyle w:val="Kpr"/>
            <w:rFonts w:ascii="Verdana" w:eastAsia="Verdana" w:hAnsi="Verdana" w:cs="Verdana"/>
            <w:color w:val="467886"/>
            <w:sz w:val="16"/>
            <w:szCs w:val="16"/>
            <w:u w:val="none"/>
          </w:rPr>
          <w:t>Facebook</w:t>
        </w:r>
      </w:hyperlink>
      <w:r w:rsidRPr="00A5001E">
        <w:rPr>
          <w:rFonts w:ascii="Verdana" w:eastAsia="Verdana" w:hAnsi="Verdana" w:cs="Verdana"/>
          <w:color w:val="000000" w:themeColor="text1"/>
          <w:sz w:val="16"/>
          <w:szCs w:val="16"/>
        </w:rPr>
        <w:t xml:space="preserve">, </w:t>
      </w:r>
      <w:hyperlink r:id="rId10" w:history="1">
        <w:r w:rsidRPr="00A5001E">
          <w:rPr>
            <w:rStyle w:val="Kpr"/>
            <w:rFonts w:ascii="Verdana" w:eastAsia="Verdana" w:hAnsi="Verdana" w:cs="Verdana"/>
            <w:color w:val="467886"/>
            <w:sz w:val="16"/>
            <w:szCs w:val="16"/>
            <w:u w:val="none"/>
          </w:rPr>
          <w:t>YouTube</w:t>
        </w:r>
      </w:hyperlink>
      <w:r w:rsidRPr="00A5001E">
        <w:rPr>
          <w:rFonts w:ascii="Verdana" w:eastAsia="Verdana" w:hAnsi="Verdana" w:cs="Verdana"/>
          <w:color w:val="000000" w:themeColor="text1"/>
          <w:sz w:val="16"/>
          <w:szCs w:val="16"/>
        </w:rPr>
        <w:t xml:space="preserve">, </w:t>
      </w:r>
      <w:hyperlink r:id="rId11" w:history="1">
        <w:r w:rsidRPr="00A5001E">
          <w:rPr>
            <w:rStyle w:val="Kpr"/>
            <w:rFonts w:ascii="Verdana" w:eastAsia="Verdana" w:hAnsi="Verdana" w:cs="Verdana"/>
            <w:color w:val="467886"/>
            <w:sz w:val="16"/>
            <w:szCs w:val="16"/>
            <w:u w:val="none"/>
          </w:rPr>
          <w:t>X</w:t>
        </w:r>
      </w:hyperlink>
      <w:r w:rsidRPr="00A5001E">
        <w:rPr>
          <w:rFonts w:ascii="Verdana" w:eastAsia="Verdana" w:hAnsi="Verdana" w:cs="Verdana"/>
          <w:color w:val="000000" w:themeColor="text1"/>
          <w:sz w:val="16"/>
          <w:szCs w:val="16"/>
        </w:rPr>
        <w:t xml:space="preserve"> üzerinden takip edebilirsiniz.</w:t>
      </w:r>
    </w:p>
    <w:sectPr w:rsidR="00006FCB" w:rsidRPr="00746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20"/>
    <w:rsid w:val="00006FCB"/>
    <w:rsid w:val="000419A5"/>
    <w:rsid w:val="00057B9B"/>
    <w:rsid w:val="000825E7"/>
    <w:rsid w:val="000D6720"/>
    <w:rsid w:val="000F1A9D"/>
    <w:rsid w:val="00123C86"/>
    <w:rsid w:val="001C3ED1"/>
    <w:rsid w:val="00281AFA"/>
    <w:rsid w:val="002D52BE"/>
    <w:rsid w:val="002E4E18"/>
    <w:rsid w:val="00416B5C"/>
    <w:rsid w:val="0045325B"/>
    <w:rsid w:val="005270F4"/>
    <w:rsid w:val="005F63A4"/>
    <w:rsid w:val="00604656"/>
    <w:rsid w:val="00683B5B"/>
    <w:rsid w:val="006B63B7"/>
    <w:rsid w:val="007460BE"/>
    <w:rsid w:val="007A3CBA"/>
    <w:rsid w:val="007C697C"/>
    <w:rsid w:val="00817F24"/>
    <w:rsid w:val="00927BEC"/>
    <w:rsid w:val="00953CD7"/>
    <w:rsid w:val="00982B79"/>
    <w:rsid w:val="00A5001E"/>
    <w:rsid w:val="00C304F2"/>
    <w:rsid w:val="00C512C6"/>
    <w:rsid w:val="00C95735"/>
    <w:rsid w:val="00E26274"/>
    <w:rsid w:val="00E431C5"/>
    <w:rsid w:val="00FA5F6B"/>
    <w:rsid w:val="085CDDEB"/>
    <w:rsid w:val="720A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3462"/>
  <w15:chartTrackingRefBased/>
  <w15:docId w15:val="{3F50F28F-FCA4-441D-921E-51F18862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0D6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6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672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672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672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67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67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67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67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720"/>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0D6720"/>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0D6720"/>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0D6720"/>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0D6720"/>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0D6720"/>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0D6720"/>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0D6720"/>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0D6720"/>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0D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6720"/>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0D67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6720"/>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0D67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6720"/>
    <w:rPr>
      <w:i/>
      <w:iCs/>
      <w:color w:val="404040" w:themeColor="text1" w:themeTint="BF"/>
      <w:lang w:val="tr-TR"/>
    </w:rPr>
  </w:style>
  <w:style w:type="paragraph" w:styleId="ListeParagraf">
    <w:name w:val="List Paragraph"/>
    <w:basedOn w:val="Normal"/>
    <w:uiPriority w:val="34"/>
    <w:qFormat/>
    <w:rsid w:val="000D6720"/>
    <w:pPr>
      <w:ind w:left="720"/>
      <w:contextualSpacing/>
    </w:pPr>
  </w:style>
  <w:style w:type="character" w:styleId="GlVurgulama">
    <w:name w:val="Intense Emphasis"/>
    <w:basedOn w:val="VarsaylanParagrafYazTipi"/>
    <w:uiPriority w:val="21"/>
    <w:qFormat/>
    <w:rsid w:val="000D6720"/>
    <w:rPr>
      <w:i/>
      <w:iCs/>
      <w:color w:val="0F4761" w:themeColor="accent1" w:themeShade="BF"/>
    </w:rPr>
  </w:style>
  <w:style w:type="paragraph" w:styleId="GlAlnt">
    <w:name w:val="Intense Quote"/>
    <w:basedOn w:val="Normal"/>
    <w:next w:val="Normal"/>
    <w:link w:val="GlAlntChar"/>
    <w:uiPriority w:val="30"/>
    <w:qFormat/>
    <w:rsid w:val="000D6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6720"/>
    <w:rPr>
      <w:i/>
      <w:iCs/>
      <w:color w:val="0F4761" w:themeColor="accent1" w:themeShade="BF"/>
      <w:lang w:val="tr-TR"/>
    </w:rPr>
  </w:style>
  <w:style w:type="character" w:styleId="GlBavuru">
    <w:name w:val="Intense Reference"/>
    <w:basedOn w:val="VarsaylanParagrafYazTipi"/>
    <w:uiPriority w:val="32"/>
    <w:qFormat/>
    <w:rsid w:val="000D6720"/>
    <w:rPr>
      <w:b/>
      <w:bCs/>
      <w:smallCaps/>
      <w:color w:val="0F4761" w:themeColor="accent1" w:themeShade="BF"/>
      <w:spacing w:val="5"/>
    </w:rPr>
  </w:style>
  <w:style w:type="character" w:styleId="Kpr">
    <w:name w:val="Hyperlink"/>
    <w:basedOn w:val="VarsaylanParagrafYazTipi"/>
    <w:uiPriority w:val="99"/>
    <w:unhideWhenUsed/>
    <w:rsid w:val="000D6720"/>
    <w:rPr>
      <w:color w:val="467886" w:themeColor="hyperlink"/>
      <w:u w:val="single"/>
    </w:rPr>
  </w:style>
  <w:style w:type="character" w:styleId="zmlenmeyenBahsetme">
    <w:name w:val="Unresolved Mention"/>
    <w:basedOn w:val="VarsaylanParagrafYazTipi"/>
    <w:uiPriority w:val="99"/>
    <w:semiHidden/>
    <w:unhideWhenUsed/>
    <w:rsid w:val="000D6720"/>
    <w:rPr>
      <w:color w:val="605E5C"/>
      <w:shd w:val="clear" w:color="auto" w:fill="E1DFDD"/>
    </w:rPr>
  </w:style>
  <w:style w:type="paragraph" w:styleId="NormalWeb">
    <w:name w:val="Normal (Web)"/>
    <w:basedOn w:val="Normal"/>
    <w:uiPriority w:val="99"/>
    <w:semiHidden/>
    <w:unhideWhenUsed/>
    <w:rsid w:val="00604656"/>
    <w:rPr>
      <w:rFonts w:ascii="Times New Roman" w:hAnsi="Times New Roman" w:cs="Times New Roman"/>
    </w:rPr>
  </w:style>
  <w:style w:type="paragraph" w:styleId="Dzeltme">
    <w:name w:val="Revision"/>
    <w:hidden/>
    <w:uiPriority w:val="99"/>
    <w:semiHidden/>
    <w:rsid w:val="007460BE"/>
    <w:pPr>
      <w:spacing w:after="0" w:line="240" w:lineRule="auto"/>
    </w:pPr>
    <w:rPr>
      <w:lang w:val="tr-TR"/>
    </w:rPr>
  </w:style>
  <w:style w:type="character" w:styleId="AklamaBavurusu">
    <w:name w:val="annotation reference"/>
    <w:basedOn w:val="VarsaylanParagrafYazTipi"/>
    <w:uiPriority w:val="99"/>
    <w:semiHidden/>
    <w:unhideWhenUsed/>
    <w:rsid w:val="007460BE"/>
    <w:rPr>
      <w:sz w:val="16"/>
      <w:szCs w:val="16"/>
    </w:rPr>
  </w:style>
  <w:style w:type="paragraph" w:styleId="AklamaMetni">
    <w:name w:val="annotation text"/>
    <w:basedOn w:val="Normal"/>
    <w:link w:val="AklamaMetniChar"/>
    <w:uiPriority w:val="99"/>
    <w:semiHidden/>
    <w:unhideWhenUsed/>
    <w:rsid w:val="007460B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460BE"/>
    <w:rPr>
      <w:sz w:val="20"/>
      <w:szCs w:val="20"/>
      <w:lang w:val="tr-TR"/>
    </w:rPr>
  </w:style>
  <w:style w:type="paragraph" w:styleId="AklamaKonusu">
    <w:name w:val="annotation subject"/>
    <w:basedOn w:val="AklamaMetni"/>
    <w:next w:val="AklamaMetni"/>
    <w:link w:val="AklamaKonusuChar"/>
    <w:uiPriority w:val="99"/>
    <w:semiHidden/>
    <w:unhideWhenUsed/>
    <w:rsid w:val="007460BE"/>
    <w:rPr>
      <w:b/>
      <w:bCs/>
    </w:rPr>
  </w:style>
  <w:style w:type="character" w:customStyle="1" w:styleId="AklamaKonusuChar">
    <w:name w:val="Açıklama Konusu Char"/>
    <w:basedOn w:val="AklamaMetniChar"/>
    <w:link w:val="AklamaKonusu"/>
    <w:uiPriority w:val="99"/>
    <w:semiHidden/>
    <w:rsid w:val="007460BE"/>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yandex.turkiy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instagram.com/yandex__turkiye/"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yndxturkiye" TargetMode="External"/><Relationship Id="rId5" Type="http://schemas.openxmlformats.org/officeDocument/2006/relationships/settings" Target="settings.xml"/><Relationship Id="rId10" Type="http://schemas.openxmlformats.org/officeDocument/2006/relationships/hyperlink" Target="https://www.youtube.com/@YandexTurkiye" TargetMode="External"/><Relationship Id="rId4" Type="http://schemas.openxmlformats.org/officeDocument/2006/relationships/styles" Target="styles.xml"/><Relationship Id="rId9" Type="http://schemas.openxmlformats.org/officeDocument/2006/relationships/hyperlink" Target="https://www.facebook.com/Yandex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76B16-502F-426B-80E3-54DAE04E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C68FF-2AC2-444F-A2A3-33819789D0D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459B9953-B03B-423F-8DAE-1B265532D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 Akyel</dc:creator>
  <cp:keywords/>
  <dc:description/>
  <cp:lastModifiedBy>Ceren Moral</cp:lastModifiedBy>
  <cp:revision>56</cp:revision>
  <dcterms:created xsi:type="dcterms:W3CDTF">2025-12-09T10:06:00Z</dcterms:created>
  <dcterms:modified xsi:type="dcterms:W3CDTF">2025-12-15T10:05:00Z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