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9BE8" w14:textId="41749593" w:rsidR="00C4391C" w:rsidRDefault="00C61793">
      <w:pPr>
        <w:pStyle w:val="NormalWeb"/>
        <w:shd w:val="clear" w:color="auto" w:fill="FFFFFF"/>
        <w:spacing w:after="225" w:line="360" w:lineRule="auto"/>
        <w:jc w:val="center"/>
        <w:rPr>
          <w:rFonts w:ascii="Calibri" w:eastAsia="Calibri" w:hAnsi="Calibri" w:cs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noProof/>
          <w:color w:val="002060"/>
          <w:sz w:val="22"/>
          <w:szCs w:val="22"/>
          <w:u w:color="00206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D7F394F" wp14:editId="65F3DE20">
                <wp:simplePos x="0" y="0"/>
                <wp:positionH relativeFrom="column">
                  <wp:posOffset>3041015</wp:posOffset>
                </wp:positionH>
                <wp:positionV relativeFrom="line">
                  <wp:posOffset>-1219200</wp:posOffset>
                </wp:positionV>
                <wp:extent cx="1933575" cy="514350"/>
                <wp:effectExtent l="0" t="0" r="0" b="0"/>
                <wp:wrapNone/>
                <wp:docPr id="1073741830" name="officeArt object" descr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14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BFF18" w14:textId="052F3731" w:rsidR="007E4431" w:rsidRDefault="005D06F2" w:rsidP="007E4431">
                            <w:pPr>
                              <w:pStyle w:val="Body"/>
                              <w:ind w:left="720" w:firstLine="720"/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27</w:t>
                            </w:r>
                            <w:r w:rsidR="00E033C4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Temmuz </w:t>
                            </w:r>
                            <w:r w:rsidR="007E4431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2021</w:t>
                            </w:r>
                          </w:p>
                          <w:p w14:paraId="70D6385C" w14:textId="5801C2AD" w:rsidR="007E4431" w:rsidRDefault="007E4431" w:rsidP="007E4431">
                            <w:pPr>
                              <w:pStyle w:val="Body"/>
                              <w:ind w:left="720" w:firstLine="720"/>
                            </w:pP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:lang w:val="de-DE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TS/K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İ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:lang w:val="da-DK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-B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:lang w:val="de-DE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Ü</w:t>
                            </w:r>
                            <w:r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L/21-</w:t>
                            </w:r>
                            <w:r w:rsidR="001C1BA2">
                              <w:rPr>
                                <w:color w:val="1F3864"/>
                                <w:sz w:val="18"/>
                                <w:szCs w:val="18"/>
                                <w:u w:color="1F3864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59</w:t>
                            </w:r>
                          </w:p>
                          <w:p w14:paraId="727EE2C3" w14:textId="01CD9D39" w:rsidR="00C4391C" w:rsidRDefault="00C4391C">
                            <w:pPr>
                              <w:pStyle w:val="Body"/>
                              <w:ind w:left="720" w:firstLine="720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7F394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Metin Kutusu 44" style="position:absolute;left:0;text-align:left;margin-left:239.45pt;margin-top:-96pt;width:152.25pt;height:40.5pt;z-index:2516602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" filled="f" stroked="f" strokeweight="1pt">
                <v:stroke miterlimit="4"/>
                <v:textbox inset="1.27mm,1.27mm,1.27mm,1.27mm">
                  <w:txbxContent>
                    <w:p w14:paraId="76DBFF18" w14:textId="052F3731" w:rsidR="007E4431" w:rsidRDefault="005D06F2" w:rsidP="007E4431">
                      <w:pPr>
                        <w:pStyle w:val="Body"/>
                        <w:ind w:left="720" w:firstLine="720"/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27</w:t>
                      </w:r>
                      <w:r w:rsidR="00E033C4"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 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Temmuz </w:t>
                      </w:r>
                      <w:r w:rsidR="007E4431"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2021</w:t>
                      </w:r>
                    </w:p>
                    <w:p w14:paraId="70D6385C" w14:textId="5801C2AD" w:rsidR="007E4431" w:rsidRDefault="007E4431" w:rsidP="007E4431">
                      <w:pPr>
                        <w:pStyle w:val="Body"/>
                        <w:ind w:left="720" w:firstLine="720"/>
                      </w:pP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:lang w:val="de-DE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TS/K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İ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:lang w:val="da-DK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-B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:lang w:val="de-DE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Ü</w:t>
                      </w:r>
                      <w:r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L/21-</w:t>
                      </w:r>
                      <w:r w:rsidR="001C1BA2">
                        <w:rPr>
                          <w:color w:val="1F3864"/>
                          <w:sz w:val="18"/>
                          <w:szCs w:val="18"/>
                          <w:u w:color="1F3864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59</w:t>
                      </w:r>
                    </w:p>
                    <w:p w14:paraId="727EE2C3" w14:textId="01CD9D39" w:rsidR="00C4391C" w:rsidRDefault="00C4391C">
                      <w:pPr>
                        <w:pStyle w:val="Body"/>
                        <w:ind w:left="720" w:firstLine="720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002060"/>
          <w:sz w:val="22"/>
          <w:szCs w:val="22"/>
          <w:u w:color="00206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57381A" wp14:editId="3910296B">
                <wp:simplePos x="0" y="0"/>
                <wp:positionH relativeFrom="column">
                  <wp:posOffset>46989</wp:posOffset>
                </wp:positionH>
                <wp:positionV relativeFrom="line">
                  <wp:posOffset>-1354455</wp:posOffset>
                </wp:positionV>
                <wp:extent cx="2713233" cy="605540"/>
                <wp:effectExtent l="0" t="0" r="0" b="0"/>
                <wp:wrapNone/>
                <wp:docPr id="1073741831" name="officeArt object" descr="Metin Kutus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233" cy="605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D344A3" w14:textId="36B60AE8" w:rsidR="00C4391C" w:rsidRDefault="00D92F0B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color w:val="1810AD"/>
                                <w:sz w:val="60"/>
                                <w:szCs w:val="60"/>
                                <w:u w:color="1810AD"/>
                              </w:rPr>
                              <w:t xml:space="preserve">Basın </w:t>
                            </w:r>
                            <w:r w:rsidR="00AC7F8D">
                              <w:rPr>
                                <w:b/>
                                <w:bCs/>
                                <w:color w:val="1810AD"/>
                                <w:sz w:val="60"/>
                                <w:szCs w:val="60"/>
                                <w:u w:color="1810AD"/>
                              </w:rPr>
                              <w:t>Bülteni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7381A" id="_x0000_s1027" type="#_x0000_t202" alt="Metin Kutusu 43" style="position:absolute;left:0;text-align:left;margin-left:3.7pt;margin-top:-106.65pt;width:213.65pt;height:47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" filled="f" stroked="f" strokeweight="1pt">
                <v:stroke miterlimit="4"/>
                <v:textbox inset="1.27mm,1.27mm,1.27mm,1.27mm">
                  <w:txbxContent>
                    <w:p w14:paraId="6DD344A3" w14:textId="36B60AE8" w:rsidR="00C4391C" w:rsidRDefault="00D92F0B">
                      <w:pPr>
                        <w:pStyle w:val="Body"/>
                      </w:pPr>
                      <w:r>
                        <w:rPr>
                          <w:b/>
                          <w:bCs/>
                          <w:color w:val="1810AD"/>
                          <w:sz w:val="60"/>
                          <w:szCs w:val="60"/>
                          <w:u w:color="1810AD"/>
                        </w:rPr>
                        <w:t xml:space="preserve">Basın </w:t>
                      </w:r>
                      <w:r w:rsidR="00AC7F8D">
                        <w:rPr>
                          <w:b/>
                          <w:bCs/>
                          <w:color w:val="1810AD"/>
                          <w:sz w:val="60"/>
                          <w:szCs w:val="60"/>
                          <w:u w:color="1810AD"/>
                        </w:rPr>
                        <w:t>Bülteni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 xml:space="preserve"> </w:t>
      </w:r>
      <w:r w:rsidR="000A5481" w:rsidRPr="000A5481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Avrupa Yeşil Mutabakatı Söyleşileri</w:t>
      </w:r>
      <w:r w:rsidR="000A5481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048AE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="00274B38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5D06F2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0A5481"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F1BDF7B" w14:textId="24125489" w:rsidR="00C4391C" w:rsidRDefault="00C61793" w:rsidP="005D06F2">
      <w:pPr>
        <w:pStyle w:val="NormalWeb"/>
        <w:shd w:val="clear" w:color="auto" w:fill="FFFFFF"/>
        <w:spacing w:before="0" w:after="225" w:line="360" w:lineRule="auto"/>
        <w:jc w:val="center"/>
        <w:rPr>
          <w:rFonts w:ascii="Calibri" w:eastAsia="Calibri" w:hAnsi="Calibri" w:cs="Calibri"/>
          <w:b/>
          <w:bCs/>
          <w:color w:val="273E89"/>
          <w:sz w:val="28"/>
          <w:szCs w:val="28"/>
          <w:u w:color="273E89"/>
        </w:rPr>
      </w:pPr>
      <w:r>
        <w:rPr>
          <w:rFonts w:ascii="Calibri" w:hAnsi="Calibri"/>
          <w:b/>
          <w:bCs/>
          <w:color w:val="1F3864"/>
          <w:sz w:val="28"/>
          <w:szCs w:val="28"/>
          <w:u w:color="1F3864"/>
          <w:rtl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5D06F2" w:rsidRPr="005D06F2">
        <w:rPr>
          <w:rFonts w:ascii="Calibri" w:hAnsi="Calibri"/>
          <w:b/>
          <w:bCs/>
          <w:color w:val="1F3864"/>
          <w:sz w:val="28"/>
          <w:szCs w:val="28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Yeşil Dönüşümde Yerel ve Uluslararası Koordinasyon ve İşbirliği</w:t>
      </w:r>
      <w:r>
        <w:rPr>
          <w:rFonts w:ascii="Calibri" w:hAnsi="Calibri"/>
          <w:b/>
          <w:bCs/>
          <w:color w:val="1F3864"/>
          <w:sz w:val="28"/>
          <w:szCs w:val="28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</w:p>
    <w:p w14:paraId="532728E3" w14:textId="24ED27D7" w:rsidR="000A5481" w:rsidRDefault="000A5481" w:rsidP="000A5481">
      <w:pPr>
        <w:pStyle w:val="Body"/>
        <w:spacing w:line="360" w:lineRule="auto"/>
        <w:jc w:val="both"/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548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Avrupa Yeşil Mutabakatı Söyleşi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leri</w:t>
      </w:r>
      <w:r w:rsidRPr="000A548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serisin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</w:t>
      </w:r>
      <w:r w:rsidR="005D06F2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yedincisi 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5D06F2" w:rsidRPr="005D06F2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Yeşil Dönüşümde Yerel ve Uluslararası Koordinasyon ve İşbirliği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” temasıyla</w:t>
      </w:r>
      <w:r w:rsidR="00E033C4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gerçekleşecek. </w:t>
      </w:r>
      <w:r w:rsidR="005D06F2" w:rsidRPr="005D06F2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Eczacıbaşı Holding Grup CEO’su Atalay Muharrem Gümrah</w:t>
      </w:r>
      <w:r w:rsidR="00274B38" w:rsidRPr="00274B38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’ın</w:t>
      </w:r>
      <w:r w:rsidR="00274B38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konuşmacı olarak katılacağı</w:t>
      </w:r>
      <w:r w:rsidR="0037138D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toplantıda moderatörlüğü </w:t>
      </w:r>
      <w:r w:rsidRPr="000A548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TÜSİAD Yönetim Kurulu Üyesi ve Yatırım Ortamı Yuvarlak Masa Başkanı Fatih Kemal Ebiçlioğlu</w:t>
      </w:r>
      <w:r w:rsidR="0037138D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yapacak. </w:t>
      </w:r>
    </w:p>
    <w:p w14:paraId="5D46C36F" w14:textId="77777777" w:rsidR="000A5481" w:rsidRDefault="000A5481" w:rsidP="000A5481">
      <w:pPr>
        <w:pStyle w:val="Body"/>
        <w:spacing w:line="360" w:lineRule="auto"/>
        <w:jc w:val="both"/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EB35B8" w14:textId="1DCAB1B1" w:rsidR="00501C5B" w:rsidRPr="005729C5" w:rsidRDefault="005D06F2" w:rsidP="00A52320">
      <w:pPr>
        <w:pStyle w:val="Body"/>
        <w:spacing w:line="360" w:lineRule="auto"/>
        <w:jc w:val="both"/>
        <w:rPr>
          <w:color w:val="1F3864"/>
          <w:sz w:val="22"/>
          <w:szCs w:val="22"/>
          <w:highlight w:val="yellow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30 Temmuz Cuma </w:t>
      </w:r>
      <w:r w:rsidR="000A5481" w:rsidRPr="000A5481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günü</w:t>
      </w:r>
      <w:r w:rsidR="000A5481" w:rsidRPr="002942C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</w:t>
      </w:r>
      <w:r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0A5481" w:rsidRPr="002942C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:00 – 1</w:t>
      </w:r>
      <w:r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0A5481" w:rsidRPr="002942C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274B38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00</w:t>
      </w:r>
      <w:r w:rsidR="000A5481" w:rsidRPr="000A5481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saatleri arasında, online olarak </w:t>
      </w:r>
      <w:r w:rsidR="00C2371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yapılacak </w:t>
      </w:r>
      <w:r w:rsidR="0037138D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etkinlikte</w:t>
      </w:r>
      <w:r w:rsidR="000A5481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0A5481" w:rsidRPr="002942C4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5D06F2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Yeşil Dönüşümde Yerel ve Uluslararası Koordinasyon ve İşbirliği</w:t>
      </w:r>
      <w:r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="007E2CF3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konusu</w:t>
      </w:r>
      <w:r w:rsidR="005729C5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34DB9" w:rsidRPr="005729C5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Avrupa Yeşil </w:t>
      </w:r>
      <w:r w:rsidR="004944BE" w:rsidRPr="005729C5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Mutabakatı’n</w:t>
      </w:r>
      <w:r w:rsidR="00AB0D1C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F34DB9" w:rsidRPr="005729C5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uyum </w:t>
      </w:r>
      <w:r w:rsidR="004944BE" w:rsidRPr="005729C5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perspektifinde</w:t>
      </w:r>
      <w:r w:rsidR="005729C5" w:rsidRPr="005729C5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01C5B" w:rsidRPr="005729C5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ele alınacak.</w:t>
      </w:r>
      <w:r w:rsidR="00501C5B">
        <w:rPr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548EAEE" w14:textId="77777777" w:rsidR="00C4391C" w:rsidRDefault="00C4391C">
      <w:pPr>
        <w:pStyle w:val="Body"/>
        <w:spacing w:line="360" w:lineRule="auto"/>
        <w:rPr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27682B1" w14:textId="0D4FBFCA" w:rsidR="00E033C4" w:rsidRDefault="000A5481">
      <w:pPr>
        <w:pStyle w:val="Body"/>
        <w:rPr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A5481">
        <w:rPr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TÜSİAD Avrupa Yeşil Mutabakatı Söyleşileri </w:t>
      </w:r>
      <w:r w:rsidR="000048AE">
        <w:rPr>
          <w:rFonts w:hint="cs"/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="00274B38">
        <w:rPr>
          <w:rFonts w:hint="cs"/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5D06F2">
        <w:rPr>
          <w:rFonts w:hint="cs"/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>
        <w:rPr>
          <w:rFonts w:hint="cs"/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2942C4">
        <w:rPr>
          <w:rFonts w:hint="cs"/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5415C1F" w14:textId="77777777" w:rsidR="005D06F2" w:rsidRDefault="005D06F2">
      <w:pPr>
        <w:pStyle w:val="NormalWeb"/>
        <w:shd w:val="clear" w:color="auto" w:fill="FFFFFF"/>
        <w:spacing w:line="360" w:lineRule="auto"/>
        <w:rPr>
          <w:rFonts w:ascii="Calibri" w:eastAsia="Arial Unicode MS" w:hAnsi="Calibri" w:cs="Arial Unicode MS"/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D06F2">
        <w:rPr>
          <w:rFonts w:ascii="Calibri" w:eastAsia="Arial Unicode MS" w:hAnsi="Calibri" w:cs="Arial Unicode MS"/>
          <w:b/>
          <w:bCs/>
          <w:color w:val="1F3864"/>
          <w:sz w:val="22"/>
          <w:szCs w:val="22"/>
          <w:u w:color="1F3864"/>
          <w:lang w:val="ar-S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Yeşil Dönüşümde Yerel ve Uluslararası Koordinasyon ve İşbirliği </w:t>
      </w:r>
    </w:p>
    <w:p w14:paraId="7040CA6B" w14:textId="5C65A347" w:rsidR="00C4391C" w:rsidRDefault="005D06F2">
      <w:pPr>
        <w:pStyle w:val="NormalWeb"/>
        <w:shd w:val="clear" w:color="auto" w:fill="FFFFFF"/>
        <w:spacing w:line="360" w:lineRule="auto"/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Tarih:  30</w:t>
      </w:r>
      <w:r w:rsidR="000048AE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F1D0E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Temmuz</w:t>
      </w:r>
      <w:r w:rsidR="00AE2DF5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61793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2021  </w:t>
      </w:r>
      <w:r w:rsidR="00C61793"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0A5481">
        <w:rPr>
          <w:rFonts w:ascii="Calibri" w:hAnsi="Calibri"/>
          <w:b/>
          <w:bCs/>
          <w:color w:val="1F3864"/>
          <w:sz w:val="22"/>
          <w:szCs w:val="22"/>
          <w:u w:color="1F386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Saat:    1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0A5481">
        <w:rPr>
          <w:rFonts w:ascii="Calibri" w:hAnsi="Calibri"/>
          <w:b/>
          <w:bCs/>
          <w:color w:val="1F3864"/>
          <w:sz w:val="22"/>
          <w:szCs w:val="22"/>
          <w:u w:color="1F386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:0</w:t>
      </w:r>
      <w:r w:rsidR="00C61793">
        <w:rPr>
          <w:rFonts w:ascii="Calibri" w:hAnsi="Calibri"/>
          <w:b/>
          <w:bCs/>
          <w:color w:val="1F3864"/>
          <w:sz w:val="22"/>
          <w:szCs w:val="22"/>
          <w:u w:color="1F386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 </w:t>
      </w:r>
      <w:r w:rsidR="00C61793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– 1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="00C61793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274B38"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00</w:t>
      </w:r>
    </w:p>
    <w:p w14:paraId="605BA8AD" w14:textId="138B5960" w:rsidR="00C23714" w:rsidRDefault="00C61793" w:rsidP="00BA552E">
      <w:pPr>
        <w:pStyle w:val="Body"/>
        <w:jc w:val="both"/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Kayıt için lü</w:t>
      </w:r>
      <w:r>
        <w:rPr>
          <w:b/>
          <w:bCs/>
          <w:i/>
          <w:iCs/>
          <w:color w:val="1F3864"/>
          <w:sz w:val="22"/>
          <w:szCs w:val="22"/>
          <w:u w:color="1F3864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tfen </w:t>
      </w:r>
      <w:hyperlink r:id="rId6" w:history="1">
        <w:r w:rsidRPr="005D06F2">
          <w:rPr>
            <w:rStyle w:val="Kpr"/>
            <w:rFonts w:eastAsia="Calibri" w:cs="Calibri"/>
            <w:b/>
            <w:i/>
            <w:color w:val="1F3864" w:themeColor="accent1" w:themeShade="80"/>
            <w:u w:color="1F3864"/>
            <w14:textOutline w14:w="12700" w14:cap="flat" w14:cmpd="sng" w14:algn="ctr">
              <w14:noFill/>
              <w14:prstDash w14:val="solid"/>
              <w14:miter w14:lim="400000"/>
            </w14:textOutline>
          </w:rPr>
          <w:t>tıklayınız</w:t>
        </w:r>
      </w:hyperlink>
      <w:r w:rsidRPr="005D06F2">
        <w:rPr>
          <w:rStyle w:val="Link"/>
          <w:b/>
          <w:bCs/>
          <w:i/>
          <w:iCs/>
          <w:color w:val="1F3864" w:themeColor="accent1" w:themeShade="80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kaydın ardından</w:t>
      </w:r>
      <w:r w:rsidRPr="002D08E1"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</w:t>
      </w:r>
      <w:r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tkinlik günü e-posta adresinize bağlantı linki iletilecektir.</w:t>
      </w:r>
    </w:p>
    <w:p w14:paraId="7A02F1BA" w14:textId="77777777" w:rsidR="00BA552E" w:rsidRPr="00BA552E" w:rsidRDefault="00BA552E" w:rsidP="00BA552E">
      <w:pPr>
        <w:pStyle w:val="Body"/>
        <w:jc w:val="both"/>
        <w:rPr>
          <w:b/>
          <w:bCs/>
          <w:i/>
          <w:i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D621F6" w14:textId="57D93BFE" w:rsidR="00C4391C" w:rsidRDefault="00C61793">
      <w:pPr>
        <w:pStyle w:val="NormalWeb"/>
        <w:shd w:val="clear" w:color="auto" w:fill="FFFFFF"/>
        <w:spacing w:line="360" w:lineRule="auto"/>
        <w:jc w:val="both"/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Program </w:t>
      </w:r>
    </w:p>
    <w:p w14:paraId="63E4BA47" w14:textId="1E19E702" w:rsidR="00C4391C" w:rsidRPr="000A5481" w:rsidRDefault="00C61793">
      <w:pPr>
        <w:pStyle w:val="NormalWeb"/>
        <w:shd w:val="clear" w:color="auto" w:fill="FFFFFF"/>
        <w:spacing w:line="360" w:lineRule="auto"/>
        <w:ind w:left="567" w:hanging="567"/>
        <w:rPr>
          <w:rFonts w:ascii="Calibri" w:eastAsia="Calibri" w:hAnsi="Calibri" w:cs="Calibri"/>
          <w:i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A4FA4">
        <w:rPr>
          <w:rFonts w:ascii="Calibri" w:hAnsi="Calibri"/>
          <w:b/>
          <w:bCs/>
          <w:color w:val="1F3864"/>
          <w:sz w:val="22"/>
          <w:szCs w:val="22"/>
          <w:u w:color="1F3864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Moderat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:lang w:val="sv-SE"/>
          <w14:textOutline w14:w="12700" w14:cap="flat" w14:cmpd="sng" w14:algn="ctr">
            <w14:noFill/>
            <w14:prstDash w14:val="solid"/>
            <w14:miter w14:lim="400000"/>
          </w14:textOutline>
        </w:rPr>
        <w:t>ö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r: </w:t>
      </w:r>
      <w:r w:rsidR="000A5481" w:rsidRPr="000A5481">
        <w:rPr>
          <w:rFonts w:ascii="Calibri" w:hAnsi="Calibri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Fatih Kemal Ebiçlioğlu</w:t>
      </w:r>
      <w:r w:rsidR="000A5481">
        <w:rPr>
          <w:rFonts w:ascii="Calibri" w:hAnsi="Calibri"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0A5481" w:rsidRPr="000A5481">
        <w:rPr>
          <w:rFonts w:ascii="Calibri" w:hAnsi="Calibri"/>
          <w:i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TÜSİAD Yönetim Kurulu Üyesi ve Yatırım Ortamı Yuvarlak Masa Başkanı </w:t>
      </w:r>
    </w:p>
    <w:p w14:paraId="7258FEA1" w14:textId="0BA664F2" w:rsidR="00E033C4" w:rsidRPr="00E033C4" w:rsidRDefault="000A5481" w:rsidP="00274B38">
      <w:pPr>
        <w:pStyle w:val="NormalWeb"/>
        <w:shd w:val="clear" w:color="auto" w:fill="FFFFFF"/>
        <w:spacing w:line="360" w:lineRule="auto"/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Konuşmacı: </w:t>
      </w:r>
      <w:r w:rsidR="005D06F2" w:rsidRPr="005D06F2"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Atalay Muharrem Gümrah</w:t>
      </w:r>
      <w:r w:rsidR="005D06F2"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5D06F2" w:rsidRPr="005D06F2">
        <w:rPr>
          <w:rFonts w:ascii="Calibri" w:hAnsi="Calibri"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Eczacıbaşı Holding Grup CEO’su </w:t>
      </w:r>
    </w:p>
    <w:p w14:paraId="5C2B5DE5" w14:textId="77777777" w:rsidR="001C1BA2" w:rsidRDefault="001C1BA2" w:rsidP="00C23714">
      <w:pPr>
        <w:pStyle w:val="NormalWeb"/>
        <w:shd w:val="clear" w:color="auto" w:fill="FFFFFF"/>
        <w:spacing w:line="360" w:lineRule="auto"/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9F5232" w14:textId="56963991" w:rsidR="00C4391C" w:rsidRDefault="00C61793" w:rsidP="00C23714">
      <w:pPr>
        <w:pStyle w:val="NormalWeb"/>
        <w:shd w:val="clear" w:color="auto" w:fill="FFFFFF"/>
        <w:spacing w:line="360" w:lineRule="auto"/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LCV: Ceylan Naza </w:t>
      </w:r>
    </w:p>
    <w:p w14:paraId="597E4DE5" w14:textId="0EA011B5" w:rsidR="00C4391C" w:rsidRPr="009F1740" w:rsidRDefault="00C61793">
      <w:pPr>
        <w:pStyle w:val="NormalWeb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ceylann@marjinal.com.tr </w:t>
      </w:r>
      <w:r w:rsidR="009F1740">
        <w:rPr>
          <w:rFonts w:ascii="Calibri" w:eastAsia="Calibri" w:hAnsi="Calibri" w:cs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/ </w:t>
      </w:r>
      <w:r>
        <w:rPr>
          <w:rFonts w:ascii="Calibri" w:hAnsi="Calibri"/>
          <w:b/>
          <w:bCs/>
          <w:color w:val="1F3864"/>
          <w:sz w:val="22"/>
          <w:szCs w:val="22"/>
          <w:u w:color="1F386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0533 9272394  </w:t>
      </w:r>
    </w:p>
    <w:sectPr w:rsidR="00C4391C" w:rsidRPr="009F1740">
      <w:headerReference w:type="default" r:id="rId7"/>
      <w:pgSz w:w="12240" w:h="15840"/>
      <w:pgMar w:top="4380" w:right="1019" w:bottom="851" w:left="3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9F8C" w14:textId="77777777" w:rsidR="00214DA0" w:rsidRDefault="00214DA0">
      <w:r>
        <w:separator/>
      </w:r>
    </w:p>
  </w:endnote>
  <w:endnote w:type="continuationSeparator" w:id="0">
    <w:p w14:paraId="0B02F0B3" w14:textId="77777777" w:rsidR="00214DA0" w:rsidRDefault="0021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rlito">
    <w:altName w:val="Calibri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084E" w14:textId="77777777" w:rsidR="00214DA0" w:rsidRDefault="00214DA0">
      <w:r>
        <w:separator/>
      </w:r>
    </w:p>
  </w:footnote>
  <w:footnote w:type="continuationSeparator" w:id="0">
    <w:p w14:paraId="6A122375" w14:textId="77777777" w:rsidR="00214DA0" w:rsidRDefault="0021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C3B0" w14:textId="77777777" w:rsidR="00C4391C" w:rsidRDefault="00C61793">
    <w:pPr>
      <w:pStyle w:val="stBilgi"/>
      <w:tabs>
        <w:tab w:val="clear" w:pos="9360"/>
        <w:tab w:val="right" w:pos="7635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624E909" wp14:editId="310CF5EE">
          <wp:simplePos x="0" y="0"/>
          <wp:positionH relativeFrom="page">
            <wp:posOffset>5814695</wp:posOffset>
          </wp:positionH>
          <wp:positionV relativeFrom="page">
            <wp:posOffset>374015</wp:posOffset>
          </wp:positionV>
          <wp:extent cx="1356361" cy="354966"/>
          <wp:effectExtent l="0" t="0" r="0" b="0"/>
          <wp:wrapNone/>
          <wp:docPr id="1073741825" name="officeArt object" descr="A picture containing object, clock,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object, clock, drawingDescription automatically generated" descr="A picture containing object, clock, drawing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361" cy="3549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943885F" wp14:editId="0ED38758">
              <wp:simplePos x="0" y="0"/>
              <wp:positionH relativeFrom="page">
                <wp:posOffset>350378</wp:posOffset>
              </wp:positionH>
              <wp:positionV relativeFrom="page">
                <wp:posOffset>1333144</wp:posOffset>
              </wp:positionV>
              <wp:extent cx="1337311" cy="564023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311" cy="5640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F680C39" w14:textId="77777777" w:rsidR="00C4391C" w:rsidRDefault="00C61793">
                          <w:pPr>
                            <w:pStyle w:val="Body"/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T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Ü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Sİ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  <w:lang w:val="da-DK"/>
                            </w:rPr>
                            <w:t>AD</w:t>
                          </w:r>
                        </w:p>
                        <w:p w14:paraId="75A9AA11" w14:textId="77777777" w:rsidR="00C4391C" w:rsidRDefault="00C61793">
                          <w:pPr>
                            <w:pStyle w:val="Body"/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BUSINESSEUROP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E ve</w:t>
                          </w:r>
                        </w:p>
                        <w:p w14:paraId="08EE3355" w14:textId="77777777" w:rsidR="00C4391C" w:rsidRDefault="00C61793">
                          <w:pPr>
                            <w:pStyle w:val="Body"/>
                            <w:rPr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en-US"/>
                            </w:rPr>
                            <w:t>GLOBAL BUSINESS</w:t>
                          </w:r>
                        </w:p>
                        <w:p w14:paraId="3533FFBF" w14:textId="77777777" w:rsidR="00C4391C" w:rsidRDefault="00C61793">
                          <w:pPr>
                            <w:pStyle w:val="Body"/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  <w:lang w:val="en-US"/>
                            </w:rPr>
                            <w:t xml:space="preserve">COALITION 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Ü</w:t>
                          </w:r>
                          <w:r>
                            <w:rPr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YESİDİR.</w:t>
                          </w:r>
                        </w:p>
                        <w:p w14:paraId="26E7213F" w14:textId="77777777" w:rsidR="00C4391C" w:rsidRDefault="00C4391C">
                          <w:pPr>
                            <w:pStyle w:val="Body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388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3" style="position:absolute;margin-left:27.6pt;margin-top:104.95pt;width:105.3pt;height:44.4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" stroked="f" strokeweight="1pt">
              <v:stroke miterlimit="4"/>
              <v:textbox inset="1.27mm,1.27mm,1.27mm,1.27mm">
                <w:txbxContent>
                  <w:p w14:paraId="1F680C39" w14:textId="77777777" w:rsidR="00C4391C" w:rsidRDefault="00C61793">
                    <w:pPr>
                      <w:pStyle w:val="Body"/>
                      <w:rPr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color w:val="0126AF"/>
                        <w:sz w:val="14"/>
                        <w:szCs w:val="14"/>
                        <w:u w:color="0126AF"/>
                      </w:rPr>
                      <w:t>T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Ü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</w:rPr>
                      <w:t>Sİ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  <w:lang w:val="da-DK"/>
                      </w:rPr>
                      <w:t>AD</w:t>
                    </w:r>
                  </w:p>
                  <w:p w14:paraId="75A9AA11" w14:textId="77777777" w:rsidR="00C4391C" w:rsidRDefault="00C61793">
                    <w:pPr>
                      <w:pStyle w:val="Body"/>
                      <w:rPr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BUSINESSEUROP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</w:rPr>
                      <w:t>E ve</w:t>
                    </w:r>
                  </w:p>
                  <w:p w14:paraId="08EE3355" w14:textId="77777777" w:rsidR="00C4391C" w:rsidRDefault="00C61793">
                    <w:pPr>
                      <w:pStyle w:val="Body"/>
                      <w:rPr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en-US"/>
                      </w:rPr>
                      <w:t>GLOBAL BUSINESS</w:t>
                    </w:r>
                  </w:p>
                  <w:p w14:paraId="3533FFBF" w14:textId="77777777" w:rsidR="00C4391C" w:rsidRDefault="00C61793">
                    <w:pPr>
                      <w:pStyle w:val="Body"/>
                      <w:rPr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color w:val="0126AF"/>
                        <w:sz w:val="14"/>
                        <w:szCs w:val="14"/>
                        <w:u w:color="0126AF"/>
                        <w:lang w:val="en-US"/>
                      </w:rPr>
                      <w:t xml:space="preserve">COALITION 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Ü</w:t>
                    </w:r>
                    <w:r>
                      <w:rPr>
                        <w:color w:val="0126AF"/>
                        <w:sz w:val="14"/>
                        <w:szCs w:val="14"/>
                        <w:u w:color="0126AF"/>
                      </w:rPr>
                      <w:t>YESİDİR.</w:t>
                    </w:r>
                  </w:p>
                  <w:p w14:paraId="26E7213F" w14:textId="77777777" w:rsidR="00C4391C" w:rsidRDefault="00C4391C">
                    <w:pPr>
                      <w:pStyle w:val="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3FC04D9" wp14:editId="5652D66B">
              <wp:simplePos x="0" y="0"/>
              <wp:positionH relativeFrom="page">
                <wp:posOffset>349885</wp:posOffset>
              </wp:positionH>
              <wp:positionV relativeFrom="page">
                <wp:posOffset>2164080</wp:posOffset>
              </wp:positionV>
              <wp:extent cx="788670" cy="250189"/>
              <wp:effectExtent l="0" t="0" r="0" b="0"/>
              <wp:wrapNone/>
              <wp:docPr id="1073741827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50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D43F17" w14:textId="77777777" w:rsidR="00C4391C" w:rsidRDefault="00C61793">
                          <w:pPr>
                            <w:pStyle w:val="Body"/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www.tusiad.org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FC04D9" id="_x0000_s1029" type="#_x0000_t202" alt="Text Box 6" style="position:absolute;margin-left:27.55pt;margin-top:170.4pt;width:62.1pt;height:19.7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" stroked="f" strokeweight="1pt">
              <v:stroke miterlimit="4"/>
              <v:textbox inset="1.27mm,1.27mm,1.27mm,1.27mm">
                <w:txbxContent>
                  <w:p w14:paraId="0ED43F17" w14:textId="77777777" w:rsidR="00C4391C" w:rsidRDefault="00C61793">
                    <w:pPr>
                      <w:pStyle w:val="Body"/>
                    </w:pPr>
                    <w:r>
                      <w:rPr>
                        <w:rFonts w:ascii="Arial Narrow" w:hAnsi="Arial Narrow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www.tusiad.org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42F89BB1" wp14:editId="5679A074">
              <wp:simplePos x="0" y="0"/>
              <wp:positionH relativeFrom="page">
                <wp:posOffset>350378</wp:posOffset>
              </wp:positionH>
              <wp:positionV relativeFrom="page">
                <wp:posOffset>2768836</wp:posOffset>
              </wp:positionV>
              <wp:extent cx="1236981" cy="3546505"/>
              <wp:effectExtent l="0" t="0" r="0" b="0"/>
              <wp:wrapNone/>
              <wp:docPr id="1073741828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6981" cy="3546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FB60DC6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İSTANBUL</w:t>
                          </w:r>
                        </w:p>
                        <w:p w14:paraId="763B3194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Genel Merkez</w:t>
                          </w:r>
                        </w:p>
                        <w:p w14:paraId="57E9F400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es-ES_tradnl"/>
                            </w:rPr>
                            <w:t xml:space="preserve">tusiad@tusiad.org </w:t>
                          </w:r>
                        </w:p>
                        <w:p w14:paraId="454279F1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224CF981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ANKARA</w:t>
                          </w:r>
                        </w:p>
                        <w:p w14:paraId="7E0C935D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nl-NL"/>
                            </w:rPr>
                            <w:t>ankoffice@tusiad.org</w:t>
                          </w:r>
                        </w:p>
                        <w:p w14:paraId="437E5E41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61F2CD09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pt-PT"/>
                            </w:rPr>
                            <w:t>AVRUPA B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 xml:space="preserve">İRLİĞİ </w:t>
                          </w:r>
                        </w:p>
                        <w:p w14:paraId="3AB0C1EA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BR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Ü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KSEL</w:t>
                          </w:r>
                        </w:p>
                        <w:p w14:paraId="2A0BFA36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bxloffice@tusiad.org</w:t>
                          </w:r>
                        </w:p>
                        <w:p w14:paraId="288AB90B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6CE9A326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WASHINGTON, D.C.</w:t>
                          </w:r>
                        </w:p>
                        <w:p w14:paraId="5A24E5EF" w14:textId="3449D763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usoffice@tusiad.</w:t>
                          </w:r>
                          <w:r w:rsidR="00E033C4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org</w:t>
                          </w:r>
                        </w:p>
                        <w:p w14:paraId="5495E8DA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1612C3AC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BERL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İN</w:t>
                          </w:r>
                        </w:p>
                        <w:p w14:paraId="68E9541B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berlinoffice@tusiad.org</w:t>
                          </w:r>
                        </w:p>
                        <w:p w14:paraId="5A4C799B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42E21B6E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PARİS</w:t>
                          </w:r>
                        </w:p>
                        <w:p w14:paraId="774328EB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 w:rsidRPr="00DA4FA4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parisoffice@tusiad.org</w:t>
                          </w:r>
                        </w:p>
                        <w:p w14:paraId="6685B708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32CB8AE5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LONDRA</w:t>
                          </w:r>
                        </w:p>
                        <w:p w14:paraId="459C36A0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it-IT"/>
                            </w:rPr>
                            <w:t>londonoffice@tusiad.org</w:t>
                          </w:r>
                        </w:p>
                        <w:p w14:paraId="14E88440" w14:textId="77777777" w:rsidR="00C4391C" w:rsidRDefault="00C4391C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372642D9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Çİ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N A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ĞI</w:t>
                          </w:r>
                        </w:p>
                        <w:p w14:paraId="51DF5021" w14:textId="22994C4A" w:rsidR="00C4391C" w:rsidRDefault="000A5481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ŞANH</w:t>
                          </w:r>
                          <w:r w:rsidR="00C61793"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AY</w:t>
                          </w:r>
                        </w:p>
                        <w:p w14:paraId="7F11DEE5" w14:textId="77777777" w:rsidR="00C4391C" w:rsidRDefault="00C4391C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6BA10062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SİLİ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KON VAD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İSİ AĞI</w:t>
                          </w:r>
                        </w:p>
                        <w:p w14:paraId="1A989FEC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SAN FRANCISCO</w:t>
                          </w:r>
                        </w:p>
                        <w:p w14:paraId="6C3BDEFF" w14:textId="77777777" w:rsidR="00C4391C" w:rsidRDefault="00C4391C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</w:p>
                        <w:p w14:paraId="4FE6DAAA" w14:textId="77777777" w:rsidR="00C4391C" w:rsidRDefault="00C61793">
                          <w:pPr>
                            <w:pStyle w:val="Body"/>
                            <w:rPr>
                              <w:rFonts w:ascii="Carlito" w:eastAsia="Carlito" w:hAnsi="Carlito" w:cs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KÖ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RFEZ A</w:t>
                          </w:r>
                          <w:r>
                            <w:rPr>
                              <w:rFonts w:ascii="Carlito" w:hAnsi="Carlito"/>
                              <w:b/>
                              <w:bCs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ĞI</w:t>
                          </w:r>
                        </w:p>
                        <w:p w14:paraId="665F99AD" w14:textId="77777777" w:rsidR="00C4391C" w:rsidRDefault="00C61793">
                          <w:pPr>
                            <w:pStyle w:val="Body"/>
                            <w:rPr>
                              <w:rFonts w:ascii="Calibri Light" w:eastAsia="Calibri Light" w:hAnsi="Calibri Light" w:cs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  <w:lang w:val="de-DE"/>
                            </w:rPr>
                            <w:t>DUBA</w:t>
                          </w:r>
                          <w:r>
                            <w:rPr>
                              <w:rFonts w:ascii="Calibri Light" w:hAnsi="Calibri Light"/>
                              <w:color w:val="0126AF"/>
                              <w:sz w:val="14"/>
                              <w:szCs w:val="14"/>
                              <w:u w:color="0126AF"/>
                            </w:rPr>
                            <w:t>İ</w:t>
                          </w:r>
                        </w:p>
                        <w:p w14:paraId="7C976D97" w14:textId="77777777" w:rsidR="00C4391C" w:rsidRDefault="00C4391C">
                          <w:pPr>
                            <w:pStyle w:val="Body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89BB1" id="_x0000_s1030" type="#_x0000_t202" alt="Text Box 7" style="position:absolute;margin-left:27.6pt;margin-top:218pt;width:97.4pt;height:279.2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" stroked="f" strokeweight="1pt">
              <v:stroke miterlimit="4"/>
              <v:textbox inset="1.27mm,1.27mm,1.27mm,1.27mm">
                <w:txbxContent>
                  <w:p w14:paraId="2FB60DC6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İSTANBUL</w:t>
                    </w:r>
                  </w:p>
                  <w:p w14:paraId="763B3194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Genel Merkez</w:t>
                    </w:r>
                  </w:p>
                  <w:p w14:paraId="57E9F400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es-ES_tradnl"/>
                      </w:rPr>
                      <w:t xml:space="preserve">tusiad@tusiad.org </w:t>
                    </w:r>
                  </w:p>
                  <w:p w14:paraId="454279F1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224CF981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ANKARA</w:t>
                    </w:r>
                  </w:p>
                  <w:p w14:paraId="7E0C935D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nl-NL"/>
                      </w:rPr>
                      <w:t>ankoffice@tusiad.org</w:t>
                    </w:r>
                  </w:p>
                  <w:p w14:paraId="437E5E41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61F2CD09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pt-PT"/>
                      </w:rPr>
                      <w:t>AVRUPA B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 xml:space="preserve">İRLİĞİ </w:t>
                    </w:r>
                  </w:p>
                  <w:p w14:paraId="3AB0C1EA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BR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Ü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KSEL</w:t>
                    </w:r>
                  </w:p>
                  <w:p w14:paraId="2A0BFA36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 w:rsidRPr="00DA4FA4"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bxloffice@tusiad.org</w:t>
                    </w:r>
                  </w:p>
                  <w:p w14:paraId="288AB90B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6CE9A326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 w:rsidRPr="00DA4FA4"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WASHINGTON, D.C.</w:t>
                    </w:r>
                  </w:p>
                  <w:p w14:paraId="5A24E5EF" w14:textId="3449D763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 w:rsidRPr="00DA4FA4"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usoffice@tusiad.</w:t>
                    </w:r>
                    <w:r w:rsidR="00E033C4"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org</w:t>
                    </w:r>
                  </w:p>
                  <w:p w14:paraId="5495E8DA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1612C3AC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BERL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İN</w:t>
                    </w:r>
                  </w:p>
                  <w:p w14:paraId="68E9541B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 w:rsidRPr="00DA4FA4"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berlinoffice@tusiad.org</w:t>
                    </w:r>
                  </w:p>
                  <w:p w14:paraId="5A4C799B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42E21B6E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PARİS</w:t>
                    </w:r>
                  </w:p>
                  <w:p w14:paraId="774328EB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 w:rsidRPr="00DA4FA4"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parisoffice@tusiad.org</w:t>
                    </w:r>
                  </w:p>
                  <w:p w14:paraId="6685B708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32CB8AE5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LONDRA</w:t>
                    </w:r>
                  </w:p>
                  <w:p w14:paraId="459C36A0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it-IT"/>
                      </w:rPr>
                      <w:t>londonoffice@tusiad.org</w:t>
                    </w:r>
                  </w:p>
                  <w:p w14:paraId="14E88440" w14:textId="77777777" w:rsidR="00C4391C" w:rsidRDefault="00C4391C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372642D9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Çİ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N A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ĞI</w:t>
                    </w:r>
                  </w:p>
                  <w:p w14:paraId="51DF5021" w14:textId="22994C4A" w:rsidR="00C4391C" w:rsidRDefault="000A5481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ŞANH</w:t>
                    </w:r>
                    <w:r w:rsidR="00C61793"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AY</w:t>
                    </w:r>
                  </w:p>
                  <w:p w14:paraId="7F11DEE5" w14:textId="77777777" w:rsidR="00C4391C" w:rsidRDefault="00C4391C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6BA10062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SİLİ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KON VAD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İSİ AĞI</w:t>
                    </w:r>
                  </w:p>
                  <w:p w14:paraId="1A989FEC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SAN FRANCISCO</w:t>
                    </w:r>
                  </w:p>
                  <w:p w14:paraId="6C3BDEFF" w14:textId="77777777" w:rsidR="00C4391C" w:rsidRDefault="00C4391C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</w:p>
                  <w:p w14:paraId="4FE6DAAA" w14:textId="77777777" w:rsidR="00C4391C" w:rsidRDefault="00C61793">
                    <w:pPr>
                      <w:pStyle w:val="Body"/>
                      <w:rPr>
                        <w:rFonts w:ascii="Carlito" w:eastAsia="Carlito" w:hAnsi="Carlito" w:cs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KÖ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RFEZ A</w:t>
                    </w:r>
                    <w:r>
                      <w:rPr>
                        <w:rFonts w:ascii="Carlito" w:hAnsi="Carlito"/>
                        <w:b/>
                        <w:bCs/>
                        <w:color w:val="0126AF"/>
                        <w:sz w:val="14"/>
                        <w:szCs w:val="14"/>
                        <w:u w:color="0126AF"/>
                      </w:rPr>
                      <w:t>ĞI</w:t>
                    </w:r>
                  </w:p>
                  <w:p w14:paraId="665F99AD" w14:textId="77777777" w:rsidR="00C4391C" w:rsidRDefault="00C61793">
                    <w:pPr>
                      <w:pStyle w:val="Body"/>
                      <w:rPr>
                        <w:rFonts w:ascii="Calibri Light" w:eastAsia="Calibri Light" w:hAnsi="Calibri Light" w:cs="Calibri Light"/>
                        <w:color w:val="0126AF"/>
                        <w:sz w:val="14"/>
                        <w:szCs w:val="14"/>
                        <w:u w:color="0126AF"/>
                      </w:rPr>
                    </w:pP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  <w:lang w:val="de-DE"/>
                      </w:rPr>
                      <w:t>DUBA</w:t>
                    </w:r>
                    <w:r>
                      <w:rPr>
                        <w:rFonts w:ascii="Calibri Light" w:hAnsi="Calibri Light"/>
                        <w:color w:val="0126AF"/>
                        <w:sz w:val="14"/>
                        <w:szCs w:val="14"/>
                        <w:u w:color="0126AF"/>
                      </w:rPr>
                      <w:t>İ</w:t>
                    </w:r>
                  </w:p>
                  <w:p w14:paraId="7C976D97" w14:textId="77777777" w:rsidR="00C4391C" w:rsidRDefault="00C4391C">
                    <w:pPr>
                      <w:pStyle w:val="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2336" behindDoc="1" locked="0" layoutInCell="1" allowOverlap="1" wp14:anchorId="130D631A" wp14:editId="039F9193">
          <wp:simplePos x="0" y="0"/>
          <wp:positionH relativeFrom="page">
            <wp:posOffset>2188210</wp:posOffset>
          </wp:positionH>
          <wp:positionV relativeFrom="page">
            <wp:posOffset>1315021</wp:posOffset>
          </wp:positionV>
          <wp:extent cx="388621" cy="654050"/>
          <wp:effectExtent l="0" t="0" r="0" b="0"/>
          <wp:wrapNone/>
          <wp:docPr id="1073741829" name="officeArt object" descr="A close up of a scree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A close up of a screenDescription automatically generated" descr="A close up of a screen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8621" cy="654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1C"/>
    <w:rsid w:val="000048AE"/>
    <w:rsid w:val="00015D89"/>
    <w:rsid w:val="0005620D"/>
    <w:rsid w:val="000A5481"/>
    <w:rsid w:val="000C68BF"/>
    <w:rsid w:val="000D49CC"/>
    <w:rsid w:val="00106F77"/>
    <w:rsid w:val="00130E66"/>
    <w:rsid w:val="00160FFB"/>
    <w:rsid w:val="001A24A5"/>
    <w:rsid w:val="001C1BA2"/>
    <w:rsid w:val="00214DA0"/>
    <w:rsid w:val="00225A02"/>
    <w:rsid w:val="00245658"/>
    <w:rsid w:val="00274B38"/>
    <w:rsid w:val="002805F1"/>
    <w:rsid w:val="00283F54"/>
    <w:rsid w:val="00286DB7"/>
    <w:rsid w:val="002942C4"/>
    <w:rsid w:val="002B015F"/>
    <w:rsid w:val="002C5564"/>
    <w:rsid w:val="002D08E1"/>
    <w:rsid w:val="00301ED6"/>
    <w:rsid w:val="00326A7C"/>
    <w:rsid w:val="00331A54"/>
    <w:rsid w:val="00347EC7"/>
    <w:rsid w:val="00357721"/>
    <w:rsid w:val="003611A1"/>
    <w:rsid w:val="0037138D"/>
    <w:rsid w:val="00373A7E"/>
    <w:rsid w:val="00392EF0"/>
    <w:rsid w:val="004944BE"/>
    <w:rsid w:val="004F1D0E"/>
    <w:rsid w:val="00501C5B"/>
    <w:rsid w:val="005519CB"/>
    <w:rsid w:val="005729C5"/>
    <w:rsid w:val="005D06F2"/>
    <w:rsid w:val="00604D4E"/>
    <w:rsid w:val="0063387A"/>
    <w:rsid w:val="00646CB7"/>
    <w:rsid w:val="006B72AF"/>
    <w:rsid w:val="00783B08"/>
    <w:rsid w:val="00787B30"/>
    <w:rsid w:val="007913E6"/>
    <w:rsid w:val="007B4D5A"/>
    <w:rsid w:val="007C702A"/>
    <w:rsid w:val="007D1FAA"/>
    <w:rsid w:val="007E0CFD"/>
    <w:rsid w:val="007E2CF3"/>
    <w:rsid w:val="007E4431"/>
    <w:rsid w:val="00804180"/>
    <w:rsid w:val="00885ED7"/>
    <w:rsid w:val="008A7F37"/>
    <w:rsid w:val="00915031"/>
    <w:rsid w:val="0092561E"/>
    <w:rsid w:val="0095737D"/>
    <w:rsid w:val="009974E3"/>
    <w:rsid w:val="009A516E"/>
    <w:rsid w:val="009B125B"/>
    <w:rsid w:val="009F1740"/>
    <w:rsid w:val="00A22E99"/>
    <w:rsid w:val="00AA332E"/>
    <w:rsid w:val="00AB0D1C"/>
    <w:rsid w:val="00AC7F8D"/>
    <w:rsid w:val="00AE2DF5"/>
    <w:rsid w:val="00B23EF0"/>
    <w:rsid w:val="00B63E33"/>
    <w:rsid w:val="00BA322D"/>
    <w:rsid w:val="00BA552E"/>
    <w:rsid w:val="00BA77B9"/>
    <w:rsid w:val="00BD05FE"/>
    <w:rsid w:val="00C138BD"/>
    <w:rsid w:val="00C23714"/>
    <w:rsid w:val="00C4391C"/>
    <w:rsid w:val="00C61793"/>
    <w:rsid w:val="00C80024"/>
    <w:rsid w:val="00CA7F67"/>
    <w:rsid w:val="00CC4C05"/>
    <w:rsid w:val="00CD1BC0"/>
    <w:rsid w:val="00CE7A73"/>
    <w:rsid w:val="00CF3DF5"/>
    <w:rsid w:val="00D1490D"/>
    <w:rsid w:val="00D27C13"/>
    <w:rsid w:val="00D36D68"/>
    <w:rsid w:val="00D71A1D"/>
    <w:rsid w:val="00D92F0B"/>
    <w:rsid w:val="00DA4FA4"/>
    <w:rsid w:val="00DE1023"/>
    <w:rsid w:val="00E033C4"/>
    <w:rsid w:val="00EC181C"/>
    <w:rsid w:val="00EF3C22"/>
    <w:rsid w:val="00F326CC"/>
    <w:rsid w:val="00F34DB9"/>
    <w:rsid w:val="00F50043"/>
    <w:rsid w:val="00FA3D09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97478"/>
  <w15:docId w15:val="{53395549-3C5C-4D83-BE50-679CB8B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i/>
      <w:iCs/>
      <w:outline w:val="0"/>
      <w:color w:val="1F3864"/>
      <w:u w:val="single" w:color="1F3864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ltBilgi">
    <w:name w:val="footer"/>
    <w:basedOn w:val="Normal"/>
    <w:link w:val="AltBilgiChar"/>
    <w:uiPriority w:val="99"/>
    <w:unhideWhenUsed/>
    <w:rsid w:val="000A54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5481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8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8E1"/>
    <w:rPr>
      <w:rFonts w:ascii="Segoe UI" w:hAnsi="Segoe UI" w:cs="Segoe UI"/>
      <w:sz w:val="18"/>
      <w:szCs w:val="18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048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048A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048AE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048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048A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kinlik.tusiad.org/index.php?option=com_eventbooking&amp;task=register.individual_registration&amp;event_id=390&amp;Itemid=1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BGIV-stajyer</dc:creator>
  <cp:keywords>Genel , Kişisel Veri İçermez</cp:keywords>
  <cp:lastModifiedBy>Ceylan Naza</cp:lastModifiedBy>
  <cp:revision>3</cp:revision>
  <dcterms:created xsi:type="dcterms:W3CDTF">2021-07-27T12:19:00Z</dcterms:created>
  <dcterms:modified xsi:type="dcterms:W3CDTF">2021-07-27T14:25:00Z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b0e7b088-7b45-41d7-8876-3fe0b9c56c48</vt:lpwstr>
  </property>
  <property fmtid="{D5CDD505-2E9C-101B-9397-08002B2CF9AE}" pid="3" name="Classification">
    <vt:lpwstr>G-6a534ab8</vt:lpwstr>
  </property>
  <property fmtid="{D5CDD505-2E9C-101B-9397-08002B2CF9AE}" pid="4" name="KVKK">
    <vt:lpwstr>N-c5b93c79</vt:lpwstr>
  </property>
</Properties>
</file>