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A2" w:rsidRPr="00C95DA2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b/>
          <w:bCs/>
          <w:color w:val="000033"/>
          <w:sz w:val="32"/>
          <w:szCs w:val="32"/>
          <w:u w:val="single"/>
          <w:lang w:eastAsia="tr-TR"/>
        </w:rPr>
      </w:pPr>
      <w:r w:rsidRPr="00C95DA2">
        <w:rPr>
          <w:rFonts w:ascii="Verdana" w:eastAsia="Times New Roman" w:hAnsi="Verdana" w:cs="Arial"/>
          <w:b/>
          <w:bCs/>
          <w:color w:val="000033"/>
          <w:sz w:val="32"/>
          <w:szCs w:val="32"/>
          <w:u w:val="single"/>
          <w:lang w:eastAsia="tr-TR"/>
        </w:rPr>
        <w:t>BASIN BÜLTENİ</w:t>
      </w:r>
    </w:p>
    <w:p w:rsidR="00C95DA2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b/>
          <w:bCs/>
          <w:color w:val="000033"/>
          <w:sz w:val="20"/>
          <w:szCs w:val="20"/>
          <w:lang w:eastAsia="tr-TR"/>
        </w:rPr>
      </w:pPr>
    </w:p>
    <w:p w:rsidR="00C95DA2" w:rsidRPr="00C95DA2" w:rsidRDefault="00C95DA2" w:rsidP="00C95DA2">
      <w:pPr>
        <w:spacing w:after="0" w:line="360" w:lineRule="auto"/>
        <w:contextualSpacing/>
        <w:jc w:val="center"/>
        <w:rPr>
          <w:rFonts w:ascii="Verdana" w:eastAsia="Times New Roman" w:hAnsi="Verdana" w:cs="Arial"/>
          <w:b/>
          <w:bCs/>
          <w:color w:val="000033"/>
          <w:sz w:val="28"/>
          <w:szCs w:val="28"/>
          <w:lang w:eastAsia="tr-TR"/>
        </w:rPr>
      </w:pPr>
      <w:r w:rsidRPr="00C95DA2">
        <w:rPr>
          <w:rFonts w:ascii="Verdana" w:eastAsia="Times New Roman" w:hAnsi="Verdana" w:cs="Arial"/>
          <w:b/>
          <w:bCs/>
          <w:color w:val="000033"/>
          <w:sz w:val="28"/>
          <w:szCs w:val="28"/>
          <w:lang w:eastAsia="tr-TR"/>
        </w:rPr>
        <w:t xml:space="preserve">Gordion AVM, ICSC Solal </w:t>
      </w:r>
      <w:r w:rsidR="00E01B5D">
        <w:rPr>
          <w:rFonts w:ascii="Verdana" w:eastAsia="Times New Roman" w:hAnsi="Verdana" w:cs="Arial"/>
          <w:b/>
          <w:bCs/>
          <w:color w:val="000033"/>
          <w:sz w:val="28"/>
          <w:szCs w:val="28"/>
          <w:lang w:eastAsia="tr-TR"/>
        </w:rPr>
        <w:t>Pazarlama Ödülleri’nde</w:t>
      </w:r>
      <w:r w:rsidRPr="00C95DA2">
        <w:rPr>
          <w:rFonts w:ascii="Verdana" w:eastAsia="Times New Roman" w:hAnsi="Verdana" w:cs="Arial"/>
          <w:b/>
          <w:bCs/>
          <w:color w:val="000033"/>
          <w:sz w:val="28"/>
          <w:szCs w:val="28"/>
          <w:lang w:eastAsia="tr-TR"/>
        </w:rPr>
        <w:t xml:space="preserve"> finalde</w:t>
      </w:r>
    </w:p>
    <w:p w:rsidR="00C95DA2" w:rsidRPr="00C95DA2" w:rsidRDefault="00C95DA2" w:rsidP="00C95DA2">
      <w:pPr>
        <w:spacing w:after="0" w:line="360" w:lineRule="auto"/>
        <w:contextualSpacing/>
        <w:jc w:val="center"/>
        <w:rPr>
          <w:rFonts w:ascii="Verdana" w:eastAsia="Times New Roman" w:hAnsi="Verdana" w:cs="Arial"/>
          <w:b/>
          <w:bCs/>
          <w:color w:val="000033"/>
          <w:sz w:val="20"/>
          <w:szCs w:val="20"/>
          <w:lang w:eastAsia="tr-TR"/>
        </w:rPr>
      </w:pPr>
    </w:p>
    <w:p w:rsidR="00C95DA2" w:rsidRPr="00C95DA2" w:rsidRDefault="00C95DA2" w:rsidP="00C95DA2">
      <w:pPr>
        <w:spacing w:after="0" w:line="360" w:lineRule="auto"/>
        <w:contextualSpacing/>
        <w:jc w:val="center"/>
        <w:rPr>
          <w:rFonts w:ascii="Verdana" w:eastAsia="Times New Roman" w:hAnsi="Verdana" w:cs="Arial"/>
          <w:b/>
          <w:bCs/>
          <w:color w:val="000033"/>
          <w:sz w:val="24"/>
          <w:szCs w:val="24"/>
          <w:lang w:eastAsia="tr-TR"/>
        </w:rPr>
      </w:pPr>
      <w:r w:rsidRPr="00C95DA2">
        <w:rPr>
          <w:rFonts w:ascii="Verdana" w:eastAsia="Times New Roman" w:hAnsi="Verdana" w:cs="Arial"/>
          <w:b/>
          <w:bCs/>
          <w:color w:val="000033"/>
          <w:sz w:val="24"/>
          <w:szCs w:val="24"/>
          <w:lang w:eastAsia="tr-TR"/>
        </w:rPr>
        <w:t xml:space="preserve">Gordion AVM; “Gordion Fashion Pop-Up Bazaar” </w:t>
      </w:r>
      <w:r w:rsidR="006522C4">
        <w:rPr>
          <w:rFonts w:ascii="Verdana" w:eastAsia="Times New Roman" w:hAnsi="Verdana" w:cs="Arial"/>
          <w:b/>
          <w:bCs/>
          <w:color w:val="000033"/>
          <w:sz w:val="24"/>
          <w:szCs w:val="24"/>
          <w:lang w:eastAsia="tr-TR"/>
        </w:rPr>
        <w:t xml:space="preserve">projesiyle </w:t>
      </w:r>
      <w:r w:rsidRPr="00C95DA2">
        <w:rPr>
          <w:rFonts w:ascii="Verdana" w:eastAsia="Times New Roman" w:hAnsi="Verdana" w:cs="Arial"/>
          <w:b/>
          <w:bCs/>
          <w:color w:val="000033"/>
          <w:sz w:val="24"/>
          <w:szCs w:val="24"/>
          <w:lang w:eastAsia="tr-TR"/>
        </w:rPr>
        <w:t>Uluslararası Alışveriş Merkezleri Konseyi'nin (ICSC) düzenlediği pazarlama ödüllerinde, adını finale yazdırdı.</w:t>
      </w:r>
    </w:p>
    <w:p w:rsidR="00C95DA2" w:rsidRPr="00C95DA2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noProof/>
          <w:color w:val="000033"/>
          <w:sz w:val="20"/>
          <w:szCs w:val="20"/>
          <w:lang w:eastAsia="tr-TR"/>
        </w:rPr>
      </w:pPr>
    </w:p>
    <w:p w:rsidR="00C95DA2" w:rsidRPr="006522C4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6522C4">
        <w:rPr>
          <w:rFonts w:ascii="Verdana" w:hAnsi="Verdana"/>
          <w:sz w:val="20"/>
          <w:szCs w:val="20"/>
        </w:rPr>
        <w:t>Ankara’nın önde gelen eğlence ve alışveriş merkezlerinden Gordion</w:t>
      </w: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, “Gordion Fashion Pop-Up Bazaar” </w:t>
      </w:r>
      <w:r w:rsidR="006522C4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projesiyle </w:t>
      </w: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Uluslararası Alışveriş Merkezleri Konseyi'nin (ICSC) düzenlediği ve her yıl AVM'lerin pazarlama yönetimi alanında en iyi ve fark yaratan projelerinin ödüllendirildiği, ICSC Solal </w:t>
      </w:r>
      <w:r w:rsidR="00E01B5D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Pazarlama Ödülleri’nde </w:t>
      </w: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>finale kaldı.</w:t>
      </w:r>
    </w:p>
    <w:p w:rsidR="00C95DA2" w:rsidRPr="006522C4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> </w:t>
      </w:r>
    </w:p>
    <w:p w:rsidR="00FF3A5C" w:rsidRPr="00FF3A5C" w:rsidRDefault="00FF3A5C" w:rsidP="00FF3A5C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FF3A5C">
        <w:rPr>
          <w:rFonts w:ascii="Verdana" w:eastAsia="Times New Roman" w:hAnsi="Verdana" w:cs="Arial"/>
          <w:sz w:val="20"/>
          <w:szCs w:val="20"/>
          <w:lang w:eastAsia="tr-TR"/>
        </w:rPr>
        <w:t>Gordion Bazaar projesi ile hem AVM içerisindeki kiracılarına yeni sezon veya sezon geçişi kaliteli ürünlerini uygun fiyatla satmalarını destekleyip, hem de özel günlerde Ankara’da olmayan ünlü tasarımcılar</w:t>
      </w:r>
      <w:r>
        <w:rPr>
          <w:rFonts w:ascii="Verdana" w:eastAsia="Times New Roman" w:hAnsi="Verdana" w:cs="Arial"/>
          <w:sz w:val="20"/>
          <w:szCs w:val="20"/>
          <w:lang w:eastAsia="tr-TR"/>
        </w:rPr>
        <w:t>a</w:t>
      </w:r>
      <w:r w:rsidRPr="00FF3A5C">
        <w:rPr>
          <w:rFonts w:ascii="Verdana" w:eastAsia="Times New Roman" w:hAnsi="Verdana" w:cs="Arial"/>
          <w:sz w:val="20"/>
          <w:szCs w:val="20"/>
          <w:lang w:eastAsia="tr-TR"/>
        </w:rPr>
        <w:t xml:space="preserve"> Gordion Bazaar alanında yer vererek ziyaretçil</w:t>
      </w:r>
      <w:r>
        <w:rPr>
          <w:rFonts w:ascii="Verdana" w:eastAsia="Times New Roman" w:hAnsi="Verdana" w:cs="Arial"/>
          <w:sz w:val="20"/>
          <w:szCs w:val="20"/>
          <w:lang w:eastAsia="tr-TR"/>
        </w:rPr>
        <w:t>erine unutulmaz anlar yaşattı</w:t>
      </w:r>
      <w:r w:rsidRPr="00FF3A5C">
        <w:rPr>
          <w:rFonts w:ascii="Verdana" w:eastAsia="Times New Roman" w:hAnsi="Verdana" w:cs="Arial"/>
          <w:sz w:val="20"/>
          <w:szCs w:val="20"/>
          <w:lang w:eastAsia="tr-TR"/>
        </w:rPr>
        <w:t xml:space="preserve">. </w:t>
      </w:r>
      <w:bookmarkStart w:id="0" w:name="_GoBack"/>
      <w:bookmarkEnd w:id="0"/>
    </w:p>
    <w:p w:rsidR="00FF3A5C" w:rsidRDefault="00FF3A5C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</w:p>
    <w:p w:rsidR="00A836D4" w:rsidRDefault="006522C4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Bu proje </w:t>
      </w:r>
      <w:r w:rsidR="00C95DA2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ile fark yaratarak, finalist olmayı başaran </w:t>
      </w:r>
      <w:r w:rsidR="0086796A" w:rsidRPr="006522C4">
        <w:rPr>
          <w:rFonts w:ascii="Verdana" w:eastAsia="Times New Roman" w:hAnsi="Verdana" w:cs="Arial"/>
          <w:sz w:val="20"/>
          <w:szCs w:val="20"/>
          <w:lang w:eastAsia="tr-TR"/>
        </w:rPr>
        <w:t>Gordion</w:t>
      </w:r>
      <w:r w:rsidR="00C95DA2" w:rsidRPr="006522C4">
        <w:rPr>
          <w:rFonts w:ascii="Verdana" w:eastAsia="Times New Roman" w:hAnsi="Verdana" w:cs="Arial"/>
          <w:sz w:val="20"/>
          <w:szCs w:val="20"/>
          <w:lang w:eastAsia="tr-TR"/>
        </w:rPr>
        <w:t>, ICSC'nin yüksek kalite kriterlerine bağlı olarak belirlediği</w:t>
      </w:r>
      <w:r w:rsidR="00E01B5D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 finalistler arasından </w:t>
      </w:r>
      <w:r w:rsidR="0086796A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“Satış Etkinleştirme” </w:t>
      </w:r>
      <w:r w:rsidR="00C95DA2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kategorisinde birincilik için yarışacak. </w:t>
      </w:r>
    </w:p>
    <w:p w:rsidR="00A836D4" w:rsidRDefault="00A836D4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</w:p>
    <w:p w:rsidR="00C95DA2" w:rsidRPr="006522C4" w:rsidRDefault="00C95DA2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>Pazarlama ödülleri, 7-8 Haziran tarihlerinde Avusturya</w:t>
      </w:r>
      <w:r w:rsidR="0086796A" w:rsidRPr="006522C4">
        <w:rPr>
          <w:rFonts w:ascii="Verdana" w:eastAsia="Times New Roman" w:hAnsi="Verdana" w:cs="Arial"/>
          <w:sz w:val="20"/>
          <w:szCs w:val="20"/>
          <w:lang w:eastAsia="tr-TR"/>
        </w:rPr>
        <w:t xml:space="preserve">’nın başkenti </w:t>
      </w:r>
      <w:r w:rsidRPr="006522C4">
        <w:rPr>
          <w:rFonts w:ascii="Verdana" w:eastAsia="Times New Roman" w:hAnsi="Verdana" w:cs="Arial"/>
          <w:sz w:val="20"/>
          <w:szCs w:val="20"/>
          <w:lang w:eastAsia="tr-TR"/>
        </w:rPr>
        <w:t>Viyana'da gerçekleşecek yarışmada sahiplerini bulacak.</w:t>
      </w:r>
    </w:p>
    <w:p w:rsidR="0086796A" w:rsidRDefault="0086796A" w:rsidP="00C95DA2">
      <w:pPr>
        <w:spacing w:after="0" w:line="360" w:lineRule="auto"/>
        <w:contextualSpacing/>
        <w:jc w:val="both"/>
        <w:rPr>
          <w:rFonts w:ascii="Verdana" w:eastAsia="Times New Roman" w:hAnsi="Verdana" w:cs="Arial"/>
          <w:color w:val="000033"/>
          <w:sz w:val="20"/>
          <w:szCs w:val="20"/>
          <w:lang w:eastAsia="tr-TR"/>
        </w:rPr>
      </w:pPr>
    </w:p>
    <w:p w:rsidR="0086796A" w:rsidRPr="0086796A" w:rsidRDefault="0086796A" w:rsidP="0086796A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86796A">
        <w:rPr>
          <w:rFonts w:ascii="Verdana" w:hAnsi="Verdana"/>
          <w:b/>
          <w:sz w:val="20"/>
          <w:szCs w:val="20"/>
        </w:rPr>
        <w:t>İlgili Kişi:</w:t>
      </w:r>
    </w:p>
    <w:p w:rsidR="0086796A" w:rsidRPr="0086796A" w:rsidRDefault="0086796A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86796A">
        <w:rPr>
          <w:rFonts w:ascii="Verdana" w:hAnsi="Verdana"/>
          <w:sz w:val="20"/>
          <w:szCs w:val="20"/>
        </w:rPr>
        <w:t>Ceylan Naza</w:t>
      </w:r>
    </w:p>
    <w:p w:rsidR="0086796A" w:rsidRPr="0086796A" w:rsidRDefault="0086796A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86796A">
        <w:rPr>
          <w:rFonts w:ascii="Verdana" w:hAnsi="Verdana"/>
          <w:sz w:val="20"/>
          <w:szCs w:val="20"/>
        </w:rPr>
        <w:t>Marjinal Porter Novelli</w:t>
      </w:r>
    </w:p>
    <w:p w:rsidR="0086796A" w:rsidRPr="0086796A" w:rsidRDefault="0086796A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86796A">
        <w:rPr>
          <w:rFonts w:ascii="Verdana" w:hAnsi="Verdana"/>
          <w:sz w:val="20"/>
          <w:szCs w:val="20"/>
        </w:rPr>
        <w:t>0212 219 29 71</w:t>
      </w:r>
    </w:p>
    <w:p w:rsidR="0086796A" w:rsidRPr="0086796A" w:rsidRDefault="00711FB3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5" w:history="1">
        <w:r w:rsidR="0086796A" w:rsidRPr="0086796A">
          <w:rPr>
            <w:rFonts w:ascii="Verdana" w:hAnsi="Verdana"/>
            <w:sz w:val="20"/>
            <w:szCs w:val="20"/>
          </w:rPr>
          <w:t>ceylann@marjinal.com.tr</w:t>
        </w:r>
      </w:hyperlink>
    </w:p>
    <w:p w:rsidR="0086796A" w:rsidRPr="0086796A" w:rsidRDefault="0086796A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86796A" w:rsidRPr="0086796A" w:rsidRDefault="00711FB3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6" w:history="1">
        <w:r w:rsidR="0086796A" w:rsidRPr="0086796A">
          <w:rPr>
            <w:rStyle w:val="Kpr"/>
            <w:rFonts w:ascii="Verdana" w:hAnsi="Verdana"/>
            <w:sz w:val="20"/>
            <w:szCs w:val="20"/>
          </w:rPr>
          <w:t>http://www.gordion-avm.com/</w:t>
        </w:r>
      </w:hyperlink>
      <w:r w:rsidR="0086796A" w:rsidRPr="0086796A">
        <w:rPr>
          <w:rFonts w:ascii="Verdana" w:hAnsi="Verdana"/>
          <w:sz w:val="20"/>
          <w:szCs w:val="20"/>
        </w:rPr>
        <w:t xml:space="preserve">  </w:t>
      </w:r>
    </w:p>
    <w:p w:rsidR="0086796A" w:rsidRPr="0086796A" w:rsidRDefault="00711FB3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7" w:history="1">
        <w:r w:rsidR="0086796A" w:rsidRPr="0086796A">
          <w:rPr>
            <w:rStyle w:val="Kpr"/>
            <w:rFonts w:ascii="Verdana" w:hAnsi="Verdana"/>
            <w:sz w:val="20"/>
            <w:szCs w:val="20"/>
          </w:rPr>
          <w:t>https://www.facebook.com/GordionAVM</w:t>
        </w:r>
      </w:hyperlink>
      <w:r w:rsidR="0086796A" w:rsidRPr="0086796A">
        <w:rPr>
          <w:rFonts w:ascii="Verdana" w:hAnsi="Verdana"/>
          <w:sz w:val="20"/>
          <w:szCs w:val="20"/>
        </w:rPr>
        <w:t xml:space="preserve"> </w:t>
      </w:r>
    </w:p>
    <w:p w:rsidR="0086796A" w:rsidRPr="0086796A" w:rsidRDefault="00711FB3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="0086796A" w:rsidRPr="0086796A">
          <w:rPr>
            <w:rStyle w:val="Kpr"/>
            <w:rFonts w:ascii="Verdana" w:hAnsi="Verdana"/>
            <w:sz w:val="20"/>
            <w:szCs w:val="20"/>
          </w:rPr>
          <w:t>https://twitter.com/ilovegordion</w:t>
        </w:r>
      </w:hyperlink>
      <w:r w:rsidR="0086796A" w:rsidRPr="0086796A">
        <w:rPr>
          <w:rFonts w:ascii="Verdana" w:hAnsi="Verdana"/>
          <w:sz w:val="20"/>
          <w:szCs w:val="20"/>
        </w:rPr>
        <w:t xml:space="preserve"> </w:t>
      </w:r>
    </w:p>
    <w:p w:rsidR="0086796A" w:rsidRPr="0086796A" w:rsidRDefault="00711FB3" w:rsidP="0086796A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86796A" w:rsidRPr="0086796A">
          <w:rPr>
            <w:rStyle w:val="Kpr"/>
            <w:rFonts w:ascii="Verdana" w:hAnsi="Verdana"/>
            <w:sz w:val="20"/>
            <w:szCs w:val="20"/>
          </w:rPr>
          <w:t>http://instagram.com/gordionlife</w:t>
        </w:r>
      </w:hyperlink>
      <w:r w:rsidR="0086796A" w:rsidRPr="0086796A">
        <w:rPr>
          <w:rFonts w:ascii="Verdana" w:hAnsi="Verdana"/>
          <w:sz w:val="20"/>
          <w:szCs w:val="20"/>
        </w:rPr>
        <w:t xml:space="preserve"> </w:t>
      </w:r>
    </w:p>
    <w:p w:rsidR="00F65CEE" w:rsidRPr="00C95DA2" w:rsidRDefault="00711FB3" w:rsidP="00C95DA2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F65CEE" w:rsidRPr="00C9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9A7"/>
    <w:multiLevelType w:val="hybridMultilevel"/>
    <w:tmpl w:val="8B70B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A2"/>
    <w:rsid w:val="00002A68"/>
    <w:rsid w:val="000113FF"/>
    <w:rsid w:val="00014076"/>
    <w:rsid w:val="00027093"/>
    <w:rsid w:val="00071238"/>
    <w:rsid w:val="00074387"/>
    <w:rsid w:val="00083B4D"/>
    <w:rsid w:val="00096087"/>
    <w:rsid w:val="000C1DBE"/>
    <w:rsid w:val="000C743C"/>
    <w:rsid w:val="000E6C31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F2FFA"/>
    <w:rsid w:val="005F749D"/>
    <w:rsid w:val="0062338D"/>
    <w:rsid w:val="006522C4"/>
    <w:rsid w:val="006A61CC"/>
    <w:rsid w:val="006B1C4A"/>
    <w:rsid w:val="006C4DA9"/>
    <w:rsid w:val="006F69D1"/>
    <w:rsid w:val="00711FB3"/>
    <w:rsid w:val="007159D4"/>
    <w:rsid w:val="00741EFD"/>
    <w:rsid w:val="0074596F"/>
    <w:rsid w:val="00792AED"/>
    <w:rsid w:val="007F0C14"/>
    <w:rsid w:val="00806A3E"/>
    <w:rsid w:val="0086796A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836D4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B1AC6"/>
    <w:rsid w:val="00BD689F"/>
    <w:rsid w:val="00C119AE"/>
    <w:rsid w:val="00C26D3B"/>
    <w:rsid w:val="00C46B4D"/>
    <w:rsid w:val="00C5418C"/>
    <w:rsid w:val="00C57D70"/>
    <w:rsid w:val="00C703EA"/>
    <w:rsid w:val="00C82B19"/>
    <w:rsid w:val="00C87466"/>
    <w:rsid w:val="00C9364D"/>
    <w:rsid w:val="00C95DA2"/>
    <w:rsid w:val="00CA3071"/>
    <w:rsid w:val="00CF2C2B"/>
    <w:rsid w:val="00D0143D"/>
    <w:rsid w:val="00D27CB6"/>
    <w:rsid w:val="00D51E07"/>
    <w:rsid w:val="00D60F10"/>
    <w:rsid w:val="00D67E09"/>
    <w:rsid w:val="00D91AA7"/>
    <w:rsid w:val="00E01B5D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3A5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DCC19-81B9-4CF6-9249-0DE4785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95DA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DA2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679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79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79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79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796A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FF3A5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2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985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2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858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lovegord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ordion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dion-av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tagram.com/gordionlif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Merve Aydın</cp:lastModifiedBy>
  <cp:revision>3</cp:revision>
  <dcterms:created xsi:type="dcterms:W3CDTF">2017-05-15T14:38:00Z</dcterms:created>
  <dcterms:modified xsi:type="dcterms:W3CDTF">2017-05-16T07:05:00Z</dcterms:modified>
</cp:coreProperties>
</file>